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92" w:rsidRPr="00896292" w:rsidRDefault="00896292" w:rsidP="00896292">
      <w:pPr>
        <w:tabs>
          <w:tab w:val="center" w:pos="4680"/>
          <w:tab w:val="right" w:pos="9360"/>
        </w:tabs>
        <w:rPr>
          <w:rFonts w:ascii="Calibri" w:eastAsia="Calibri" w:hAnsi="Calibri"/>
          <w:noProof/>
          <w:sz w:val="22"/>
          <w:szCs w:val="22"/>
          <w:lang w:val="en-US" w:eastAsia="en-US"/>
        </w:rPr>
      </w:pPr>
      <w:bookmarkStart w:id="0" w:name="_GoBack"/>
      <w:bookmarkEnd w:id="0"/>
      <w:r>
        <w:rPr>
          <w:rFonts w:ascii="Calibri" w:eastAsia="Calibri" w:hAnsi="Calibri"/>
          <w:noProof/>
          <w:sz w:val="22"/>
          <w:szCs w:val="22"/>
          <w:lang w:val="en-US" w:eastAsia="en-US"/>
        </w:rPr>
        <w:drawing>
          <wp:anchor distT="0" distB="0" distL="114300" distR="114300" simplePos="0" relativeHeight="251658240" behindDoc="0" locked="0" layoutInCell="1" allowOverlap="1">
            <wp:simplePos x="0" y="0"/>
            <wp:positionH relativeFrom="margin">
              <wp:posOffset>4500245</wp:posOffset>
            </wp:positionH>
            <wp:positionV relativeFrom="margin">
              <wp:posOffset>-438150</wp:posOffset>
            </wp:positionV>
            <wp:extent cx="1787525" cy="1543050"/>
            <wp:effectExtent l="0" t="0" r="3175" b="0"/>
            <wp:wrapSquare wrapText="bothSides"/>
            <wp:docPr id="5" name="Picture 5" descr="C:\Users\User\Desktop\скачанные фай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User\Desktop\скачанные файл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7525" cy="1543050"/>
                    </a:xfrm>
                    <a:prstGeom prst="rect">
                      <a:avLst/>
                    </a:prstGeom>
                    <a:noFill/>
                    <a:ln>
                      <a:noFill/>
                    </a:ln>
                  </pic:spPr>
                </pic:pic>
              </a:graphicData>
            </a:graphic>
          </wp:anchor>
        </w:drawing>
      </w:r>
      <w:r w:rsidRPr="00896292">
        <w:rPr>
          <w:rFonts w:ascii="Calibri" w:eastAsia="Calibri" w:hAnsi="Calibri"/>
          <w:noProof/>
          <w:sz w:val="22"/>
          <w:szCs w:val="22"/>
          <w:lang w:val="en-US" w:eastAsia="en-US"/>
        </w:rPr>
        <w:t xml:space="preserve">  </w:t>
      </w:r>
      <w:r>
        <w:rPr>
          <w:rFonts w:ascii="Calibri" w:eastAsia="Calibri" w:hAnsi="Calibri"/>
          <w:noProof/>
          <w:sz w:val="22"/>
          <w:szCs w:val="22"/>
          <w:lang w:val="en-US" w:eastAsia="en-US"/>
        </w:rPr>
        <w:drawing>
          <wp:inline distT="0" distB="0" distL="0" distR="0">
            <wp:extent cx="2781300" cy="600075"/>
            <wp:effectExtent l="0" t="0" r="0" b="9525"/>
            <wp:docPr id="4" name="Picture 4" descr="Fism logo en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Fism logo eng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0" cy="600075"/>
                    </a:xfrm>
                    <a:prstGeom prst="rect">
                      <a:avLst/>
                    </a:prstGeom>
                    <a:noFill/>
                    <a:ln>
                      <a:noFill/>
                    </a:ln>
                  </pic:spPr>
                </pic:pic>
              </a:graphicData>
            </a:graphic>
          </wp:inline>
        </w:drawing>
      </w:r>
    </w:p>
    <w:p w:rsidR="00F73BF7" w:rsidRDefault="00F73BF7" w:rsidP="00D025AB">
      <w:pPr>
        <w:jc w:val="right"/>
        <w:rPr>
          <w:lang w:val="en-US"/>
        </w:rPr>
      </w:pPr>
    </w:p>
    <w:p w:rsidR="00D025AB" w:rsidRPr="00A23785" w:rsidRDefault="00D025AB" w:rsidP="00F73BF7">
      <w:pPr>
        <w:jc w:val="both"/>
        <w:rPr>
          <w:lang w:val="en-US"/>
        </w:rPr>
      </w:pPr>
    </w:p>
    <w:p w:rsidR="003B6E0C" w:rsidRDefault="003B6E0C" w:rsidP="00F73BF7">
      <w:pPr>
        <w:jc w:val="center"/>
        <w:rPr>
          <w:lang w:val="en-US"/>
        </w:rPr>
      </w:pPr>
    </w:p>
    <w:p w:rsidR="00F73BF7" w:rsidRPr="00A23785" w:rsidRDefault="00F73BF7" w:rsidP="00F73BF7">
      <w:pPr>
        <w:jc w:val="both"/>
        <w:rPr>
          <w:lang w:val="en-U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F73BF7" w:rsidRDefault="00F73BF7" w:rsidP="00F73BF7">
      <w:pPr>
        <w:pStyle w:val="Title"/>
        <w:rPr>
          <w:bCs/>
          <w:sz w:val="28"/>
          <w:szCs w:val="28"/>
        </w:rPr>
      </w:pPr>
    </w:p>
    <w:p w:rsidR="00F73BF7" w:rsidRDefault="00F73BF7" w:rsidP="00F73BF7">
      <w:pPr>
        <w:spacing w:line="360" w:lineRule="auto"/>
        <w:ind w:firstLine="709"/>
        <w:jc w:val="center"/>
        <w:rPr>
          <w:b/>
          <w:sz w:val="28"/>
          <w:szCs w:val="28"/>
          <w:lang w:val="en-US"/>
        </w:rPr>
      </w:pPr>
      <w:r w:rsidRPr="00F73BF7">
        <w:rPr>
          <w:b/>
          <w:sz w:val="28"/>
          <w:szCs w:val="28"/>
          <w:lang w:val="en-US"/>
        </w:rPr>
        <w:t>PROGRESS REPORT ON THE IMPLEMENTATION OF KFW GRANT</w:t>
      </w:r>
    </w:p>
    <w:p w:rsidR="00BE2641" w:rsidRPr="00F73BF7" w:rsidRDefault="00BE2641" w:rsidP="00F73BF7">
      <w:pPr>
        <w:spacing w:line="360" w:lineRule="auto"/>
        <w:ind w:firstLine="709"/>
        <w:jc w:val="center"/>
        <w:rPr>
          <w:b/>
          <w:sz w:val="28"/>
          <w:szCs w:val="28"/>
          <w:lang w:val="en-US"/>
        </w:rPr>
      </w:pPr>
      <w:r>
        <w:rPr>
          <w:b/>
          <w:sz w:val="28"/>
          <w:szCs w:val="28"/>
          <w:lang w:val="en-US"/>
        </w:rPr>
        <w:t>FUNDED BY THE FEDERAL GERMAN GOVERNMENT</w:t>
      </w:r>
    </w:p>
    <w:p w:rsidR="00F73BF7" w:rsidRPr="00A23785" w:rsidRDefault="00F73BF7" w:rsidP="00F73BF7">
      <w:pPr>
        <w:pStyle w:val="Title"/>
        <w:rPr>
          <w:b w:val="0"/>
          <w:bCs/>
          <w:sz w:val="28"/>
        </w:rPr>
      </w:pPr>
    </w:p>
    <w:p w:rsidR="00F73BF7" w:rsidRPr="005859B6" w:rsidRDefault="00F73BF7" w:rsidP="000473B1">
      <w:pPr>
        <w:pStyle w:val="Title"/>
        <w:tabs>
          <w:tab w:val="left" w:pos="5220"/>
        </w:tabs>
        <w:spacing w:line="360" w:lineRule="auto"/>
        <w:rPr>
          <w:bCs/>
        </w:rPr>
      </w:pPr>
      <w:r w:rsidRPr="005859B6">
        <w:rPr>
          <w:bCs/>
        </w:rPr>
        <w:t>Presented by</w:t>
      </w:r>
    </w:p>
    <w:p w:rsidR="00F73BF7" w:rsidRPr="005859B6" w:rsidRDefault="00F73BF7" w:rsidP="000473B1">
      <w:pPr>
        <w:pStyle w:val="Title"/>
        <w:spacing w:line="360" w:lineRule="auto"/>
        <w:rPr>
          <w:bCs/>
        </w:rPr>
      </w:pPr>
      <w:r w:rsidRPr="005859B6">
        <w:rPr>
          <w:bCs/>
        </w:rPr>
        <w:t>Moldova Social Investment Fund</w:t>
      </w:r>
    </w:p>
    <w:p w:rsidR="00F73BF7" w:rsidRPr="00650D4C" w:rsidRDefault="00B42FC0" w:rsidP="000473B1">
      <w:pPr>
        <w:pStyle w:val="Title"/>
        <w:spacing w:line="360" w:lineRule="auto"/>
        <w:rPr>
          <w:bCs/>
        </w:rPr>
      </w:pPr>
      <w:r>
        <w:rPr>
          <w:bCs/>
        </w:rPr>
        <w:t>3</w:t>
      </w:r>
      <w:r w:rsidR="002D0ECD">
        <w:rPr>
          <w:bCs/>
        </w:rPr>
        <w:t>0 June</w:t>
      </w:r>
      <w:r w:rsidR="000A06A8">
        <w:rPr>
          <w:bCs/>
        </w:rPr>
        <w:t>, 201</w:t>
      </w:r>
      <w:r w:rsidR="002D0ECD">
        <w:rPr>
          <w:bCs/>
        </w:rPr>
        <w:t>5</w:t>
      </w: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F73BF7" w:rsidRPr="00A23785" w:rsidRDefault="00F73BF7" w:rsidP="00F73BF7">
      <w:pPr>
        <w:pStyle w:val="Title"/>
        <w:rPr>
          <w:b w:val="0"/>
          <w:bCs/>
        </w:rPr>
      </w:pPr>
    </w:p>
    <w:p w:rsidR="00BE2641" w:rsidRPr="00A23785" w:rsidRDefault="00BE2641" w:rsidP="00F73BF7">
      <w:pPr>
        <w:pStyle w:val="Title"/>
        <w:rPr>
          <w:b w:val="0"/>
          <w:bCs/>
        </w:rPr>
      </w:pPr>
    </w:p>
    <w:p w:rsidR="00F73BF7" w:rsidRPr="00A23785" w:rsidRDefault="00F73BF7" w:rsidP="00F73BF7">
      <w:pPr>
        <w:pStyle w:val="Title"/>
        <w:rPr>
          <w:b w:val="0"/>
          <w:bCs/>
        </w:rPr>
      </w:pPr>
    </w:p>
    <w:p w:rsidR="00F73BF7" w:rsidRDefault="00F73BF7" w:rsidP="00F73BF7">
      <w:pPr>
        <w:pStyle w:val="Title"/>
        <w:rPr>
          <w:b w:val="0"/>
          <w:bCs/>
        </w:rPr>
      </w:pPr>
      <w:r w:rsidRPr="00A23785">
        <w:rPr>
          <w:b w:val="0"/>
          <w:bCs/>
        </w:rPr>
        <w:t>Chi</w:t>
      </w:r>
      <w:r w:rsidR="00650D4C">
        <w:rPr>
          <w:b w:val="0"/>
          <w:bCs/>
        </w:rPr>
        <w:t>s</w:t>
      </w:r>
      <w:r w:rsidRPr="00A23785">
        <w:rPr>
          <w:b w:val="0"/>
          <w:bCs/>
        </w:rPr>
        <w:t>in</w:t>
      </w:r>
      <w:r w:rsidR="00650D4C">
        <w:rPr>
          <w:b w:val="0"/>
          <w:bCs/>
        </w:rPr>
        <w:t>a</w:t>
      </w:r>
      <w:r w:rsidRPr="00A23785">
        <w:rPr>
          <w:b w:val="0"/>
          <w:bCs/>
        </w:rPr>
        <w:t xml:space="preserve">u </w:t>
      </w:r>
      <w:r w:rsidR="000A06A8">
        <w:rPr>
          <w:b w:val="0"/>
          <w:bCs/>
        </w:rPr>
        <w:t>–</w:t>
      </w:r>
      <w:r w:rsidRPr="00A23785">
        <w:rPr>
          <w:b w:val="0"/>
          <w:bCs/>
        </w:rPr>
        <w:t xml:space="preserve"> 201</w:t>
      </w:r>
      <w:r w:rsidR="003F2A84">
        <w:rPr>
          <w:b w:val="0"/>
          <w:bCs/>
        </w:rPr>
        <w:t>5</w:t>
      </w:r>
    </w:p>
    <w:p w:rsidR="00896292" w:rsidRDefault="00896292">
      <w:pPr>
        <w:rPr>
          <w:b/>
          <w:lang w:val="en-GB"/>
        </w:rPr>
      </w:pPr>
      <w:r>
        <w:rPr>
          <w:b/>
          <w:lang w:val="en-GB"/>
        </w:rPr>
        <w:br w:type="page"/>
      </w:r>
    </w:p>
    <w:p w:rsidR="000A06A8" w:rsidRPr="005927B2" w:rsidRDefault="000A06A8" w:rsidP="000A06A8">
      <w:pPr>
        <w:spacing w:after="120"/>
        <w:jc w:val="center"/>
        <w:rPr>
          <w:b/>
          <w:lang w:val="en-GB"/>
        </w:rPr>
      </w:pPr>
      <w:r w:rsidRPr="005927B2">
        <w:rPr>
          <w:b/>
          <w:lang w:val="en-GB"/>
        </w:rPr>
        <w:lastRenderedPageBreak/>
        <w:t>ABBREVIATIONS</w:t>
      </w:r>
      <w:r w:rsidR="005927B2">
        <w:rPr>
          <w:b/>
          <w:lang w:val="en-GB"/>
        </w:rPr>
        <w:t xml:space="preserve"> AND ACRONYMS</w:t>
      </w:r>
    </w:p>
    <w:tbl>
      <w:tblPr>
        <w:tblW w:w="9557" w:type="dxa"/>
        <w:tblInd w:w="91" w:type="dxa"/>
        <w:tblLook w:val="0000" w:firstRow="0" w:lastRow="0" w:firstColumn="0" w:lastColumn="0" w:noHBand="0" w:noVBand="0"/>
      </w:tblPr>
      <w:tblGrid>
        <w:gridCol w:w="1420"/>
        <w:gridCol w:w="8137"/>
      </w:tblGrid>
      <w:tr w:rsidR="000473B1" w:rsidRPr="000473B1">
        <w:trPr>
          <w:trHeight w:val="315"/>
        </w:trPr>
        <w:tc>
          <w:tcPr>
            <w:tcW w:w="1420" w:type="dxa"/>
            <w:tcBorders>
              <w:top w:val="nil"/>
              <w:left w:val="nil"/>
              <w:bottom w:val="nil"/>
              <w:right w:val="nil"/>
            </w:tcBorders>
            <w:shd w:val="clear" w:color="auto" w:fill="auto"/>
          </w:tcPr>
          <w:p w:rsidR="000473B1" w:rsidRDefault="000473B1" w:rsidP="00F24DE3">
            <w:pPr>
              <w:spacing w:after="120"/>
              <w:rPr>
                <w:lang w:val="en-US"/>
              </w:rPr>
            </w:pPr>
          </w:p>
        </w:tc>
        <w:tc>
          <w:tcPr>
            <w:tcW w:w="8137" w:type="dxa"/>
            <w:tcBorders>
              <w:top w:val="nil"/>
              <w:left w:val="nil"/>
              <w:bottom w:val="nil"/>
              <w:right w:val="nil"/>
            </w:tcBorders>
            <w:shd w:val="clear" w:color="auto" w:fill="auto"/>
          </w:tcPr>
          <w:p w:rsidR="000473B1" w:rsidRDefault="000473B1" w:rsidP="00F24DE3">
            <w:pPr>
              <w:spacing w:after="120"/>
              <w:rPr>
                <w:lang w:val="en-US"/>
              </w:rPr>
            </w:pPr>
          </w:p>
        </w:tc>
      </w:tr>
      <w:tr w:rsidR="000A06A8" w:rsidRPr="00167D47">
        <w:trPr>
          <w:trHeight w:val="315"/>
        </w:trPr>
        <w:tc>
          <w:tcPr>
            <w:tcW w:w="1420" w:type="dxa"/>
            <w:tcBorders>
              <w:top w:val="nil"/>
              <w:left w:val="nil"/>
              <w:bottom w:val="nil"/>
              <w:right w:val="nil"/>
            </w:tcBorders>
            <w:shd w:val="clear" w:color="auto" w:fill="auto"/>
          </w:tcPr>
          <w:p w:rsidR="000A06A8" w:rsidRPr="000473B1" w:rsidRDefault="000473B1" w:rsidP="00F24DE3">
            <w:pPr>
              <w:spacing w:after="120"/>
              <w:rPr>
                <w:lang w:val="en-US"/>
              </w:rPr>
            </w:pPr>
            <w:r>
              <w:rPr>
                <w:lang w:val="en-US"/>
              </w:rPr>
              <w:t>BMZ</w:t>
            </w:r>
          </w:p>
        </w:tc>
        <w:tc>
          <w:tcPr>
            <w:tcW w:w="8137" w:type="dxa"/>
            <w:tcBorders>
              <w:top w:val="nil"/>
              <w:left w:val="nil"/>
              <w:bottom w:val="nil"/>
              <w:right w:val="nil"/>
            </w:tcBorders>
            <w:shd w:val="clear" w:color="auto" w:fill="auto"/>
          </w:tcPr>
          <w:p w:rsidR="000A06A8" w:rsidRPr="000473B1" w:rsidRDefault="000473B1" w:rsidP="00F24DE3">
            <w:pPr>
              <w:spacing w:after="120"/>
              <w:rPr>
                <w:lang w:val="en-US"/>
              </w:rPr>
            </w:pPr>
            <w:r>
              <w:rPr>
                <w:lang w:val="en-US"/>
              </w:rPr>
              <w:t>German Federal Minist</w:t>
            </w:r>
            <w:r w:rsidR="00912058">
              <w:rPr>
                <w:lang w:val="en-US"/>
              </w:rPr>
              <w:t>ry</w:t>
            </w:r>
            <w:r>
              <w:rPr>
                <w:lang w:val="en-US"/>
              </w:rPr>
              <w:t xml:space="preserve"> for Economic Cooperation and Development</w:t>
            </w:r>
          </w:p>
        </w:tc>
      </w:tr>
      <w:tr w:rsidR="00F9095D">
        <w:trPr>
          <w:trHeight w:val="315"/>
        </w:trPr>
        <w:tc>
          <w:tcPr>
            <w:tcW w:w="1420" w:type="dxa"/>
            <w:tcBorders>
              <w:top w:val="nil"/>
              <w:left w:val="nil"/>
              <w:bottom w:val="nil"/>
              <w:right w:val="nil"/>
            </w:tcBorders>
            <w:shd w:val="clear" w:color="auto" w:fill="auto"/>
          </w:tcPr>
          <w:p w:rsidR="00F9095D" w:rsidRDefault="00F9095D" w:rsidP="00F24DE3">
            <w:pPr>
              <w:spacing w:after="120"/>
              <w:rPr>
                <w:lang w:val="en-US"/>
              </w:rPr>
            </w:pPr>
            <w:r>
              <w:rPr>
                <w:lang w:val="en-US"/>
              </w:rPr>
              <w:t>CC</w:t>
            </w:r>
          </w:p>
        </w:tc>
        <w:tc>
          <w:tcPr>
            <w:tcW w:w="8137" w:type="dxa"/>
            <w:tcBorders>
              <w:top w:val="nil"/>
              <w:left w:val="nil"/>
              <w:bottom w:val="nil"/>
              <w:right w:val="nil"/>
            </w:tcBorders>
            <w:shd w:val="clear" w:color="auto" w:fill="auto"/>
          </w:tcPr>
          <w:p w:rsidR="00F9095D" w:rsidRDefault="00F9095D" w:rsidP="00F24DE3">
            <w:pPr>
              <w:spacing w:after="120"/>
              <w:rPr>
                <w:lang w:val="en-US"/>
              </w:rPr>
            </w:pPr>
            <w:r>
              <w:rPr>
                <w:lang w:val="en-US"/>
              </w:rPr>
              <w:t>Community Contribution</w:t>
            </w:r>
          </w:p>
        </w:tc>
      </w:tr>
      <w:tr w:rsidR="00C17C25">
        <w:trPr>
          <w:trHeight w:val="315"/>
        </w:trPr>
        <w:tc>
          <w:tcPr>
            <w:tcW w:w="1420" w:type="dxa"/>
            <w:tcBorders>
              <w:top w:val="nil"/>
              <w:left w:val="nil"/>
              <w:bottom w:val="nil"/>
              <w:right w:val="nil"/>
            </w:tcBorders>
            <w:shd w:val="clear" w:color="auto" w:fill="auto"/>
          </w:tcPr>
          <w:p w:rsidR="00C17C25" w:rsidRDefault="00C17C25" w:rsidP="00F24DE3">
            <w:pPr>
              <w:spacing w:after="120"/>
              <w:rPr>
                <w:lang w:val="en-US"/>
              </w:rPr>
            </w:pPr>
            <w:r>
              <w:rPr>
                <w:lang w:val="en-US"/>
              </w:rPr>
              <w:t>CD</w:t>
            </w:r>
          </w:p>
        </w:tc>
        <w:tc>
          <w:tcPr>
            <w:tcW w:w="8137" w:type="dxa"/>
            <w:tcBorders>
              <w:top w:val="nil"/>
              <w:left w:val="nil"/>
              <w:bottom w:val="nil"/>
              <w:right w:val="nil"/>
            </w:tcBorders>
            <w:shd w:val="clear" w:color="auto" w:fill="auto"/>
          </w:tcPr>
          <w:p w:rsidR="00C17C25" w:rsidRDefault="00C17C25" w:rsidP="00F24DE3">
            <w:pPr>
              <w:spacing w:after="120"/>
              <w:rPr>
                <w:lang w:val="en-US"/>
              </w:rPr>
            </w:pPr>
            <w:r>
              <w:rPr>
                <w:lang w:val="en-US"/>
              </w:rPr>
              <w:t>Community Development</w:t>
            </w:r>
          </w:p>
        </w:tc>
      </w:tr>
      <w:tr w:rsidR="000B05EC">
        <w:trPr>
          <w:trHeight w:val="315"/>
        </w:trPr>
        <w:tc>
          <w:tcPr>
            <w:tcW w:w="1420" w:type="dxa"/>
            <w:tcBorders>
              <w:top w:val="nil"/>
              <w:left w:val="nil"/>
              <w:bottom w:val="nil"/>
              <w:right w:val="nil"/>
            </w:tcBorders>
            <w:shd w:val="clear" w:color="auto" w:fill="auto"/>
          </w:tcPr>
          <w:p w:rsidR="000B05EC" w:rsidRDefault="000B05EC" w:rsidP="00826BE7">
            <w:pPr>
              <w:spacing w:after="120"/>
              <w:rPr>
                <w:lang w:val="en-US"/>
              </w:rPr>
            </w:pPr>
            <w:r>
              <w:rPr>
                <w:lang w:val="en-US"/>
              </w:rPr>
              <w:t>DFID</w:t>
            </w:r>
          </w:p>
        </w:tc>
        <w:tc>
          <w:tcPr>
            <w:tcW w:w="8137" w:type="dxa"/>
            <w:tcBorders>
              <w:top w:val="nil"/>
              <w:left w:val="nil"/>
              <w:bottom w:val="nil"/>
              <w:right w:val="nil"/>
            </w:tcBorders>
            <w:shd w:val="clear" w:color="auto" w:fill="auto"/>
          </w:tcPr>
          <w:p w:rsidR="000B05EC" w:rsidRDefault="000B05EC" w:rsidP="00826BE7">
            <w:pPr>
              <w:spacing w:after="120"/>
              <w:rPr>
                <w:lang w:val="en-US"/>
              </w:rPr>
            </w:pPr>
            <w:r>
              <w:rPr>
                <w:lang w:val="en-US"/>
              </w:rPr>
              <w:t>Department for International Development</w:t>
            </w:r>
          </w:p>
        </w:tc>
      </w:tr>
      <w:tr w:rsidR="004757E7">
        <w:trPr>
          <w:trHeight w:val="315"/>
        </w:trPr>
        <w:tc>
          <w:tcPr>
            <w:tcW w:w="1420" w:type="dxa"/>
            <w:tcBorders>
              <w:top w:val="nil"/>
              <w:left w:val="nil"/>
              <w:bottom w:val="nil"/>
              <w:right w:val="nil"/>
            </w:tcBorders>
            <w:shd w:val="clear" w:color="auto" w:fill="auto"/>
          </w:tcPr>
          <w:p w:rsidR="004757E7" w:rsidRDefault="004757E7" w:rsidP="00826BE7">
            <w:pPr>
              <w:spacing w:after="120"/>
            </w:pPr>
            <w:r>
              <w:rPr>
                <w:lang w:val="en-US"/>
              </w:rPr>
              <w:t>EC</w:t>
            </w:r>
          </w:p>
        </w:tc>
        <w:tc>
          <w:tcPr>
            <w:tcW w:w="8137" w:type="dxa"/>
            <w:tcBorders>
              <w:top w:val="nil"/>
              <w:left w:val="nil"/>
              <w:bottom w:val="nil"/>
              <w:right w:val="nil"/>
            </w:tcBorders>
            <w:shd w:val="clear" w:color="auto" w:fill="auto"/>
          </w:tcPr>
          <w:p w:rsidR="004757E7" w:rsidRDefault="004757E7" w:rsidP="00826BE7">
            <w:pPr>
              <w:spacing w:after="120"/>
            </w:pPr>
            <w:r>
              <w:rPr>
                <w:lang w:val="en-US"/>
              </w:rPr>
              <w:t>Executive Committee</w:t>
            </w:r>
          </w:p>
        </w:tc>
      </w:tr>
      <w:tr w:rsidR="004757E7" w:rsidRPr="00F517BE">
        <w:trPr>
          <w:trHeight w:val="315"/>
        </w:trPr>
        <w:tc>
          <w:tcPr>
            <w:tcW w:w="1420" w:type="dxa"/>
            <w:tcBorders>
              <w:top w:val="nil"/>
              <w:left w:val="nil"/>
              <w:bottom w:val="nil"/>
              <w:right w:val="nil"/>
            </w:tcBorders>
            <w:shd w:val="clear" w:color="auto" w:fill="auto"/>
          </w:tcPr>
          <w:p w:rsidR="004757E7" w:rsidRPr="004757E7" w:rsidRDefault="004757E7" w:rsidP="00F24DE3">
            <w:pPr>
              <w:spacing w:after="120"/>
              <w:rPr>
                <w:lang w:val="en-US"/>
              </w:rPr>
            </w:pPr>
            <w:r>
              <w:rPr>
                <w:lang w:val="en-US"/>
              </w:rPr>
              <w:t>EU</w:t>
            </w:r>
          </w:p>
        </w:tc>
        <w:tc>
          <w:tcPr>
            <w:tcW w:w="8137" w:type="dxa"/>
            <w:tcBorders>
              <w:top w:val="nil"/>
              <w:left w:val="nil"/>
              <w:bottom w:val="nil"/>
              <w:right w:val="nil"/>
            </w:tcBorders>
            <w:shd w:val="clear" w:color="auto" w:fill="auto"/>
          </w:tcPr>
          <w:p w:rsidR="004757E7" w:rsidRPr="00F517BE" w:rsidRDefault="004757E7" w:rsidP="00F24DE3">
            <w:pPr>
              <w:spacing w:after="120"/>
              <w:rPr>
                <w:lang w:val="en-US"/>
              </w:rPr>
            </w:pPr>
            <w:r>
              <w:rPr>
                <w:lang w:val="en-US"/>
              </w:rPr>
              <w:t>European Union</w:t>
            </w:r>
          </w:p>
        </w:tc>
      </w:tr>
      <w:tr w:rsidR="004757E7">
        <w:trPr>
          <w:trHeight w:val="315"/>
        </w:trPr>
        <w:tc>
          <w:tcPr>
            <w:tcW w:w="1420" w:type="dxa"/>
            <w:tcBorders>
              <w:top w:val="nil"/>
              <w:left w:val="nil"/>
              <w:bottom w:val="nil"/>
              <w:right w:val="nil"/>
            </w:tcBorders>
            <w:shd w:val="clear" w:color="auto" w:fill="auto"/>
          </w:tcPr>
          <w:p w:rsidR="004757E7" w:rsidRDefault="004757E7" w:rsidP="00F24DE3">
            <w:pPr>
              <w:spacing w:after="120"/>
              <w:rPr>
                <w:lang w:val="en-US"/>
              </w:rPr>
            </w:pPr>
            <w:r>
              <w:rPr>
                <w:lang w:val="en-US"/>
              </w:rPr>
              <w:t>FC</w:t>
            </w:r>
          </w:p>
        </w:tc>
        <w:tc>
          <w:tcPr>
            <w:tcW w:w="8137" w:type="dxa"/>
            <w:tcBorders>
              <w:top w:val="nil"/>
              <w:left w:val="nil"/>
              <w:bottom w:val="nil"/>
              <w:right w:val="nil"/>
            </w:tcBorders>
            <w:shd w:val="clear" w:color="auto" w:fill="auto"/>
          </w:tcPr>
          <w:p w:rsidR="004757E7" w:rsidRDefault="002E56F1" w:rsidP="00F24DE3">
            <w:pPr>
              <w:spacing w:after="120"/>
              <w:rPr>
                <w:color w:val="000000"/>
                <w:lang w:val="en-US"/>
              </w:rPr>
            </w:pPr>
            <w:r>
              <w:rPr>
                <w:color w:val="000000"/>
                <w:lang w:val="en-US"/>
              </w:rPr>
              <w:t xml:space="preserve">German </w:t>
            </w:r>
            <w:r w:rsidR="004757E7">
              <w:rPr>
                <w:color w:val="000000"/>
                <w:lang w:val="en-US"/>
              </w:rPr>
              <w:t>Financial Contribution</w:t>
            </w:r>
          </w:p>
        </w:tc>
      </w:tr>
      <w:tr w:rsidR="004757E7">
        <w:trPr>
          <w:trHeight w:val="315"/>
        </w:trPr>
        <w:tc>
          <w:tcPr>
            <w:tcW w:w="1420" w:type="dxa"/>
            <w:tcBorders>
              <w:top w:val="nil"/>
              <w:left w:val="nil"/>
              <w:bottom w:val="nil"/>
              <w:right w:val="nil"/>
            </w:tcBorders>
            <w:shd w:val="clear" w:color="auto" w:fill="auto"/>
          </w:tcPr>
          <w:p w:rsidR="004757E7" w:rsidRDefault="004757E7" w:rsidP="00F24DE3">
            <w:pPr>
              <w:spacing w:after="120"/>
            </w:pPr>
            <w:r>
              <w:rPr>
                <w:lang w:val="en-US"/>
              </w:rPr>
              <w:t>IA</w:t>
            </w:r>
          </w:p>
        </w:tc>
        <w:tc>
          <w:tcPr>
            <w:tcW w:w="8137" w:type="dxa"/>
            <w:tcBorders>
              <w:top w:val="nil"/>
              <w:left w:val="nil"/>
              <w:bottom w:val="nil"/>
              <w:right w:val="nil"/>
            </w:tcBorders>
            <w:shd w:val="clear" w:color="auto" w:fill="auto"/>
          </w:tcPr>
          <w:p w:rsidR="004757E7" w:rsidRDefault="004757E7" w:rsidP="00F24DE3">
            <w:pPr>
              <w:spacing w:after="120"/>
            </w:pPr>
            <w:r>
              <w:rPr>
                <w:lang w:val="en-US"/>
              </w:rPr>
              <w:t>Implementing Agency</w:t>
            </w:r>
          </w:p>
        </w:tc>
      </w:tr>
      <w:tr w:rsidR="004757E7">
        <w:trPr>
          <w:trHeight w:val="315"/>
        </w:trPr>
        <w:tc>
          <w:tcPr>
            <w:tcW w:w="1420" w:type="dxa"/>
            <w:tcBorders>
              <w:top w:val="nil"/>
              <w:left w:val="nil"/>
              <w:bottom w:val="nil"/>
              <w:right w:val="nil"/>
            </w:tcBorders>
            <w:shd w:val="clear" w:color="auto" w:fill="auto"/>
          </w:tcPr>
          <w:p w:rsidR="004757E7" w:rsidRPr="007F59A4" w:rsidRDefault="004757E7" w:rsidP="00F24DE3">
            <w:pPr>
              <w:spacing w:after="120"/>
            </w:pPr>
            <w:r w:rsidRPr="007F59A4">
              <w:rPr>
                <w:lang w:val="en-US"/>
              </w:rPr>
              <w:t>IDA</w:t>
            </w:r>
          </w:p>
        </w:tc>
        <w:tc>
          <w:tcPr>
            <w:tcW w:w="8137" w:type="dxa"/>
            <w:tcBorders>
              <w:top w:val="nil"/>
              <w:left w:val="nil"/>
              <w:bottom w:val="nil"/>
              <w:right w:val="nil"/>
            </w:tcBorders>
            <w:shd w:val="clear" w:color="auto" w:fill="auto"/>
          </w:tcPr>
          <w:p w:rsidR="004757E7" w:rsidRPr="007F59A4" w:rsidRDefault="004757E7" w:rsidP="00F24DE3">
            <w:pPr>
              <w:spacing w:after="120"/>
            </w:pPr>
            <w:r w:rsidRPr="007F59A4">
              <w:rPr>
                <w:lang w:val="en-GB"/>
              </w:rPr>
              <w:t>International Development Association</w:t>
            </w:r>
          </w:p>
        </w:tc>
      </w:tr>
      <w:tr w:rsidR="004757E7">
        <w:trPr>
          <w:trHeight w:val="315"/>
        </w:trPr>
        <w:tc>
          <w:tcPr>
            <w:tcW w:w="1420" w:type="dxa"/>
            <w:tcBorders>
              <w:top w:val="nil"/>
              <w:left w:val="nil"/>
              <w:bottom w:val="nil"/>
              <w:right w:val="nil"/>
            </w:tcBorders>
            <w:shd w:val="clear" w:color="auto" w:fill="auto"/>
          </w:tcPr>
          <w:p w:rsidR="004757E7" w:rsidRDefault="004757E7" w:rsidP="00F24DE3">
            <w:pPr>
              <w:spacing w:after="120"/>
            </w:pPr>
            <w:r>
              <w:rPr>
                <w:bCs/>
                <w:lang w:val="en-US"/>
              </w:rPr>
              <w:t>JSDF</w:t>
            </w:r>
          </w:p>
        </w:tc>
        <w:tc>
          <w:tcPr>
            <w:tcW w:w="8137" w:type="dxa"/>
            <w:tcBorders>
              <w:top w:val="nil"/>
              <w:left w:val="nil"/>
              <w:bottom w:val="nil"/>
              <w:right w:val="nil"/>
            </w:tcBorders>
            <w:shd w:val="clear" w:color="auto" w:fill="auto"/>
          </w:tcPr>
          <w:p w:rsidR="004757E7" w:rsidRDefault="004757E7" w:rsidP="00F24DE3">
            <w:pPr>
              <w:spacing w:after="120"/>
            </w:pPr>
            <w:r>
              <w:rPr>
                <w:bCs/>
                <w:lang w:val="en-US"/>
              </w:rPr>
              <w:t>Japan Social Development Fund</w:t>
            </w:r>
          </w:p>
        </w:tc>
      </w:tr>
      <w:tr w:rsidR="004757E7" w:rsidRPr="00167D47">
        <w:trPr>
          <w:trHeight w:val="315"/>
        </w:trPr>
        <w:tc>
          <w:tcPr>
            <w:tcW w:w="1420" w:type="dxa"/>
            <w:tcBorders>
              <w:top w:val="nil"/>
              <w:left w:val="nil"/>
              <w:bottom w:val="nil"/>
              <w:right w:val="nil"/>
            </w:tcBorders>
            <w:shd w:val="clear" w:color="auto" w:fill="auto"/>
          </w:tcPr>
          <w:p w:rsidR="004757E7" w:rsidRDefault="004757E7" w:rsidP="00F24DE3">
            <w:pPr>
              <w:spacing w:after="120"/>
            </w:pPr>
            <w:proofErr w:type="spellStart"/>
            <w:r>
              <w:rPr>
                <w:bCs/>
                <w:lang w:val="en-US"/>
              </w:rPr>
              <w:t>KfW</w:t>
            </w:r>
            <w:proofErr w:type="spellEnd"/>
          </w:p>
        </w:tc>
        <w:tc>
          <w:tcPr>
            <w:tcW w:w="8137" w:type="dxa"/>
            <w:tcBorders>
              <w:top w:val="nil"/>
              <w:left w:val="nil"/>
              <w:bottom w:val="nil"/>
              <w:right w:val="nil"/>
            </w:tcBorders>
            <w:shd w:val="clear" w:color="auto" w:fill="auto"/>
          </w:tcPr>
          <w:p w:rsidR="004757E7" w:rsidRPr="000473B1" w:rsidRDefault="000473B1" w:rsidP="00F24DE3">
            <w:pPr>
              <w:spacing w:after="120"/>
              <w:rPr>
                <w:lang w:val="en-US"/>
              </w:rPr>
            </w:pPr>
            <w:r w:rsidRPr="00F0380C">
              <w:rPr>
                <w:lang w:val="en-US"/>
              </w:rPr>
              <w:t>German government-owned development bank</w:t>
            </w:r>
            <w:r w:rsidR="004757E7">
              <w:rPr>
                <w:bCs/>
                <w:lang w:val="en-US"/>
              </w:rPr>
              <w:t xml:space="preserve"> „</w:t>
            </w:r>
            <w:proofErr w:type="spellStart"/>
            <w:r w:rsidR="004757E7">
              <w:rPr>
                <w:bCs/>
                <w:lang w:val="en-US"/>
              </w:rPr>
              <w:t>Kreditanstalt</w:t>
            </w:r>
            <w:proofErr w:type="spellEnd"/>
            <w:r w:rsidR="004757E7">
              <w:rPr>
                <w:bCs/>
                <w:lang w:val="en-US"/>
              </w:rPr>
              <w:t xml:space="preserve"> fur </w:t>
            </w:r>
            <w:proofErr w:type="spellStart"/>
            <w:r w:rsidR="004757E7">
              <w:rPr>
                <w:bCs/>
                <w:lang w:val="en-US"/>
              </w:rPr>
              <w:t>Wiederaufbau</w:t>
            </w:r>
            <w:proofErr w:type="spellEnd"/>
            <w:r w:rsidR="004757E7">
              <w:rPr>
                <w:bCs/>
                <w:lang w:val="en-US"/>
              </w:rPr>
              <w:t>”</w:t>
            </w:r>
          </w:p>
        </w:tc>
      </w:tr>
      <w:tr w:rsidR="004757E7">
        <w:trPr>
          <w:trHeight w:val="315"/>
        </w:trPr>
        <w:tc>
          <w:tcPr>
            <w:tcW w:w="1420" w:type="dxa"/>
            <w:tcBorders>
              <w:top w:val="nil"/>
              <w:left w:val="nil"/>
              <w:bottom w:val="nil"/>
              <w:right w:val="nil"/>
            </w:tcBorders>
            <w:shd w:val="clear" w:color="auto" w:fill="auto"/>
          </w:tcPr>
          <w:p w:rsidR="004757E7" w:rsidRDefault="004757E7" w:rsidP="00F24DE3">
            <w:pPr>
              <w:spacing w:after="120"/>
            </w:pPr>
            <w:r>
              <w:rPr>
                <w:lang w:val="en-US"/>
              </w:rPr>
              <w:t>LPA</w:t>
            </w:r>
          </w:p>
        </w:tc>
        <w:tc>
          <w:tcPr>
            <w:tcW w:w="8137" w:type="dxa"/>
            <w:tcBorders>
              <w:top w:val="nil"/>
              <w:left w:val="nil"/>
              <w:bottom w:val="nil"/>
              <w:right w:val="nil"/>
            </w:tcBorders>
            <w:shd w:val="clear" w:color="auto" w:fill="auto"/>
          </w:tcPr>
          <w:p w:rsidR="004757E7" w:rsidRDefault="004757E7" w:rsidP="00F24DE3">
            <w:pPr>
              <w:spacing w:after="120"/>
            </w:pPr>
            <w:r>
              <w:rPr>
                <w:lang w:val="en-US"/>
              </w:rPr>
              <w:t>Local Public Administration</w:t>
            </w:r>
          </w:p>
        </w:tc>
      </w:tr>
      <w:tr w:rsidR="004757E7">
        <w:trPr>
          <w:trHeight w:val="315"/>
        </w:trPr>
        <w:tc>
          <w:tcPr>
            <w:tcW w:w="1420" w:type="dxa"/>
            <w:tcBorders>
              <w:top w:val="nil"/>
              <w:left w:val="nil"/>
              <w:bottom w:val="nil"/>
              <w:right w:val="nil"/>
            </w:tcBorders>
            <w:shd w:val="clear" w:color="auto" w:fill="auto"/>
          </w:tcPr>
          <w:p w:rsidR="004757E7" w:rsidRDefault="004757E7" w:rsidP="00F24DE3">
            <w:pPr>
              <w:spacing w:after="120"/>
            </w:pPr>
            <w:r>
              <w:rPr>
                <w:lang w:val="en-US"/>
              </w:rPr>
              <w:t>MSIF</w:t>
            </w:r>
          </w:p>
        </w:tc>
        <w:tc>
          <w:tcPr>
            <w:tcW w:w="8137" w:type="dxa"/>
            <w:tcBorders>
              <w:top w:val="nil"/>
              <w:left w:val="nil"/>
              <w:bottom w:val="nil"/>
              <w:right w:val="nil"/>
            </w:tcBorders>
            <w:shd w:val="clear" w:color="auto" w:fill="auto"/>
          </w:tcPr>
          <w:p w:rsidR="004757E7" w:rsidRDefault="004757E7" w:rsidP="00F24DE3">
            <w:pPr>
              <w:spacing w:after="120"/>
            </w:pPr>
            <w:r>
              <w:rPr>
                <w:lang w:val="en-US"/>
              </w:rPr>
              <w:t>Moldova Social Investment Fund</w:t>
            </w:r>
          </w:p>
        </w:tc>
      </w:tr>
      <w:tr w:rsidR="004757E7">
        <w:trPr>
          <w:trHeight w:val="315"/>
        </w:trPr>
        <w:tc>
          <w:tcPr>
            <w:tcW w:w="1420" w:type="dxa"/>
            <w:tcBorders>
              <w:top w:val="nil"/>
              <w:left w:val="nil"/>
              <w:bottom w:val="nil"/>
              <w:right w:val="nil"/>
            </w:tcBorders>
            <w:shd w:val="clear" w:color="auto" w:fill="auto"/>
          </w:tcPr>
          <w:p w:rsidR="004757E7" w:rsidRDefault="004757E7" w:rsidP="00F24DE3">
            <w:pPr>
              <w:spacing w:after="120"/>
            </w:pPr>
            <w:r>
              <w:rPr>
                <w:lang w:val="en-US"/>
              </w:rPr>
              <w:t>OM</w:t>
            </w:r>
          </w:p>
        </w:tc>
        <w:tc>
          <w:tcPr>
            <w:tcW w:w="8137" w:type="dxa"/>
            <w:tcBorders>
              <w:top w:val="nil"/>
              <w:left w:val="nil"/>
              <w:bottom w:val="nil"/>
              <w:right w:val="nil"/>
            </w:tcBorders>
            <w:shd w:val="clear" w:color="auto" w:fill="auto"/>
          </w:tcPr>
          <w:p w:rsidR="004757E7" w:rsidRDefault="004757E7" w:rsidP="00F24DE3">
            <w:pPr>
              <w:spacing w:after="120"/>
            </w:pPr>
            <w:r>
              <w:rPr>
                <w:bCs/>
                <w:lang w:val="en-US"/>
              </w:rPr>
              <w:t>Operational Manual</w:t>
            </w:r>
          </w:p>
        </w:tc>
      </w:tr>
      <w:tr w:rsidR="004757E7" w:rsidRPr="00F517BE">
        <w:trPr>
          <w:trHeight w:val="315"/>
        </w:trPr>
        <w:tc>
          <w:tcPr>
            <w:tcW w:w="1420" w:type="dxa"/>
            <w:tcBorders>
              <w:top w:val="nil"/>
              <w:left w:val="nil"/>
              <w:bottom w:val="nil"/>
              <w:right w:val="nil"/>
            </w:tcBorders>
            <w:shd w:val="clear" w:color="auto" w:fill="auto"/>
          </w:tcPr>
          <w:p w:rsidR="004757E7" w:rsidRPr="005927B2" w:rsidRDefault="004757E7" w:rsidP="00F24DE3">
            <w:pPr>
              <w:spacing w:after="120"/>
              <w:rPr>
                <w:lang w:val="en-US"/>
              </w:rPr>
            </w:pPr>
            <w:r w:rsidRPr="005927B2">
              <w:rPr>
                <w:lang w:val="en-US"/>
              </w:rPr>
              <w:t>SIDA</w:t>
            </w:r>
          </w:p>
        </w:tc>
        <w:tc>
          <w:tcPr>
            <w:tcW w:w="8137" w:type="dxa"/>
            <w:tcBorders>
              <w:top w:val="nil"/>
              <w:left w:val="nil"/>
              <w:bottom w:val="nil"/>
              <w:right w:val="nil"/>
            </w:tcBorders>
            <w:shd w:val="clear" w:color="auto" w:fill="auto"/>
          </w:tcPr>
          <w:p w:rsidR="004757E7" w:rsidRPr="005927B2" w:rsidRDefault="004757E7" w:rsidP="00F24DE3">
            <w:pPr>
              <w:spacing w:after="120"/>
              <w:rPr>
                <w:lang w:val="en-US"/>
              </w:rPr>
            </w:pPr>
            <w:r w:rsidRPr="005927B2">
              <w:rPr>
                <w:lang w:val="en-US"/>
              </w:rPr>
              <w:t>Swed</w:t>
            </w:r>
            <w:r w:rsidR="005927B2" w:rsidRPr="005927B2">
              <w:rPr>
                <w:lang w:val="en-US"/>
              </w:rPr>
              <w:t>ish International development Agency</w:t>
            </w:r>
          </w:p>
        </w:tc>
      </w:tr>
      <w:tr w:rsidR="004757E7">
        <w:trPr>
          <w:trHeight w:val="315"/>
        </w:trPr>
        <w:tc>
          <w:tcPr>
            <w:tcW w:w="1420" w:type="dxa"/>
            <w:tcBorders>
              <w:top w:val="nil"/>
              <w:left w:val="nil"/>
              <w:bottom w:val="nil"/>
              <w:right w:val="nil"/>
            </w:tcBorders>
            <w:shd w:val="clear" w:color="auto" w:fill="auto"/>
          </w:tcPr>
          <w:p w:rsidR="004757E7" w:rsidRDefault="004757E7" w:rsidP="00F24DE3">
            <w:pPr>
              <w:spacing w:after="120"/>
            </w:pPr>
            <w:r>
              <w:rPr>
                <w:lang w:val="en-US"/>
              </w:rPr>
              <w:t>SP</w:t>
            </w:r>
          </w:p>
        </w:tc>
        <w:tc>
          <w:tcPr>
            <w:tcW w:w="8137" w:type="dxa"/>
            <w:tcBorders>
              <w:top w:val="nil"/>
              <w:left w:val="nil"/>
              <w:bottom w:val="nil"/>
              <w:right w:val="nil"/>
            </w:tcBorders>
            <w:shd w:val="clear" w:color="auto" w:fill="auto"/>
          </w:tcPr>
          <w:p w:rsidR="004757E7" w:rsidRDefault="004757E7" w:rsidP="00F24DE3">
            <w:pPr>
              <w:spacing w:after="120"/>
            </w:pPr>
            <w:r>
              <w:rPr>
                <w:lang w:val="en-US"/>
              </w:rPr>
              <w:t>Subproject</w:t>
            </w:r>
          </w:p>
        </w:tc>
      </w:tr>
      <w:tr w:rsidR="004757E7">
        <w:trPr>
          <w:trHeight w:val="315"/>
        </w:trPr>
        <w:tc>
          <w:tcPr>
            <w:tcW w:w="1420" w:type="dxa"/>
            <w:tcBorders>
              <w:top w:val="nil"/>
              <w:left w:val="nil"/>
              <w:bottom w:val="nil"/>
              <w:right w:val="nil"/>
            </w:tcBorders>
            <w:shd w:val="clear" w:color="auto" w:fill="auto"/>
          </w:tcPr>
          <w:p w:rsidR="004757E7" w:rsidRDefault="004757E7" w:rsidP="00F24DE3">
            <w:pPr>
              <w:spacing w:after="120"/>
            </w:pPr>
            <w:r>
              <w:rPr>
                <w:lang w:val="en-US"/>
              </w:rPr>
              <w:t>RM</w:t>
            </w:r>
          </w:p>
        </w:tc>
        <w:tc>
          <w:tcPr>
            <w:tcW w:w="8137" w:type="dxa"/>
            <w:tcBorders>
              <w:top w:val="nil"/>
              <w:left w:val="nil"/>
              <w:bottom w:val="nil"/>
              <w:right w:val="nil"/>
            </w:tcBorders>
            <w:shd w:val="clear" w:color="auto" w:fill="auto"/>
          </w:tcPr>
          <w:p w:rsidR="004757E7" w:rsidRDefault="004757E7" w:rsidP="00F24DE3">
            <w:pPr>
              <w:spacing w:after="120"/>
            </w:pPr>
            <w:r>
              <w:rPr>
                <w:lang w:val="en-US"/>
              </w:rPr>
              <w:t xml:space="preserve">Republic of Moldova </w:t>
            </w:r>
          </w:p>
        </w:tc>
      </w:tr>
      <w:tr w:rsidR="004757E7">
        <w:trPr>
          <w:trHeight w:val="315"/>
        </w:trPr>
        <w:tc>
          <w:tcPr>
            <w:tcW w:w="1420" w:type="dxa"/>
            <w:tcBorders>
              <w:top w:val="nil"/>
              <w:left w:val="nil"/>
              <w:bottom w:val="nil"/>
              <w:right w:val="nil"/>
            </w:tcBorders>
            <w:shd w:val="clear" w:color="auto" w:fill="auto"/>
          </w:tcPr>
          <w:p w:rsidR="004757E7" w:rsidRPr="004757E7" w:rsidRDefault="004757E7" w:rsidP="00F24DE3">
            <w:pPr>
              <w:spacing w:after="120"/>
              <w:rPr>
                <w:lang w:val="en-US"/>
              </w:rPr>
            </w:pPr>
            <w:r>
              <w:rPr>
                <w:lang w:val="en-US"/>
              </w:rPr>
              <w:t>UNICEF</w:t>
            </w:r>
          </w:p>
        </w:tc>
        <w:tc>
          <w:tcPr>
            <w:tcW w:w="8137" w:type="dxa"/>
            <w:tcBorders>
              <w:top w:val="nil"/>
              <w:left w:val="nil"/>
              <w:bottom w:val="nil"/>
              <w:right w:val="nil"/>
            </w:tcBorders>
            <w:shd w:val="clear" w:color="auto" w:fill="auto"/>
          </w:tcPr>
          <w:p w:rsidR="004757E7" w:rsidRPr="005927B2" w:rsidRDefault="005927B2" w:rsidP="00F24DE3">
            <w:pPr>
              <w:spacing w:after="120"/>
              <w:rPr>
                <w:lang w:val="en-US"/>
              </w:rPr>
            </w:pPr>
            <w:r>
              <w:rPr>
                <w:lang w:val="en-US"/>
              </w:rPr>
              <w:t>United Nations Children’s Fund</w:t>
            </w:r>
          </w:p>
        </w:tc>
      </w:tr>
    </w:tbl>
    <w:p w:rsidR="000A06A8" w:rsidRDefault="000A06A8" w:rsidP="00F73BF7">
      <w:pPr>
        <w:pStyle w:val="Title"/>
        <w:rPr>
          <w:b w:val="0"/>
          <w:bCs/>
        </w:rPr>
      </w:pPr>
    </w:p>
    <w:p w:rsidR="000A06A8" w:rsidRDefault="000A06A8" w:rsidP="00014294">
      <w:pPr>
        <w:pStyle w:val="Title"/>
        <w:jc w:val="both"/>
        <w:rPr>
          <w:b w:val="0"/>
          <w:bCs/>
        </w:rPr>
      </w:pPr>
    </w:p>
    <w:p w:rsidR="000A06A8" w:rsidRDefault="000A06A8" w:rsidP="00F73BF7">
      <w:pPr>
        <w:pStyle w:val="Title"/>
        <w:rPr>
          <w:b w:val="0"/>
          <w:bCs/>
        </w:rPr>
      </w:pPr>
    </w:p>
    <w:p w:rsidR="004757E7" w:rsidRDefault="004757E7" w:rsidP="00F73BF7">
      <w:pPr>
        <w:pStyle w:val="Title"/>
        <w:rPr>
          <w:b w:val="0"/>
          <w:bCs/>
        </w:rPr>
      </w:pPr>
    </w:p>
    <w:p w:rsidR="005927B2" w:rsidRDefault="005927B2" w:rsidP="00F73BF7">
      <w:pPr>
        <w:pStyle w:val="Title"/>
        <w:rPr>
          <w:b w:val="0"/>
          <w:bCs/>
        </w:rPr>
      </w:pPr>
    </w:p>
    <w:p w:rsidR="005927B2" w:rsidRDefault="005927B2" w:rsidP="00F73BF7">
      <w:pPr>
        <w:pStyle w:val="Title"/>
        <w:rPr>
          <w:b w:val="0"/>
          <w:bCs/>
        </w:rPr>
      </w:pPr>
    </w:p>
    <w:p w:rsidR="005927B2" w:rsidRDefault="005927B2" w:rsidP="00F73BF7">
      <w:pPr>
        <w:pStyle w:val="Title"/>
        <w:rPr>
          <w:b w:val="0"/>
          <w:bCs/>
        </w:rPr>
      </w:pPr>
    </w:p>
    <w:p w:rsidR="005927B2" w:rsidRDefault="005927B2" w:rsidP="00F73BF7">
      <w:pPr>
        <w:pStyle w:val="Title"/>
        <w:rPr>
          <w:b w:val="0"/>
          <w:bCs/>
        </w:rPr>
      </w:pPr>
    </w:p>
    <w:p w:rsidR="005927B2" w:rsidRDefault="005927B2" w:rsidP="00F73BF7">
      <w:pPr>
        <w:pStyle w:val="Title"/>
        <w:rPr>
          <w:b w:val="0"/>
          <w:bCs/>
        </w:rPr>
      </w:pPr>
    </w:p>
    <w:p w:rsidR="005927B2" w:rsidRDefault="005927B2" w:rsidP="00F73BF7">
      <w:pPr>
        <w:pStyle w:val="Title"/>
        <w:rPr>
          <w:b w:val="0"/>
          <w:bCs/>
        </w:rPr>
      </w:pPr>
    </w:p>
    <w:p w:rsidR="005927B2" w:rsidRDefault="005927B2" w:rsidP="00F73BF7">
      <w:pPr>
        <w:pStyle w:val="Title"/>
        <w:rPr>
          <w:b w:val="0"/>
          <w:bCs/>
        </w:rPr>
      </w:pPr>
    </w:p>
    <w:p w:rsidR="005927B2" w:rsidRDefault="005927B2" w:rsidP="00F73BF7">
      <w:pPr>
        <w:pStyle w:val="Title"/>
        <w:rPr>
          <w:b w:val="0"/>
          <w:bCs/>
        </w:rPr>
      </w:pPr>
    </w:p>
    <w:p w:rsidR="005927B2" w:rsidRDefault="005927B2" w:rsidP="00F73BF7">
      <w:pPr>
        <w:pStyle w:val="Title"/>
        <w:rPr>
          <w:b w:val="0"/>
          <w:bCs/>
        </w:rPr>
      </w:pPr>
    </w:p>
    <w:p w:rsidR="005927B2" w:rsidRDefault="005927B2" w:rsidP="00F73BF7">
      <w:pPr>
        <w:pStyle w:val="Title"/>
        <w:rPr>
          <w:b w:val="0"/>
          <w:bCs/>
        </w:rPr>
      </w:pPr>
    </w:p>
    <w:p w:rsidR="005927B2" w:rsidRDefault="005927B2" w:rsidP="00F73BF7">
      <w:pPr>
        <w:pStyle w:val="Title"/>
        <w:rPr>
          <w:b w:val="0"/>
          <w:bCs/>
        </w:rPr>
      </w:pPr>
    </w:p>
    <w:p w:rsidR="006936AE" w:rsidRDefault="006936AE" w:rsidP="00F73BF7">
      <w:pPr>
        <w:pStyle w:val="Title"/>
        <w:rPr>
          <w:b w:val="0"/>
          <w:bCs/>
        </w:rPr>
      </w:pPr>
    </w:p>
    <w:p w:rsidR="00C04984" w:rsidRDefault="00C04984" w:rsidP="00F73BF7">
      <w:pPr>
        <w:pStyle w:val="Title"/>
        <w:rPr>
          <w:b w:val="0"/>
          <w:bCs/>
        </w:rPr>
      </w:pPr>
    </w:p>
    <w:p w:rsidR="00C04984" w:rsidRDefault="00C04984" w:rsidP="00F73BF7">
      <w:pPr>
        <w:pStyle w:val="Title"/>
        <w:rPr>
          <w:b w:val="0"/>
          <w:bCs/>
        </w:rPr>
      </w:pPr>
    </w:p>
    <w:p w:rsidR="00C04984" w:rsidRDefault="00C04984" w:rsidP="00F73BF7">
      <w:pPr>
        <w:pStyle w:val="Title"/>
        <w:rPr>
          <w:b w:val="0"/>
          <w:bCs/>
        </w:rPr>
      </w:pPr>
    </w:p>
    <w:p w:rsidR="00285615" w:rsidRDefault="00285615" w:rsidP="00F73BF7">
      <w:pPr>
        <w:pStyle w:val="Title"/>
        <w:rPr>
          <w:b w:val="0"/>
          <w:bCs/>
        </w:rPr>
      </w:pPr>
    </w:p>
    <w:p w:rsidR="002E56F1" w:rsidRDefault="002E56F1" w:rsidP="00F73BF7">
      <w:pPr>
        <w:pStyle w:val="Title"/>
        <w:rPr>
          <w:b w:val="0"/>
          <w:bCs/>
        </w:rPr>
      </w:pPr>
    </w:p>
    <w:p w:rsidR="002E56F1" w:rsidRDefault="002E56F1" w:rsidP="00F73BF7">
      <w:pPr>
        <w:pStyle w:val="Title"/>
        <w:rPr>
          <w:b w:val="0"/>
          <w:bCs/>
        </w:rPr>
      </w:pPr>
    </w:p>
    <w:p w:rsidR="00C04984" w:rsidRDefault="00C04984" w:rsidP="00F73BF7">
      <w:pPr>
        <w:pStyle w:val="Title"/>
        <w:rPr>
          <w:b w:val="0"/>
          <w:bCs/>
        </w:rPr>
      </w:pPr>
    </w:p>
    <w:p w:rsidR="000A06A8" w:rsidRDefault="003B6E0C" w:rsidP="003C6576">
      <w:pPr>
        <w:pStyle w:val="Title"/>
        <w:tabs>
          <w:tab w:val="left" w:pos="360"/>
        </w:tabs>
        <w:rPr>
          <w:bCs/>
        </w:rPr>
      </w:pPr>
      <w:r w:rsidRPr="003B6E0C">
        <w:rPr>
          <w:bCs/>
        </w:rPr>
        <w:lastRenderedPageBreak/>
        <w:t>CONTENTS</w:t>
      </w:r>
    </w:p>
    <w:p w:rsidR="000D06BF" w:rsidRDefault="000D06BF" w:rsidP="003C6576">
      <w:pPr>
        <w:pStyle w:val="Title"/>
        <w:tabs>
          <w:tab w:val="left" w:pos="360"/>
        </w:tabs>
        <w:rPr>
          <w:bCs/>
        </w:rPr>
      </w:pPr>
    </w:p>
    <w:p w:rsidR="00A10895" w:rsidRDefault="00A10895" w:rsidP="003C6576">
      <w:pPr>
        <w:pStyle w:val="Title"/>
        <w:tabs>
          <w:tab w:val="left" w:pos="360"/>
        </w:tabs>
        <w:rPr>
          <w:bCs/>
        </w:rPr>
      </w:pPr>
    </w:p>
    <w:tbl>
      <w:tblPr>
        <w:tblW w:w="0" w:type="auto"/>
        <w:tblLook w:val="04A0" w:firstRow="1" w:lastRow="0" w:firstColumn="1" w:lastColumn="0" w:noHBand="0" w:noVBand="1"/>
      </w:tblPr>
      <w:tblGrid>
        <w:gridCol w:w="9039"/>
        <w:gridCol w:w="708"/>
      </w:tblGrid>
      <w:tr w:rsidR="00596882" w:rsidRPr="00660519" w:rsidTr="00660519">
        <w:tc>
          <w:tcPr>
            <w:tcW w:w="9039" w:type="dxa"/>
          </w:tcPr>
          <w:p w:rsidR="00596882" w:rsidRPr="00660519" w:rsidRDefault="00596882" w:rsidP="00660519">
            <w:pPr>
              <w:pStyle w:val="Title"/>
              <w:tabs>
                <w:tab w:val="left" w:pos="360"/>
              </w:tabs>
              <w:spacing w:after="120"/>
              <w:jc w:val="left"/>
              <w:rPr>
                <w:bCs/>
              </w:rPr>
            </w:pPr>
            <w:r w:rsidRPr="00596882">
              <w:t>Introduction</w:t>
            </w:r>
          </w:p>
        </w:tc>
        <w:tc>
          <w:tcPr>
            <w:tcW w:w="708" w:type="dxa"/>
          </w:tcPr>
          <w:p w:rsidR="00596882" w:rsidRPr="00660519" w:rsidRDefault="00596882" w:rsidP="00660519">
            <w:pPr>
              <w:pStyle w:val="Title"/>
              <w:tabs>
                <w:tab w:val="left" w:pos="360"/>
              </w:tabs>
              <w:spacing w:after="120"/>
              <w:jc w:val="right"/>
              <w:rPr>
                <w:bCs/>
              </w:rPr>
            </w:pPr>
            <w:r w:rsidRPr="00660519">
              <w:rPr>
                <w:bCs/>
              </w:rPr>
              <w:t>4</w:t>
            </w:r>
          </w:p>
        </w:tc>
      </w:tr>
      <w:tr w:rsidR="00596882" w:rsidRPr="00660519" w:rsidTr="00660519">
        <w:tc>
          <w:tcPr>
            <w:tcW w:w="9039" w:type="dxa"/>
          </w:tcPr>
          <w:p w:rsidR="00596882" w:rsidRPr="00660519" w:rsidRDefault="00596882" w:rsidP="00E35445">
            <w:pPr>
              <w:pStyle w:val="Title"/>
              <w:tabs>
                <w:tab w:val="left" w:pos="360"/>
              </w:tabs>
              <w:spacing w:after="120"/>
              <w:jc w:val="left"/>
              <w:rPr>
                <w:bCs/>
              </w:rPr>
            </w:pPr>
            <w:proofErr w:type="spellStart"/>
            <w:r w:rsidRPr="00596882">
              <w:t>KfW</w:t>
            </w:r>
            <w:proofErr w:type="spellEnd"/>
            <w:r w:rsidRPr="00596882">
              <w:t xml:space="preserve"> Project </w:t>
            </w:r>
            <w:r w:rsidR="00E35445">
              <w:t>implementation progress</w:t>
            </w:r>
            <w:r w:rsidRPr="00596882">
              <w:t>:</w:t>
            </w:r>
          </w:p>
        </w:tc>
        <w:tc>
          <w:tcPr>
            <w:tcW w:w="708" w:type="dxa"/>
          </w:tcPr>
          <w:p w:rsidR="00596882" w:rsidRPr="00660519" w:rsidRDefault="00596882" w:rsidP="00660519">
            <w:pPr>
              <w:pStyle w:val="Title"/>
              <w:tabs>
                <w:tab w:val="left" w:pos="360"/>
              </w:tabs>
              <w:spacing w:after="120"/>
              <w:jc w:val="right"/>
              <w:rPr>
                <w:bCs/>
              </w:rPr>
            </w:pPr>
            <w:r w:rsidRPr="00660519">
              <w:rPr>
                <w:bCs/>
              </w:rPr>
              <w:t>5</w:t>
            </w:r>
          </w:p>
        </w:tc>
      </w:tr>
      <w:tr w:rsidR="00596882" w:rsidRPr="00660519" w:rsidTr="00660519">
        <w:tc>
          <w:tcPr>
            <w:tcW w:w="9039" w:type="dxa"/>
          </w:tcPr>
          <w:p w:rsidR="00596882" w:rsidRPr="00660519" w:rsidRDefault="00596882" w:rsidP="00660519">
            <w:pPr>
              <w:pStyle w:val="Title"/>
              <w:tabs>
                <w:tab w:val="left" w:pos="360"/>
              </w:tabs>
              <w:spacing w:after="120"/>
              <w:ind w:left="426"/>
              <w:jc w:val="left"/>
              <w:rPr>
                <w:b w:val="0"/>
                <w:bCs/>
              </w:rPr>
            </w:pPr>
            <w:r w:rsidRPr="00660519">
              <w:rPr>
                <w:b w:val="0"/>
              </w:rPr>
              <w:t xml:space="preserve">Capacity building                                                                                                                       </w:t>
            </w:r>
          </w:p>
        </w:tc>
        <w:tc>
          <w:tcPr>
            <w:tcW w:w="708" w:type="dxa"/>
          </w:tcPr>
          <w:p w:rsidR="00596882" w:rsidRPr="00660519" w:rsidRDefault="00596882" w:rsidP="00660519">
            <w:pPr>
              <w:pStyle w:val="Title"/>
              <w:tabs>
                <w:tab w:val="left" w:pos="360"/>
              </w:tabs>
              <w:spacing w:after="120"/>
              <w:jc w:val="right"/>
              <w:rPr>
                <w:b w:val="0"/>
                <w:bCs/>
              </w:rPr>
            </w:pPr>
            <w:r w:rsidRPr="00660519">
              <w:rPr>
                <w:b w:val="0"/>
                <w:bCs/>
              </w:rPr>
              <w:t>5</w:t>
            </w:r>
          </w:p>
        </w:tc>
      </w:tr>
      <w:tr w:rsidR="00596882" w:rsidRPr="00660519" w:rsidTr="00660519">
        <w:tc>
          <w:tcPr>
            <w:tcW w:w="9039" w:type="dxa"/>
          </w:tcPr>
          <w:p w:rsidR="00596882" w:rsidRPr="00660519" w:rsidRDefault="00596882" w:rsidP="00660519">
            <w:pPr>
              <w:pStyle w:val="Title"/>
              <w:tabs>
                <w:tab w:val="left" w:pos="360"/>
              </w:tabs>
              <w:spacing w:after="120"/>
              <w:ind w:left="426"/>
              <w:jc w:val="left"/>
              <w:rPr>
                <w:b w:val="0"/>
                <w:bCs/>
              </w:rPr>
            </w:pPr>
            <w:r w:rsidRPr="00660519">
              <w:rPr>
                <w:b w:val="0"/>
              </w:rPr>
              <w:t xml:space="preserve">Subprojects in villages that work with MSIF for the first time </w:t>
            </w:r>
            <w:r w:rsidRPr="00660519">
              <w:rPr>
                <w:b w:val="0"/>
                <w:i/>
              </w:rPr>
              <w:t>(“new” communities)</w:t>
            </w:r>
          </w:p>
        </w:tc>
        <w:tc>
          <w:tcPr>
            <w:tcW w:w="708" w:type="dxa"/>
          </w:tcPr>
          <w:p w:rsidR="00596882" w:rsidRPr="00660519" w:rsidRDefault="00596882" w:rsidP="00660519">
            <w:pPr>
              <w:pStyle w:val="Title"/>
              <w:tabs>
                <w:tab w:val="left" w:pos="360"/>
              </w:tabs>
              <w:spacing w:after="120"/>
              <w:jc w:val="right"/>
              <w:rPr>
                <w:b w:val="0"/>
                <w:bCs/>
              </w:rPr>
            </w:pPr>
            <w:r w:rsidRPr="00660519">
              <w:rPr>
                <w:b w:val="0"/>
                <w:bCs/>
              </w:rPr>
              <w:t>6</w:t>
            </w:r>
          </w:p>
        </w:tc>
      </w:tr>
      <w:tr w:rsidR="00596882" w:rsidRPr="00660519" w:rsidTr="00660519">
        <w:tc>
          <w:tcPr>
            <w:tcW w:w="9039" w:type="dxa"/>
          </w:tcPr>
          <w:p w:rsidR="00596882" w:rsidRPr="00660519" w:rsidRDefault="00596882" w:rsidP="00660519">
            <w:pPr>
              <w:pStyle w:val="Title"/>
              <w:tabs>
                <w:tab w:val="left" w:pos="360"/>
              </w:tabs>
              <w:spacing w:after="120"/>
              <w:ind w:left="426"/>
              <w:jc w:val="left"/>
              <w:rPr>
                <w:b w:val="0"/>
                <w:bCs/>
              </w:rPr>
            </w:pPr>
            <w:r w:rsidRPr="00660519">
              <w:rPr>
                <w:b w:val="0"/>
              </w:rPr>
              <w:t xml:space="preserve">Subprojects in villages and small towns that have already implemented one or more subprojects with MSIF </w:t>
            </w:r>
            <w:r w:rsidRPr="00660519">
              <w:rPr>
                <w:b w:val="0"/>
                <w:i/>
              </w:rPr>
              <w:t>(“repeatedly come” communities)</w:t>
            </w:r>
          </w:p>
        </w:tc>
        <w:tc>
          <w:tcPr>
            <w:tcW w:w="708" w:type="dxa"/>
          </w:tcPr>
          <w:p w:rsidR="00596882" w:rsidRPr="00660519" w:rsidRDefault="00596882" w:rsidP="00660519">
            <w:pPr>
              <w:pStyle w:val="Title"/>
              <w:tabs>
                <w:tab w:val="left" w:pos="360"/>
              </w:tabs>
              <w:spacing w:after="120"/>
              <w:jc w:val="right"/>
              <w:rPr>
                <w:b w:val="0"/>
                <w:bCs/>
              </w:rPr>
            </w:pPr>
            <w:r w:rsidRPr="00660519">
              <w:rPr>
                <w:b w:val="0"/>
                <w:bCs/>
              </w:rPr>
              <w:t>6</w:t>
            </w:r>
          </w:p>
        </w:tc>
      </w:tr>
      <w:tr w:rsidR="00596882" w:rsidRPr="00660519" w:rsidTr="00660519">
        <w:tc>
          <w:tcPr>
            <w:tcW w:w="9039" w:type="dxa"/>
          </w:tcPr>
          <w:p w:rsidR="00596882" w:rsidRPr="00660519" w:rsidRDefault="00596882" w:rsidP="002674F4">
            <w:pPr>
              <w:pStyle w:val="Title"/>
              <w:tabs>
                <w:tab w:val="left" w:pos="360"/>
              </w:tabs>
              <w:spacing w:after="120"/>
              <w:ind w:left="426"/>
              <w:jc w:val="left"/>
              <w:rPr>
                <w:b w:val="0"/>
                <w:bCs/>
              </w:rPr>
            </w:pPr>
            <w:r w:rsidRPr="00660519">
              <w:rPr>
                <w:b w:val="0"/>
              </w:rPr>
              <w:t>Partnership subprojects between communities in post-conflict region</w:t>
            </w:r>
          </w:p>
        </w:tc>
        <w:tc>
          <w:tcPr>
            <w:tcW w:w="708" w:type="dxa"/>
          </w:tcPr>
          <w:p w:rsidR="00596882" w:rsidRPr="00660519" w:rsidRDefault="00596882" w:rsidP="00660519">
            <w:pPr>
              <w:pStyle w:val="Title"/>
              <w:tabs>
                <w:tab w:val="left" w:pos="360"/>
              </w:tabs>
              <w:spacing w:after="120"/>
              <w:jc w:val="right"/>
              <w:rPr>
                <w:b w:val="0"/>
                <w:bCs/>
              </w:rPr>
            </w:pPr>
            <w:r w:rsidRPr="00660519">
              <w:rPr>
                <w:b w:val="0"/>
                <w:bCs/>
              </w:rPr>
              <w:t>7</w:t>
            </w:r>
          </w:p>
        </w:tc>
      </w:tr>
      <w:tr w:rsidR="00596882" w:rsidRPr="00660519" w:rsidTr="00660519">
        <w:tc>
          <w:tcPr>
            <w:tcW w:w="9039" w:type="dxa"/>
          </w:tcPr>
          <w:p w:rsidR="00596882" w:rsidRPr="00660519" w:rsidRDefault="00596882" w:rsidP="00660519">
            <w:pPr>
              <w:pStyle w:val="Title"/>
              <w:tabs>
                <w:tab w:val="left" w:pos="360"/>
              </w:tabs>
              <w:spacing w:after="120"/>
              <w:ind w:left="426"/>
              <w:jc w:val="left"/>
              <w:rPr>
                <w:b w:val="0"/>
                <w:bCs/>
              </w:rPr>
            </w:pPr>
            <w:r w:rsidRPr="00660519">
              <w:rPr>
                <w:b w:val="0"/>
              </w:rPr>
              <w:t>Energy efficiency measures in public infrastructure</w:t>
            </w:r>
          </w:p>
        </w:tc>
        <w:tc>
          <w:tcPr>
            <w:tcW w:w="708" w:type="dxa"/>
          </w:tcPr>
          <w:p w:rsidR="00596882" w:rsidRPr="00660519" w:rsidRDefault="00596882" w:rsidP="00660519">
            <w:pPr>
              <w:pStyle w:val="Title"/>
              <w:tabs>
                <w:tab w:val="left" w:pos="360"/>
              </w:tabs>
              <w:spacing w:after="120"/>
              <w:jc w:val="right"/>
              <w:rPr>
                <w:b w:val="0"/>
                <w:bCs/>
              </w:rPr>
            </w:pPr>
            <w:r w:rsidRPr="00660519">
              <w:rPr>
                <w:b w:val="0"/>
                <w:bCs/>
              </w:rPr>
              <w:t>8</w:t>
            </w:r>
          </w:p>
        </w:tc>
      </w:tr>
      <w:tr w:rsidR="00596882" w:rsidRPr="00660519" w:rsidTr="00660519">
        <w:tc>
          <w:tcPr>
            <w:tcW w:w="9039" w:type="dxa"/>
          </w:tcPr>
          <w:p w:rsidR="00596882" w:rsidRPr="00660519" w:rsidRDefault="00596882" w:rsidP="004D3604">
            <w:pPr>
              <w:pStyle w:val="Title"/>
              <w:tabs>
                <w:tab w:val="left" w:pos="360"/>
              </w:tabs>
              <w:spacing w:after="120"/>
              <w:ind w:left="426"/>
              <w:jc w:val="left"/>
              <w:rPr>
                <w:b w:val="0"/>
                <w:bCs/>
              </w:rPr>
            </w:pPr>
            <w:r w:rsidRPr="00660519">
              <w:rPr>
                <w:b w:val="0"/>
              </w:rPr>
              <w:t>Brief summary</w:t>
            </w:r>
            <w:r w:rsidR="00C36269">
              <w:rPr>
                <w:b w:val="0"/>
              </w:rPr>
              <w:t xml:space="preserve"> </w:t>
            </w:r>
          </w:p>
        </w:tc>
        <w:tc>
          <w:tcPr>
            <w:tcW w:w="708" w:type="dxa"/>
          </w:tcPr>
          <w:p w:rsidR="00596882" w:rsidRPr="00660519" w:rsidRDefault="00596882" w:rsidP="00660519">
            <w:pPr>
              <w:pStyle w:val="Title"/>
              <w:tabs>
                <w:tab w:val="left" w:pos="360"/>
              </w:tabs>
              <w:spacing w:after="120"/>
              <w:jc w:val="right"/>
              <w:rPr>
                <w:b w:val="0"/>
                <w:bCs/>
              </w:rPr>
            </w:pPr>
            <w:r w:rsidRPr="00660519">
              <w:rPr>
                <w:b w:val="0"/>
                <w:bCs/>
              </w:rPr>
              <w:t>8</w:t>
            </w:r>
          </w:p>
        </w:tc>
      </w:tr>
      <w:tr w:rsidR="00596882" w:rsidRPr="00660519" w:rsidTr="00660519">
        <w:tc>
          <w:tcPr>
            <w:tcW w:w="9039" w:type="dxa"/>
          </w:tcPr>
          <w:p w:rsidR="00596882" w:rsidRPr="00660519" w:rsidRDefault="00596882" w:rsidP="00660519">
            <w:pPr>
              <w:pStyle w:val="Title"/>
              <w:tabs>
                <w:tab w:val="left" w:pos="360"/>
              </w:tabs>
              <w:spacing w:after="120"/>
              <w:jc w:val="left"/>
              <w:rPr>
                <w:b w:val="0"/>
              </w:rPr>
            </w:pPr>
            <w:r w:rsidRPr="00660519">
              <w:rPr>
                <w:bCs/>
              </w:rPr>
              <w:t>Procurement and financial activities</w:t>
            </w:r>
          </w:p>
        </w:tc>
        <w:tc>
          <w:tcPr>
            <w:tcW w:w="708" w:type="dxa"/>
          </w:tcPr>
          <w:p w:rsidR="00596882" w:rsidRPr="00660519" w:rsidRDefault="00596882" w:rsidP="00660519">
            <w:pPr>
              <w:pStyle w:val="Title"/>
              <w:tabs>
                <w:tab w:val="left" w:pos="360"/>
              </w:tabs>
              <w:spacing w:after="120"/>
              <w:jc w:val="right"/>
              <w:rPr>
                <w:bCs/>
              </w:rPr>
            </w:pPr>
            <w:r w:rsidRPr="00660519">
              <w:rPr>
                <w:bCs/>
              </w:rPr>
              <w:t>10</w:t>
            </w:r>
          </w:p>
        </w:tc>
      </w:tr>
      <w:tr w:rsidR="00596882" w:rsidRPr="00660519" w:rsidTr="00660519">
        <w:tc>
          <w:tcPr>
            <w:tcW w:w="9039" w:type="dxa"/>
          </w:tcPr>
          <w:p w:rsidR="00596882" w:rsidRPr="00596882" w:rsidRDefault="00596882" w:rsidP="00660519">
            <w:pPr>
              <w:pStyle w:val="Title"/>
              <w:tabs>
                <w:tab w:val="left" w:pos="360"/>
              </w:tabs>
              <w:spacing w:after="120"/>
              <w:jc w:val="left"/>
            </w:pPr>
            <w:r w:rsidRPr="00596882">
              <w:t>Best practices</w:t>
            </w:r>
          </w:p>
        </w:tc>
        <w:tc>
          <w:tcPr>
            <w:tcW w:w="708" w:type="dxa"/>
          </w:tcPr>
          <w:p w:rsidR="00596882" w:rsidRPr="00660519" w:rsidRDefault="00596882" w:rsidP="00660519">
            <w:pPr>
              <w:pStyle w:val="Title"/>
              <w:tabs>
                <w:tab w:val="left" w:pos="360"/>
              </w:tabs>
              <w:spacing w:after="120"/>
              <w:jc w:val="right"/>
              <w:rPr>
                <w:bCs/>
              </w:rPr>
            </w:pPr>
            <w:r w:rsidRPr="00660519">
              <w:rPr>
                <w:bCs/>
              </w:rPr>
              <w:t>11</w:t>
            </w:r>
          </w:p>
        </w:tc>
      </w:tr>
      <w:tr w:rsidR="00596882" w:rsidRPr="00660519" w:rsidTr="00660519">
        <w:tc>
          <w:tcPr>
            <w:tcW w:w="9039" w:type="dxa"/>
          </w:tcPr>
          <w:p w:rsidR="00596882" w:rsidRPr="00596882" w:rsidRDefault="00596882" w:rsidP="00660519">
            <w:pPr>
              <w:pStyle w:val="Title"/>
              <w:tabs>
                <w:tab w:val="left" w:pos="360"/>
              </w:tabs>
              <w:spacing w:after="120"/>
              <w:jc w:val="left"/>
            </w:pPr>
            <w:r w:rsidRPr="00596882">
              <w:t>Lessons learned</w:t>
            </w:r>
          </w:p>
        </w:tc>
        <w:tc>
          <w:tcPr>
            <w:tcW w:w="708" w:type="dxa"/>
          </w:tcPr>
          <w:p w:rsidR="00596882" w:rsidRPr="00660519" w:rsidRDefault="00596882" w:rsidP="00660519">
            <w:pPr>
              <w:pStyle w:val="Title"/>
              <w:tabs>
                <w:tab w:val="left" w:pos="360"/>
              </w:tabs>
              <w:spacing w:after="120"/>
              <w:jc w:val="right"/>
              <w:rPr>
                <w:bCs/>
              </w:rPr>
            </w:pPr>
            <w:r w:rsidRPr="00660519">
              <w:rPr>
                <w:bCs/>
              </w:rPr>
              <w:t>11</w:t>
            </w:r>
          </w:p>
        </w:tc>
      </w:tr>
      <w:tr w:rsidR="00596882" w:rsidRPr="00660519" w:rsidTr="00660519">
        <w:tc>
          <w:tcPr>
            <w:tcW w:w="9039" w:type="dxa"/>
          </w:tcPr>
          <w:p w:rsidR="00596882" w:rsidRPr="00596882" w:rsidRDefault="00596882" w:rsidP="00660519">
            <w:pPr>
              <w:pStyle w:val="Title"/>
              <w:tabs>
                <w:tab w:val="left" w:pos="360"/>
              </w:tabs>
              <w:spacing w:after="120"/>
              <w:jc w:val="left"/>
            </w:pPr>
            <w:r w:rsidRPr="00596882">
              <w:t>Challenges / risks and measures to prevent them</w:t>
            </w:r>
          </w:p>
        </w:tc>
        <w:tc>
          <w:tcPr>
            <w:tcW w:w="708" w:type="dxa"/>
          </w:tcPr>
          <w:p w:rsidR="00596882" w:rsidRPr="00660519" w:rsidRDefault="00596882" w:rsidP="00660519">
            <w:pPr>
              <w:pStyle w:val="Title"/>
              <w:tabs>
                <w:tab w:val="left" w:pos="360"/>
              </w:tabs>
              <w:spacing w:after="120"/>
              <w:jc w:val="right"/>
              <w:rPr>
                <w:bCs/>
              </w:rPr>
            </w:pPr>
            <w:r w:rsidRPr="00660519">
              <w:rPr>
                <w:bCs/>
              </w:rPr>
              <w:t>12</w:t>
            </w:r>
          </w:p>
        </w:tc>
      </w:tr>
      <w:tr w:rsidR="00596882" w:rsidRPr="00660519" w:rsidTr="00660519">
        <w:tc>
          <w:tcPr>
            <w:tcW w:w="9039" w:type="dxa"/>
          </w:tcPr>
          <w:p w:rsidR="00596882" w:rsidRPr="00596882" w:rsidRDefault="00596882" w:rsidP="00660519">
            <w:pPr>
              <w:pStyle w:val="Title"/>
              <w:tabs>
                <w:tab w:val="left" w:pos="360"/>
              </w:tabs>
              <w:spacing w:after="120"/>
              <w:jc w:val="left"/>
            </w:pPr>
          </w:p>
        </w:tc>
        <w:tc>
          <w:tcPr>
            <w:tcW w:w="708" w:type="dxa"/>
          </w:tcPr>
          <w:p w:rsidR="00596882" w:rsidRPr="00660519" w:rsidRDefault="00596882" w:rsidP="00660519">
            <w:pPr>
              <w:pStyle w:val="Title"/>
              <w:tabs>
                <w:tab w:val="left" w:pos="360"/>
              </w:tabs>
              <w:spacing w:after="120"/>
              <w:jc w:val="right"/>
              <w:rPr>
                <w:bCs/>
              </w:rPr>
            </w:pPr>
          </w:p>
        </w:tc>
      </w:tr>
      <w:tr w:rsidR="00596882" w:rsidRPr="00660519" w:rsidTr="00660519">
        <w:tc>
          <w:tcPr>
            <w:tcW w:w="9039" w:type="dxa"/>
          </w:tcPr>
          <w:p w:rsidR="00596882" w:rsidRPr="00596882" w:rsidRDefault="00596882" w:rsidP="00660519">
            <w:pPr>
              <w:pStyle w:val="Title"/>
              <w:tabs>
                <w:tab w:val="left" w:pos="360"/>
              </w:tabs>
              <w:spacing w:after="120"/>
              <w:jc w:val="left"/>
            </w:pPr>
            <w:r w:rsidRPr="00596882">
              <w:t>Annexes</w:t>
            </w:r>
          </w:p>
        </w:tc>
        <w:tc>
          <w:tcPr>
            <w:tcW w:w="708" w:type="dxa"/>
          </w:tcPr>
          <w:p w:rsidR="00596882" w:rsidRPr="00660519" w:rsidRDefault="00596882" w:rsidP="00660519">
            <w:pPr>
              <w:pStyle w:val="Title"/>
              <w:tabs>
                <w:tab w:val="left" w:pos="360"/>
              </w:tabs>
              <w:spacing w:after="120"/>
              <w:jc w:val="right"/>
              <w:rPr>
                <w:bCs/>
              </w:rPr>
            </w:pPr>
            <w:r w:rsidRPr="00660519">
              <w:rPr>
                <w:bCs/>
              </w:rPr>
              <w:t>13</w:t>
            </w:r>
          </w:p>
        </w:tc>
      </w:tr>
      <w:tr w:rsidR="00596882" w:rsidRPr="00660519" w:rsidTr="00660519">
        <w:tc>
          <w:tcPr>
            <w:tcW w:w="9039" w:type="dxa"/>
          </w:tcPr>
          <w:p w:rsidR="00596882" w:rsidRPr="00660519" w:rsidRDefault="00596882" w:rsidP="00660519">
            <w:pPr>
              <w:pStyle w:val="Title"/>
              <w:tabs>
                <w:tab w:val="left" w:pos="360"/>
              </w:tabs>
              <w:spacing w:after="120"/>
              <w:jc w:val="left"/>
              <w:rPr>
                <w:b w:val="0"/>
                <w:i/>
              </w:rPr>
            </w:pPr>
            <w:r w:rsidRPr="00660519">
              <w:rPr>
                <w:b w:val="0"/>
                <w:i/>
              </w:rPr>
              <w:t>Annex 1. The cycle of subproject implementation: Step by step</w:t>
            </w:r>
          </w:p>
        </w:tc>
        <w:tc>
          <w:tcPr>
            <w:tcW w:w="708" w:type="dxa"/>
          </w:tcPr>
          <w:p w:rsidR="00596882" w:rsidRPr="00660519" w:rsidRDefault="00596882" w:rsidP="00660519">
            <w:pPr>
              <w:pStyle w:val="Title"/>
              <w:tabs>
                <w:tab w:val="left" w:pos="360"/>
              </w:tabs>
              <w:spacing w:after="120"/>
              <w:jc w:val="right"/>
              <w:rPr>
                <w:b w:val="0"/>
                <w:bCs/>
                <w:i/>
              </w:rPr>
            </w:pPr>
            <w:r w:rsidRPr="00660519">
              <w:rPr>
                <w:b w:val="0"/>
                <w:bCs/>
                <w:i/>
              </w:rPr>
              <w:t>13</w:t>
            </w:r>
          </w:p>
        </w:tc>
      </w:tr>
      <w:tr w:rsidR="00596882" w:rsidRPr="00660519" w:rsidTr="00660519">
        <w:tc>
          <w:tcPr>
            <w:tcW w:w="9039" w:type="dxa"/>
          </w:tcPr>
          <w:p w:rsidR="00596882" w:rsidRPr="00660519" w:rsidRDefault="00596882" w:rsidP="00660519">
            <w:pPr>
              <w:pStyle w:val="Title"/>
              <w:tabs>
                <w:tab w:val="left" w:pos="360"/>
              </w:tabs>
              <w:spacing w:after="120"/>
              <w:jc w:val="left"/>
              <w:rPr>
                <w:b w:val="0"/>
                <w:i/>
              </w:rPr>
            </w:pPr>
            <w:r w:rsidRPr="00660519">
              <w:rPr>
                <w:b w:val="0"/>
                <w:i/>
              </w:rPr>
              <w:t>Annex 2. Progress of subprojects implementation (“new” communities)</w:t>
            </w:r>
          </w:p>
        </w:tc>
        <w:tc>
          <w:tcPr>
            <w:tcW w:w="708" w:type="dxa"/>
          </w:tcPr>
          <w:p w:rsidR="00596882" w:rsidRPr="00660519" w:rsidRDefault="00596882" w:rsidP="00660519">
            <w:pPr>
              <w:pStyle w:val="Title"/>
              <w:tabs>
                <w:tab w:val="left" w:pos="360"/>
              </w:tabs>
              <w:spacing w:after="120"/>
              <w:jc w:val="right"/>
              <w:rPr>
                <w:b w:val="0"/>
                <w:bCs/>
                <w:i/>
              </w:rPr>
            </w:pPr>
            <w:r w:rsidRPr="00660519">
              <w:rPr>
                <w:b w:val="0"/>
                <w:bCs/>
                <w:i/>
              </w:rPr>
              <w:t>14</w:t>
            </w:r>
          </w:p>
        </w:tc>
      </w:tr>
      <w:tr w:rsidR="00596882" w:rsidRPr="00660519" w:rsidTr="00660519">
        <w:tc>
          <w:tcPr>
            <w:tcW w:w="9039" w:type="dxa"/>
          </w:tcPr>
          <w:p w:rsidR="00596882" w:rsidRPr="00660519" w:rsidRDefault="00596882" w:rsidP="00660519">
            <w:pPr>
              <w:pStyle w:val="Title"/>
              <w:tabs>
                <w:tab w:val="left" w:pos="360"/>
              </w:tabs>
              <w:spacing w:after="120"/>
              <w:jc w:val="left"/>
              <w:rPr>
                <w:b w:val="0"/>
                <w:i/>
              </w:rPr>
            </w:pPr>
            <w:r w:rsidRPr="00660519">
              <w:rPr>
                <w:b w:val="0"/>
                <w:i/>
              </w:rPr>
              <w:t>Annex 3. Progress of subprojects implementation (“repeatedly come” communities)</w:t>
            </w:r>
          </w:p>
        </w:tc>
        <w:tc>
          <w:tcPr>
            <w:tcW w:w="708" w:type="dxa"/>
          </w:tcPr>
          <w:p w:rsidR="00596882" w:rsidRPr="00660519" w:rsidRDefault="00596882" w:rsidP="00660519">
            <w:pPr>
              <w:pStyle w:val="Title"/>
              <w:tabs>
                <w:tab w:val="left" w:pos="360"/>
              </w:tabs>
              <w:spacing w:after="120"/>
              <w:jc w:val="right"/>
              <w:rPr>
                <w:b w:val="0"/>
                <w:bCs/>
                <w:i/>
              </w:rPr>
            </w:pPr>
            <w:r w:rsidRPr="00660519">
              <w:rPr>
                <w:b w:val="0"/>
                <w:bCs/>
                <w:i/>
              </w:rPr>
              <w:t>16</w:t>
            </w:r>
          </w:p>
        </w:tc>
      </w:tr>
      <w:tr w:rsidR="00596882" w:rsidRPr="00660519" w:rsidTr="00660519">
        <w:tc>
          <w:tcPr>
            <w:tcW w:w="9039" w:type="dxa"/>
          </w:tcPr>
          <w:p w:rsidR="00596882" w:rsidRPr="00660519" w:rsidRDefault="00596882" w:rsidP="00660519">
            <w:pPr>
              <w:pStyle w:val="Title"/>
              <w:tabs>
                <w:tab w:val="left" w:pos="360"/>
              </w:tabs>
              <w:spacing w:after="120"/>
              <w:jc w:val="left"/>
              <w:rPr>
                <w:b w:val="0"/>
                <w:i/>
              </w:rPr>
            </w:pPr>
            <w:r w:rsidRPr="00660519">
              <w:rPr>
                <w:b w:val="0"/>
                <w:i/>
              </w:rPr>
              <w:t xml:space="preserve">Annex 4. Progress of subprojects implementation in post-conflict region  </w:t>
            </w:r>
          </w:p>
        </w:tc>
        <w:tc>
          <w:tcPr>
            <w:tcW w:w="708" w:type="dxa"/>
          </w:tcPr>
          <w:p w:rsidR="00596882" w:rsidRPr="00660519" w:rsidRDefault="00596882" w:rsidP="00660519">
            <w:pPr>
              <w:pStyle w:val="Title"/>
              <w:tabs>
                <w:tab w:val="left" w:pos="360"/>
              </w:tabs>
              <w:spacing w:after="120"/>
              <w:jc w:val="right"/>
              <w:rPr>
                <w:b w:val="0"/>
                <w:bCs/>
                <w:i/>
              </w:rPr>
            </w:pPr>
            <w:r w:rsidRPr="00660519">
              <w:rPr>
                <w:b w:val="0"/>
                <w:bCs/>
                <w:i/>
              </w:rPr>
              <w:t>18</w:t>
            </w:r>
          </w:p>
        </w:tc>
      </w:tr>
      <w:tr w:rsidR="00596882" w:rsidRPr="00660519" w:rsidTr="00660519">
        <w:tc>
          <w:tcPr>
            <w:tcW w:w="9039" w:type="dxa"/>
          </w:tcPr>
          <w:p w:rsidR="00596882" w:rsidRPr="00660519" w:rsidRDefault="00596882" w:rsidP="00AC0B15">
            <w:pPr>
              <w:pStyle w:val="Title"/>
              <w:tabs>
                <w:tab w:val="left" w:pos="360"/>
              </w:tabs>
              <w:spacing w:after="120"/>
              <w:jc w:val="left"/>
              <w:rPr>
                <w:b w:val="0"/>
                <w:i/>
              </w:rPr>
            </w:pPr>
            <w:r w:rsidRPr="00660519">
              <w:rPr>
                <w:b w:val="0"/>
                <w:i/>
              </w:rPr>
              <w:t xml:space="preserve">Annex 5. Selective Project performance </w:t>
            </w:r>
            <w:r w:rsidR="00AC0B15">
              <w:rPr>
                <w:b w:val="0"/>
                <w:i/>
              </w:rPr>
              <w:t>result</w:t>
            </w:r>
            <w:r w:rsidRPr="00660519">
              <w:rPr>
                <w:b w:val="0"/>
                <w:i/>
              </w:rPr>
              <w:t xml:space="preserve">s  </w:t>
            </w:r>
          </w:p>
        </w:tc>
        <w:tc>
          <w:tcPr>
            <w:tcW w:w="708" w:type="dxa"/>
          </w:tcPr>
          <w:p w:rsidR="00596882" w:rsidRPr="00660519" w:rsidRDefault="00596882" w:rsidP="00660519">
            <w:pPr>
              <w:pStyle w:val="Title"/>
              <w:tabs>
                <w:tab w:val="left" w:pos="360"/>
              </w:tabs>
              <w:spacing w:after="120"/>
              <w:jc w:val="right"/>
              <w:rPr>
                <w:b w:val="0"/>
                <w:bCs/>
                <w:i/>
              </w:rPr>
            </w:pPr>
            <w:r w:rsidRPr="00660519">
              <w:rPr>
                <w:b w:val="0"/>
                <w:bCs/>
                <w:i/>
              </w:rPr>
              <w:t>19</w:t>
            </w:r>
          </w:p>
        </w:tc>
      </w:tr>
    </w:tbl>
    <w:p w:rsidR="005927B2" w:rsidRDefault="005927B2" w:rsidP="003C6576">
      <w:pPr>
        <w:pStyle w:val="Title"/>
        <w:tabs>
          <w:tab w:val="left" w:pos="360"/>
        </w:tabs>
        <w:rPr>
          <w:bCs/>
        </w:rPr>
      </w:pPr>
    </w:p>
    <w:p w:rsidR="00596882" w:rsidRDefault="00596882" w:rsidP="003C6576">
      <w:pPr>
        <w:pStyle w:val="Title"/>
        <w:tabs>
          <w:tab w:val="left" w:pos="360"/>
        </w:tabs>
        <w:rPr>
          <w:bCs/>
        </w:rPr>
      </w:pPr>
    </w:p>
    <w:p w:rsidR="00596882" w:rsidRPr="00596882" w:rsidRDefault="00596882" w:rsidP="00596882">
      <w:pPr>
        <w:rPr>
          <w:lang w:val="en-US"/>
        </w:rPr>
      </w:pPr>
      <w:r>
        <w:rPr>
          <w:lang w:val="en-US"/>
        </w:rPr>
        <w:t xml:space="preserve">                                                                                                               </w:t>
      </w:r>
    </w:p>
    <w:p w:rsidR="00596882" w:rsidRPr="00596882" w:rsidRDefault="00596882" w:rsidP="00596882">
      <w:pPr>
        <w:rPr>
          <w:lang w:val="en-US"/>
        </w:rPr>
      </w:pPr>
    </w:p>
    <w:p w:rsidR="005927B2" w:rsidRPr="000D06BF" w:rsidRDefault="005927B2" w:rsidP="000D06BF">
      <w:pPr>
        <w:spacing w:after="120"/>
        <w:rPr>
          <w:b/>
          <w:lang w:val="en-US"/>
        </w:rPr>
      </w:pPr>
    </w:p>
    <w:p w:rsidR="000A06A8" w:rsidRDefault="000A06A8" w:rsidP="00F73BF7">
      <w:pPr>
        <w:pStyle w:val="Title"/>
        <w:rPr>
          <w:b w:val="0"/>
          <w:bCs/>
        </w:rPr>
      </w:pPr>
    </w:p>
    <w:p w:rsidR="00E16357" w:rsidRPr="005927B2" w:rsidRDefault="00F73BF7" w:rsidP="00F73BF7">
      <w:pPr>
        <w:pStyle w:val="Heading1"/>
        <w:rPr>
          <w:rFonts w:ascii="Times New Roman" w:hAnsi="Times New Roman" w:cs="Times New Roman"/>
          <w:sz w:val="28"/>
          <w:szCs w:val="28"/>
          <w:lang w:val="en-US"/>
        </w:rPr>
      </w:pPr>
      <w:r>
        <w:rPr>
          <w:lang w:val="en-US"/>
        </w:rPr>
        <w:br w:type="page"/>
      </w:r>
      <w:bookmarkStart w:id="1" w:name="_Toc332270433"/>
      <w:bookmarkStart w:id="2" w:name="_Toc332270507"/>
      <w:bookmarkStart w:id="3" w:name="_Toc332273378"/>
      <w:bookmarkStart w:id="4" w:name="_Toc379549804"/>
      <w:r w:rsidRPr="005927B2">
        <w:rPr>
          <w:rFonts w:ascii="Times New Roman" w:hAnsi="Times New Roman" w:cs="Times New Roman"/>
          <w:sz w:val="28"/>
          <w:szCs w:val="28"/>
          <w:lang w:val="en-US"/>
        </w:rPr>
        <w:lastRenderedPageBreak/>
        <w:t>Introduction</w:t>
      </w:r>
      <w:bookmarkEnd w:id="1"/>
      <w:bookmarkEnd w:id="2"/>
      <w:bookmarkEnd w:id="3"/>
      <w:bookmarkEnd w:id="4"/>
    </w:p>
    <w:p w:rsidR="00E16357" w:rsidRDefault="00E16357" w:rsidP="005536A0">
      <w:pPr>
        <w:ind w:firstLine="708"/>
        <w:jc w:val="both"/>
        <w:rPr>
          <w:lang w:val="en-US"/>
        </w:rPr>
      </w:pPr>
    </w:p>
    <w:p w:rsidR="000A06A8" w:rsidRDefault="000A06A8" w:rsidP="000A06A8">
      <w:pPr>
        <w:pStyle w:val="BodyTextIndent3"/>
        <w:ind w:left="0" w:right="-5"/>
        <w:jc w:val="both"/>
        <w:rPr>
          <w:sz w:val="24"/>
          <w:szCs w:val="24"/>
          <w:lang w:val="en-GB"/>
        </w:rPr>
      </w:pPr>
      <w:r w:rsidRPr="00963EE3">
        <w:rPr>
          <w:sz w:val="24"/>
          <w:szCs w:val="24"/>
          <w:lang w:val="en-GB"/>
        </w:rPr>
        <w:t>The Moldova Social Investment Fund (MSIF)</w:t>
      </w:r>
      <w:r w:rsidRPr="006B3576">
        <w:rPr>
          <w:sz w:val="24"/>
          <w:szCs w:val="24"/>
          <w:lang w:val="en-GB"/>
        </w:rPr>
        <w:t xml:space="preserve"> is a project </w:t>
      </w:r>
      <w:r w:rsidRPr="00D26F01">
        <w:rPr>
          <w:sz w:val="24"/>
          <w:szCs w:val="24"/>
          <w:lang w:val="en-GB"/>
        </w:rPr>
        <w:t>created</w:t>
      </w:r>
      <w:r w:rsidRPr="006B3576">
        <w:rPr>
          <w:sz w:val="24"/>
          <w:szCs w:val="24"/>
          <w:lang w:val="en-GB"/>
        </w:rPr>
        <w:t xml:space="preserve"> with a financial support of the World Bank and donor countries</w:t>
      </w:r>
      <w:r w:rsidR="00494CD6">
        <w:rPr>
          <w:sz w:val="24"/>
          <w:szCs w:val="24"/>
          <w:lang w:val="en-GB"/>
        </w:rPr>
        <w:t>. MSIF</w:t>
      </w:r>
      <w:r>
        <w:rPr>
          <w:sz w:val="24"/>
          <w:szCs w:val="24"/>
          <w:lang w:val="en-GB"/>
        </w:rPr>
        <w:t xml:space="preserve"> </w:t>
      </w:r>
      <w:r w:rsidR="00494CD6" w:rsidRPr="00D26F01">
        <w:rPr>
          <w:sz w:val="24"/>
          <w:szCs w:val="24"/>
        </w:rPr>
        <w:t>is a juridical</w:t>
      </w:r>
      <w:r w:rsidR="00923564">
        <w:rPr>
          <w:sz w:val="24"/>
          <w:szCs w:val="24"/>
        </w:rPr>
        <w:t>,</w:t>
      </w:r>
      <w:r w:rsidR="00494CD6" w:rsidRPr="00D26F01">
        <w:rPr>
          <w:sz w:val="24"/>
          <w:szCs w:val="24"/>
        </w:rPr>
        <w:t xml:space="preserve"> </w:t>
      </w:r>
      <w:r w:rsidR="00923564" w:rsidRPr="00D26F01">
        <w:rPr>
          <w:sz w:val="24"/>
          <w:szCs w:val="24"/>
        </w:rPr>
        <w:t xml:space="preserve">independent, </w:t>
      </w:r>
      <w:r w:rsidR="00923564">
        <w:rPr>
          <w:sz w:val="24"/>
          <w:szCs w:val="24"/>
        </w:rPr>
        <w:t>non-commercial and non-profit</w:t>
      </w:r>
      <w:r w:rsidR="00923564" w:rsidRPr="00D26F01">
        <w:rPr>
          <w:sz w:val="24"/>
          <w:szCs w:val="24"/>
        </w:rPr>
        <w:t xml:space="preserve"> </w:t>
      </w:r>
      <w:r w:rsidR="006F4132">
        <w:rPr>
          <w:sz w:val="24"/>
          <w:szCs w:val="24"/>
        </w:rPr>
        <w:t>unit</w:t>
      </w:r>
      <w:r w:rsidR="00494CD6">
        <w:rPr>
          <w:sz w:val="24"/>
          <w:szCs w:val="24"/>
        </w:rPr>
        <w:t>.</w:t>
      </w:r>
      <w:r w:rsidR="00C0166C">
        <w:rPr>
          <w:sz w:val="24"/>
          <w:szCs w:val="24"/>
        </w:rPr>
        <w:t xml:space="preserve"> </w:t>
      </w:r>
      <w:r>
        <w:rPr>
          <w:sz w:val="24"/>
          <w:szCs w:val="24"/>
          <w:lang w:val="en-GB"/>
        </w:rPr>
        <w:t>Its</w:t>
      </w:r>
      <w:r w:rsidRPr="006B3576">
        <w:rPr>
          <w:sz w:val="24"/>
          <w:szCs w:val="24"/>
          <w:lang w:val="en-GB"/>
        </w:rPr>
        <w:t xml:space="preserve"> </w:t>
      </w:r>
      <w:r>
        <w:rPr>
          <w:sz w:val="24"/>
          <w:szCs w:val="24"/>
          <w:lang w:val="en-GB"/>
        </w:rPr>
        <w:t>purpose is to contribute</w:t>
      </w:r>
      <w:r w:rsidR="000901B9">
        <w:rPr>
          <w:sz w:val="24"/>
          <w:szCs w:val="24"/>
          <w:lang w:val="en-GB"/>
        </w:rPr>
        <w:t xml:space="preserve"> by external funds</w:t>
      </w:r>
      <w:r>
        <w:rPr>
          <w:sz w:val="24"/>
          <w:szCs w:val="24"/>
          <w:lang w:val="en-GB"/>
        </w:rPr>
        <w:t xml:space="preserve"> to the imp</w:t>
      </w:r>
      <w:r w:rsidRPr="006B3576">
        <w:rPr>
          <w:sz w:val="24"/>
          <w:szCs w:val="24"/>
          <w:lang w:val="en-GB"/>
        </w:rPr>
        <w:t>lementation of the</w:t>
      </w:r>
      <w:r>
        <w:rPr>
          <w:sz w:val="24"/>
          <w:szCs w:val="24"/>
          <w:lang w:val="en-GB"/>
        </w:rPr>
        <w:t xml:space="preserve"> national strategies and progra</w:t>
      </w:r>
      <w:r w:rsidRPr="006B3576">
        <w:rPr>
          <w:sz w:val="24"/>
          <w:szCs w:val="24"/>
          <w:lang w:val="en-GB"/>
        </w:rPr>
        <w:t>ms</w:t>
      </w:r>
      <w:r w:rsidR="005E37BB">
        <w:rPr>
          <w:sz w:val="24"/>
          <w:szCs w:val="24"/>
          <w:lang w:val="en-GB"/>
        </w:rPr>
        <w:t xml:space="preserve"> </w:t>
      </w:r>
      <w:r w:rsidR="006F4132">
        <w:rPr>
          <w:sz w:val="24"/>
          <w:szCs w:val="24"/>
          <w:lang w:val="en-GB"/>
        </w:rPr>
        <w:t>through</w:t>
      </w:r>
      <w:r w:rsidRPr="006B3576">
        <w:rPr>
          <w:sz w:val="24"/>
          <w:szCs w:val="24"/>
          <w:lang w:val="en-GB"/>
        </w:rPr>
        <w:t xml:space="preserve"> </w:t>
      </w:r>
      <w:r>
        <w:rPr>
          <w:sz w:val="24"/>
          <w:szCs w:val="24"/>
          <w:lang w:val="en-GB"/>
        </w:rPr>
        <w:t>empower</w:t>
      </w:r>
      <w:r w:rsidRPr="006B3576">
        <w:rPr>
          <w:sz w:val="24"/>
          <w:szCs w:val="24"/>
          <w:lang w:val="en-GB"/>
        </w:rPr>
        <w:t xml:space="preserve">ing </w:t>
      </w:r>
      <w:r w:rsidR="007B777C">
        <w:rPr>
          <w:sz w:val="24"/>
          <w:szCs w:val="24"/>
          <w:lang w:val="en-GB"/>
        </w:rPr>
        <w:t>local</w:t>
      </w:r>
      <w:r w:rsidRPr="006B3576">
        <w:rPr>
          <w:sz w:val="24"/>
          <w:szCs w:val="24"/>
          <w:lang w:val="en-GB"/>
        </w:rPr>
        <w:t xml:space="preserve"> communities and their institutions </w:t>
      </w:r>
      <w:r>
        <w:rPr>
          <w:sz w:val="24"/>
          <w:szCs w:val="24"/>
          <w:lang w:val="en-GB"/>
        </w:rPr>
        <w:t>in management of their primary</w:t>
      </w:r>
      <w:r w:rsidR="005E37BB">
        <w:rPr>
          <w:sz w:val="24"/>
          <w:szCs w:val="24"/>
          <w:lang w:val="en-GB"/>
        </w:rPr>
        <w:t xml:space="preserve"> development needs.</w:t>
      </w:r>
    </w:p>
    <w:p w:rsidR="007F59A4" w:rsidRDefault="007F59A4" w:rsidP="000A06A8">
      <w:pPr>
        <w:spacing w:before="120"/>
        <w:jc w:val="both"/>
        <w:rPr>
          <w:lang w:val="en-US"/>
        </w:rPr>
      </w:pPr>
      <w:r>
        <w:rPr>
          <w:lang w:val="en-US"/>
        </w:rPr>
        <w:t xml:space="preserve">During its activity, MSIF has managed </w:t>
      </w:r>
      <w:r w:rsidR="00F15348">
        <w:rPr>
          <w:lang w:val="en-US"/>
        </w:rPr>
        <w:t xml:space="preserve">an amount of ~ </w:t>
      </w:r>
      <w:r w:rsidR="00F15348" w:rsidRPr="00572FCE">
        <w:rPr>
          <w:lang w:val="en-US"/>
        </w:rPr>
        <w:t>1</w:t>
      </w:r>
      <w:r w:rsidR="00D01921" w:rsidRPr="00572FCE">
        <w:rPr>
          <w:lang w:val="en-US"/>
        </w:rPr>
        <w:t>40</w:t>
      </w:r>
      <w:r w:rsidR="00F15348" w:rsidRPr="00572FCE">
        <w:rPr>
          <w:lang w:val="en-US"/>
        </w:rPr>
        <w:t xml:space="preserve"> </w:t>
      </w:r>
      <w:proofErr w:type="spellStart"/>
      <w:r w:rsidR="00F15348" w:rsidRPr="00572FCE">
        <w:rPr>
          <w:lang w:val="en-US"/>
        </w:rPr>
        <w:t>mln</w:t>
      </w:r>
      <w:proofErr w:type="spellEnd"/>
      <w:r w:rsidRPr="00572FCE">
        <w:rPr>
          <w:lang w:val="en-US"/>
        </w:rPr>
        <w:t xml:space="preserve"> </w:t>
      </w:r>
      <w:r w:rsidR="00F15348" w:rsidRPr="00572FCE">
        <w:rPr>
          <w:lang w:val="en-US"/>
        </w:rPr>
        <w:t>USD</w:t>
      </w:r>
      <w:r w:rsidR="00F15348">
        <w:rPr>
          <w:lang w:val="en-US"/>
        </w:rPr>
        <w:t xml:space="preserve"> </w:t>
      </w:r>
      <w:r>
        <w:rPr>
          <w:lang w:val="en-US"/>
        </w:rPr>
        <w:t>coming</w:t>
      </w:r>
      <w:r w:rsidR="00F15348">
        <w:rPr>
          <w:lang w:val="en-US"/>
        </w:rPr>
        <w:t xml:space="preserve"> from the World Bank</w:t>
      </w:r>
      <w:r w:rsidR="001271C3">
        <w:rPr>
          <w:lang w:val="en-US"/>
        </w:rPr>
        <w:t xml:space="preserve"> and offered by different donors </w:t>
      </w:r>
      <w:r w:rsidR="001271C3" w:rsidRPr="00A13CC9">
        <w:rPr>
          <w:lang w:val="en-US"/>
        </w:rPr>
        <w:t>(</w:t>
      </w:r>
      <w:r w:rsidR="00A13CC9" w:rsidRPr="00A13CC9">
        <w:rPr>
          <w:lang w:val="en-US"/>
        </w:rPr>
        <w:t>SIDA,</w:t>
      </w:r>
      <w:r w:rsidR="00A13CC9">
        <w:rPr>
          <w:lang w:val="en-US"/>
        </w:rPr>
        <w:t xml:space="preserve"> DFID, JSDF, </w:t>
      </w:r>
      <w:r w:rsidR="001271C3">
        <w:rPr>
          <w:lang w:val="en-US"/>
        </w:rPr>
        <w:t xml:space="preserve">EU, </w:t>
      </w:r>
      <w:proofErr w:type="spellStart"/>
      <w:r w:rsidR="001271C3">
        <w:rPr>
          <w:lang w:val="en-US"/>
        </w:rPr>
        <w:t>KfW</w:t>
      </w:r>
      <w:proofErr w:type="spellEnd"/>
      <w:r w:rsidR="001271C3">
        <w:rPr>
          <w:lang w:val="en-US"/>
        </w:rPr>
        <w:t xml:space="preserve">, </w:t>
      </w:r>
      <w:r w:rsidR="00A13CC9">
        <w:rPr>
          <w:lang w:val="en-US"/>
        </w:rPr>
        <w:t>UNICEF</w:t>
      </w:r>
      <w:r w:rsidR="00F9095D">
        <w:rPr>
          <w:lang w:val="en-US"/>
        </w:rPr>
        <w:t xml:space="preserve"> etc.</w:t>
      </w:r>
      <w:r w:rsidR="001271C3">
        <w:rPr>
          <w:lang w:val="en-US"/>
        </w:rPr>
        <w:t>), as those allocated</w:t>
      </w:r>
      <w:r>
        <w:rPr>
          <w:lang w:val="en-US"/>
        </w:rPr>
        <w:t xml:space="preserve"> f</w:t>
      </w:r>
      <w:r w:rsidR="00F9095D">
        <w:rPr>
          <w:lang w:val="en-US"/>
        </w:rPr>
        <w:t>r</w:t>
      </w:r>
      <w:r>
        <w:rPr>
          <w:lang w:val="en-US"/>
        </w:rPr>
        <w:t xml:space="preserve">om the </w:t>
      </w:r>
      <w:r w:rsidR="001271C3">
        <w:rPr>
          <w:lang w:val="en-US"/>
        </w:rPr>
        <w:t xml:space="preserve">State budget. Besides, MSIF has been also contracted </w:t>
      </w:r>
      <w:r w:rsidR="007E771A">
        <w:rPr>
          <w:lang w:val="en-US"/>
        </w:rPr>
        <w:t xml:space="preserve">by local and foreign organizations </w:t>
      </w:r>
      <w:r w:rsidR="001271C3">
        <w:rPr>
          <w:lang w:val="en-US"/>
        </w:rPr>
        <w:t xml:space="preserve">for consulting services in managing </w:t>
      </w:r>
      <w:r w:rsidR="00C62099">
        <w:rPr>
          <w:lang w:val="en-US"/>
        </w:rPr>
        <w:t>projects in the country and abroad supported</w:t>
      </w:r>
      <w:r w:rsidR="001271C3">
        <w:rPr>
          <w:lang w:val="en-US"/>
        </w:rPr>
        <w:t xml:space="preserve"> by external donors</w:t>
      </w:r>
      <w:r w:rsidR="007E771A">
        <w:rPr>
          <w:lang w:val="en-US"/>
        </w:rPr>
        <w:t>.</w:t>
      </w:r>
    </w:p>
    <w:p w:rsidR="00BB1331" w:rsidRDefault="00494CD6" w:rsidP="003C6576">
      <w:pPr>
        <w:tabs>
          <w:tab w:val="left" w:pos="540"/>
        </w:tabs>
        <w:spacing w:before="120"/>
        <w:jc w:val="both"/>
        <w:rPr>
          <w:lang w:val="en-US"/>
        </w:rPr>
      </w:pPr>
      <w:r>
        <w:rPr>
          <w:lang w:val="en-US"/>
        </w:rPr>
        <w:t>I</w:t>
      </w:r>
      <w:r w:rsidR="00BB1331">
        <w:rPr>
          <w:lang w:val="en-US"/>
        </w:rPr>
        <w:t>n 2013</w:t>
      </w:r>
      <w:r w:rsidR="007B777C">
        <w:rPr>
          <w:lang w:val="en-US"/>
        </w:rPr>
        <w:t xml:space="preserve"> – </w:t>
      </w:r>
      <w:r w:rsidR="002D3273">
        <w:rPr>
          <w:lang w:val="en-US"/>
        </w:rPr>
        <w:t xml:space="preserve">2015 </w:t>
      </w:r>
      <w:r w:rsidR="00747C76">
        <w:rPr>
          <w:lang w:val="en-US"/>
        </w:rPr>
        <w:t xml:space="preserve">MSIF </w:t>
      </w:r>
      <w:r w:rsidR="007B777C">
        <w:rPr>
          <w:lang w:val="en-US"/>
        </w:rPr>
        <w:t xml:space="preserve">has </w:t>
      </w:r>
      <w:r w:rsidR="00747C76">
        <w:rPr>
          <w:lang w:val="en-US"/>
        </w:rPr>
        <w:t xml:space="preserve">implemented </w:t>
      </w:r>
      <w:r w:rsidR="000901B9">
        <w:rPr>
          <w:lang w:val="en-US"/>
        </w:rPr>
        <w:t xml:space="preserve">infrastructure </w:t>
      </w:r>
      <w:r w:rsidR="00747C76">
        <w:rPr>
          <w:lang w:val="en-US"/>
        </w:rPr>
        <w:t>projects and programs supported by different donors,</w:t>
      </w:r>
      <w:r>
        <w:rPr>
          <w:lang w:val="en-US"/>
        </w:rPr>
        <w:t xml:space="preserve"> </w:t>
      </w:r>
      <w:r w:rsidR="00BB1331">
        <w:rPr>
          <w:lang w:val="en-US"/>
        </w:rPr>
        <w:t>as follows:</w:t>
      </w:r>
    </w:p>
    <w:p w:rsidR="00C5027B" w:rsidRDefault="00C5027B" w:rsidP="00C5027B">
      <w:pPr>
        <w:numPr>
          <w:ilvl w:val="0"/>
          <w:numId w:val="27"/>
        </w:numPr>
        <w:ind w:left="426" w:hanging="426"/>
        <w:jc w:val="both"/>
        <w:rPr>
          <w:lang w:val="en-US"/>
        </w:rPr>
      </w:pPr>
      <w:r>
        <w:rPr>
          <w:lang w:val="en-US"/>
        </w:rPr>
        <w:t xml:space="preserve">The Technical and </w:t>
      </w:r>
      <w:r w:rsidRPr="001544F4">
        <w:rPr>
          <w:lang w:val="en-US"/>
        </w:rPr>
        <w:t>Financi</w:t>
      </w:r>
      <w:r>
        <w:rPr>
          <w:lang w:val="en-US"/>
        </w:rPr>
        <w:t xml:space="preserve">al Assistance Program </w:t>
      </w:r>
      <w:r w:rsidRPr="001544F4">
        <w:rPr>
          <w:lang w:val="en-US"/>
        </w:rPr>
        <w:t>offered by the Government of</w:t>
      </w:r>
      <w:r>
        <w:rPr>
          <w:lang w:val="en-US"/>
        </w:rPr>
        <w:t xml:space="preserve"> Romania for preschool institutions of Republic of Moldova; </w:t>
      </w:r>
    </w:p>
    <w:p w:rsidR="00F2145F" w:rsidRPr="00991BA7" w:rsidRDefault="00991BA7" w:rsidP="00B600FC">
      <w:pPr>
        <w:numPr>
          <w:ilvl w:val="1"/>
          <w:numId w:val="4"/>
        </w:numPr>
        <w:tabs>
          <w:tab w:val="clear" w:pos="1440"/>
        </w:tabs>
        <w:spacing w:before="120"/>
        <w:ind w:left="360"/>
        <w:jc w:val="both"/>
        <w:rPr>
          <w:lang w:val="en-US"/>
        </w:rPr>
      </w:pPr>
      <w:r>
        <w:rPr>
          <w:lang w:val="en-US"/>
        </w:rPr>
        <w:t>I</w:t>
      </w:r>
      <w:r w:rsidRPr="00991BA7">
        <w:rPr>
          <w:lang w:val="en-US"/>
        </w:rPr>
        <w:t>nfrastructure subprojects with the use of labor intensive construction methods</w:t>
      </w:r>
      <w:r>
        <w:rPr>
          <w:lang w:val="en-US"/>
        </w:rPr>
        <w:t>,</w:t>
      </w:r>
      <w:r w:rsidRPr="00991BA7">
        <w:rPr>
          <w:lang w:val="en-US"/>
        </w:rPr>
        <w:t xml:space="preserve"> </w:t>
      </w:r>
      <w:r w:rsidR="00341107" w:rsidRPr="00991BA7">
        <w:rPr>
          <w:lang w:val="en-US"/>
        </w:rPr>
        <w:t xml:space="preserve">International </w:t>
      </w:r>
      <w:r w:rsidR="00F2145F" w:rsidRPr="00991BA7">
        <w:rPr>
          <w:lang w:val="en-US"/>
        </w:rPr>
        <w:t>D</w:t>
      </w:r>
      <w:r w:rsidR="00341107" w:rsidRPr="00991BA7">
        <w:rPr>
          <w:lang w:val="en-US"/>
        </w:rPr>
        <w:t>evelopment Association</w:t>
      </w:r>
      <w:r w:rsidR="00494CD6" w:rsidRPr="00991BA7">
        <w:rPr>
          <w:lang w:val="en-US"/>
        </w:rPr>
        <w:t>;</w:t>
      </w:r>
    </w:p>
    <w:p w:rsidR="00F2145F" w:rsidRPr="00991BA7" w:rsidRDefault="00747C76" w:rsidP="00B600FC">
      <w:pPr>
        <w:numPr>
          <w:ilvl w:val="1"/>
          <w:numId w:val="4"/>
        </w:numPr>
        <w:tabs>
          <w:tab w:val="clear" w:pos="1440"/>
        </w:tabs>
        <w:spacing w:before="120"/>
        <w:ind w:left="360"/>
        <w:jc w:val="both"/>
        <w:rPr>
          <w:lang w:val="en-US"/>
        </w:rPr>
      </w:pPr>
      <w:r w:rsidRPr="00991BA7">
        <w:rPr>
          <w:lang w:val="en-US"/>
        </w:rPr>
        <w:t xml:space="preserve">Community participation in the post-conflict regions, </w:t>
      </w:r>
      <w:r w:rsidR="00F2145F" w:rsidRPr="00991BA7">
        <w:rPr>
          <w:lang w:val="en-US"/>
        </w:rPr>
        <w:t>Japan Social Development Fund</w:t>
      </w:r>
      <w:r w:rsidR="00991BA7" w:rsidRPr="00991BA7">
        <w:rPr>
          <w:lang w:val="en-US"/>
        </w:rPr>
        <w:t xml:space="preserve"> Grant</w:t>
      </w:r>
      <w:r w:rsidR="00494CD6" w:rsidRPr="00991BA7">
        <w:rPr>
          <w:lang w:val="en-US"/>
        </w:rPr>
        <w:t>;</w:t>
      </w:r>
    </w:p>
    <w:p w:rsidR="00F2145F" w:rsidRPr="00991BA7" w:rsidRDefault="00991BA7" w:rsidP="00B600FC">
      <w:pPr>
        <w:numPr>
          <w:ilvl w:val="1"/>
          <w:numId w:val="4"/>
        </w:numPr>
        <w:tabs>
          <w:tab w:val="clear" w:pos="1440"/>
        </w:tabs>
        <w:spacing w:before="120"/>
        <w:ind w:left="360"/>
        <w:jc w:val="both"/>
        <w:rPr>
          <w:lang w:val="en-US"/>
        </w:rPr>
      </w:pPr>
      <w:r w:rsidRPr="00991BA7">
        <w:rPr>
          <w:bCs/>
          <w:lang w:val="en-US"/>
        </w:rPr>
        <w:t xml:space="preserve">Promotion of </w:t>
      </w:r>
      <w:r w:rsidRPr="00991BA7">
        <w:rPr>
          <w:lang w:val="en-US"/>
        </w:rPr>
        <w:t xml:space="preserve">sustainable development strategies in the </w:t>
      </w:r>
      <w:r w:rsidRPr="00991BA7">
        <w:rPr>
          <w:bCs/>
          <w:lang w:val="en-US"/>
        </w:rPr>
        <w:t xml:space="preserve">renewable energy technologies </w:t>
      </w:r>
      <w:r w:rsidRPr="00991BA7">
        <w:rPr>
          <w:lang w:val="en-US"/>
        </w:rPr>
        <w:t>sector through piloting of demonstration projects</w:t>
      </w:r>
      <w:r w:rsidRPr="00991BA7">
        <w:rPr>
          <w:bCs/>
          <w:lang w:val="en-US"/>
        </w:rPr>
        <w:t xml:space="preserve"> based on usage of solar energy and agricultural wastes, </w:t>
      </w:r>
      <w:r w:rsidR="00F2145F" w:rsidRPr="00991BA7">
        <w:rPr>
          <w:lang w:val="en-US"/>
        </w:rPr>
        <w:t>European Union Grant</w:t>
      </w:r>
      <w:r w:rsidR="00341107" w:rsidRPr="00991BA7">
        <w:rPr>
          <w:lang w:val="en-US"/>
        </w:rPr>
        <w:t>;</w:t>
      </w:r>
    </w:p>
    <w:p w:rsidR="00F2145F" w:rsidRPr="00991BA7" w:rsidRDefault="00341107" w:rsidP="00B600FC">
      <w:pPr>
        <w:numPr>
          <w:ilvl w:val="1"/>
          <w:numId w:val="4"/>
        </w:numPr>
        <w:tabs>
          <w:tab w:val="clear" w:pos="1440"/>
        </w:tabs>
        <w:spacing w:before="120"/>
        <w:ind w:left="360"/>
        <w:jc w:val="both"/>
        <w:rPr>
          <w:lang w:val="en-US"/>
        </w:rPr>
      </w:pPr>
      <w:r w:rsidRPr="00991BA7">
        <w:rPr>
          <w:lang w:val="en-US"/>
        </w:rPr>
        <w:t>G</w:t>
      </w:r>
      <w:r w:rsidR="00991BA7">
        <w:rPr>
          <w:lang w:val="en-US"/>
        </w:rPr>
        <w:t>lobal Partnership for Education</w:t>
      </w:r>
      <w:r w:rsidRPr="00991BA7">
        <w:rPr>
          <w:lang w:val="en-US"/>
        </w:rPr>
        <w:t xml:space="preserve"> Project </w:t>
      </w:r>
      <w:r w:rsidR="00991BA7">
        <w:rPr>
          <w:lang w:val="en-US"/>
        </w:rPr>
        <w:t xml:space="preserve">for </w:t>
      </w:r>
      <w:r w:rsidRPr="00991BA7">
        <w:rPr>
          <w:color w:val="000000"/>
          <w:lang w:val="en-US"/>
        </w:rPr>
        <w:t>improving the access to quality early education for preschool age children</w:t>
      </w:r>
      <w:r w:rsidR="00747C76" w:rsidRPr="00991BA7">
        <w:rPr>
          <w:lang w:val="en-US"/>
        </w:rPr>
        <w:t>;</w:t>
      </w:r>
    </w:p>
    <w:p w:rsidR="00747C76" w:rsidRPr="00991BA7" w:rsidRDefault="00747C76" w:rsidP="00B600FC">
      <w:pPr>
        <w:numPr>
          <w:ilvl w:val="1"/>
          <w:numId w:val="4"/>
        </w:numPr>
        <w:tabs>
          <w:tab w:val="clear" w:pos="1440"/>
        </w:tabs>
        <w:spacing w:before="120"/>
        <w:ind w:left="360"/>
        <w:jc w:val="both"/>
        <w:rPr>
          <w:lang w:val="en-US"/>
        </w:rPr>
      </w:pPr>
      <w:r w:rsidRPr="00991BA7">
        <w:rPr>
          <w:lang w:val="en-US"/>
        </w:rPr>
        <w:t xml:space="preserve">Modeling </w:t>
      </w:r>
      <w:r w:rsidR="008258DC" w:rsidRPr="00991BA7">
        <w:rPr>
          <w:lang w:val="en-US"/>
        </w:rPr>
        <w:t xml:space="preserve">of </w:t>
      </w:r>
      <w:r w:rsidRPr="00991BA7">
        <w:rPr>
          <w:lang w:val="en-US"/>
        </w:rPr>
        <w:t xml:space="preserve">services for </w:t>
      </w:r>
      <w:r w:rsidR="00991BA7">
        <w:rPr>
          <w:lang w:val="en-US"/>
        </w:rPr>
        <w:t>children under 3 years</w:t>
      </w:r>
      <w:r w:rsidRPr="00991BA7">
        <w:rPr>
          <w:lang w:val="en-US"/>
        </w:rPr>
        <w:t xml:space="preserve"> Progra</w:t>
      </w:r>
      <w:r w:rsidR="008258DC" w:rsidRPr="00991BA7">
        <w:rPr>
          <w:lang w:val="en-US"/>
        </w:rPr>
        <w:t>m</w:t>
      </w:r>
      <w:r w:rsidRPr="00991BA7">
        <w:rPr>
          <w:lang w:val="en-US"/>
        </w:rPr>
        <w:t>, UNICEF</w:t>
      </w:r>
      <w:r w:rsidR="00991BA7" w:rsidRPr="00991BA7">
        <w:rPr>
          <w:lang w:val="en-US"/>
        </w:rPr>
        <w:t xml:space="preserve"> Grant</w:t>
      </w:r>
      <w:r w:rsidRPr="00991BA7">
        <w:rPr>
          <w:lang w:val="en-US"/>
        </w:rPr>
        <w:t>;</w:t>
      </w:r>
    </w:p>
    <w:p w:rsidR="002D3273" w:rsidRDefault="00A30087" w:rsidP="00B600FC">
      <w:pPr>
        <w:numPr>
          <w:ilvl w:val="1"/>
          <w:numId w:val="4"/>
        </w:numPr>
        <w:tabs>
          <w:tab w:val="clear" w:pos="1440"/>
        </w:tabs>
        <w:spacing w:before="120"/>
        <w:ind w:left="360"/>
        <w:jc w:val="both"/>
        <w:rPr>
          <w:lang w:val="en-US"/>
        </w:rPr>
      </w:pPr>
      <w:r w:rsidRPr="00991BA7">
        <w:rPr>
          <w:lang w:val="en-US"/>
        </w:rPr>
        <w:t xml:space="preserve">Social Infrastructure and Energy Efficiency Project, </w:t>
      </w:r>
      <w:proofErr w:type="spellStart"/>
      <w:r w:rsidRPr="00991BA7">
        <w:rPr>
          <w:lang w:val="en-US"/>
        </w:rPr>
        <w:t>KfW</w:t>
      </w:r>
      <w:proofErr w:type="spellEnd"/>
      <w:r w:rsidR="00991BA7" w:rsidRPr="00991BA7">
        <w:rPr>
          <w:lang w:val="en-US"/>
        </w:rPr>
        <w:t xml:space="preserve"> Grant</w:t>
      </w:r>
      <w:r w:rsidR="002D3273">
        <w:rPr>
          <w:lang w:val="en-US"/>
        </w:rPr>
        <w:t>:</w:t>
      </w:r>
    </w:p>
    <w:p w:rsidR="00A30087" w:rsidRPr="002D3273" w:rsidRDefault="002D3273" w:rsidP="00B600FC">
      <w:pPr>
        <w:numPr>
          <w:ilvl w:val="1"/>
          <w:numId w:val="4"/>
        </w:numPr>
        <w:tabs>
          <w:tab w:val="clear" w:pos="1440"/>
        </w:tabs>
        <w:spacing w:before="120"/>
        <w:ind w:left="360"/>
        <w:jc w:val="both"/>
        <w:rPr>
          <w:lang w:val="en-US"/>
        </w:rPr>
      </w:pPr>
      <w:r w:rsidRPr="002D3273">
        <w:rPr>
          <w:bCs/>
          <w:lang w:val="en-US"/>
        </w:rPr>
        <w:t>Integration of Children with Disabilities into Mainstream Schools Project, PHRD Grant</w:t>
      </w:r>
      <w:r w:rsidR="005B3507" w:rsidRPr="002D3273">
        <w:rPr>
          <w:lang w:val="en-US"/>
        </w:rPr>
        <w:t>.</w:t>
      </w:r>
    </w:p>
    <w:p w:rsidR="000A06A8" w:rsidRPr="00963EE3" w:rsidRDefault="000901B9" w:rsidP="00434125">
      <w:pPr>
        <w:spacing w:before="240" w:after="120"/>
        <w:jc w:val="both"/>
        <w:rPr>
          <w:lang w:val="en-US"/>
        </w:rPr>
      </w:pPr>
      <w:r w:rsidRPr="00963EE3">
        <w:rPr>
          <w:lang w:val="en-US"/>
        </w:rPr>
        <w:t>By signing</w:t>
      </w:r>
      <w:r w:rsidR="000A06A8" w:rsidRPr="00963EE3">
        <w:rPr>
          <w:lang w:val="en-US"/>
        </w:rPr>
        <w:t xml:space="preserve"> a Financing and Project Agreement with </w:t>
      </w:r>
      <w:r w:rsidR="007E771A" w:rsidRPr="00963EE3">
        <w:rPr>
          <w:lang w:val="en-US"/>
        </w:rPr>
        <w:t xml:space="preserve">respect to </w:t>
      </w:r>
      <w:r w:rsidR="009C5B67" w:rsidRPr="00963EE3">
        <w:rPr>
          <w:lang w:val="en-US"/>
        </w:rPr>
        <w:t xml:space="preserve">the extension of </w:t>
      </w:r>
      <w:proofErr w:type="spellStart"/>
      <w:r w:rsidR="00074BFD" w:rsidRPr="00963EE3">
        <w:rPr>
          <w:lang w:val="en-US"/>
        </w:rPr>
        <w:t>KfW’s</w:t>
      </w:r>
      <w:proofErr w:type="spellEnd"/>
      <w:r w:rsidR="009C5B67" w:rsidRPr="00963EE3">
        <w:rPr>
          <w:lang w:val="en-US"/>
        </w:rPr>
        <w:t xml:space="preserve"> F</w:t>
      </w:r>
      <w:r w:rsidR="00CA2C5E" w:rsidRPr="00963EE3">
        <w:rPr>
          <w:lang w:val="en-US"/>
        </w:rPr>
        <w:t xml:space="preserve">inancial Contribution </w:t>
      </w:r>
      <w:r w:rsidR="000A06A8" w:rsidRPr="00963EE3">
        <w:rPr>
          <w:lang w:val="en-US"/>
        </w:rPr>
        <w:t>amount</w:t>
      </w:r>
      <w:r w:rsidR="00CA2C5E" w:rsidRPr="00963EE3">
        <w:rPr>
          <w:lang w:val="en-US"/>
        </w:rPr>
        <w:t>ing to</w:t>
      </w:r>
      <w:r w:rsidR="000A06A8" w:rsidRPr="00963EE3">
        <w:rPr>
          <w:lang w:val="en-US"/>
        </w:rPr>
        <w:t xml:space="preserve"> 5 </w:t>
      </w:r>
      <w:proofErr w:type="spellStart"/>
      <w:r w:rsidR="000A06A8" w:rsidRPr="00963EE3">
        <w:rPr>
          <w:lang w:val="en-US"/>
        </w:rPr>
        <w:t>mln</w:t>
      </w:r>
      <w:proofErr w:type="spellEnd"/>
      <w:r w:rsidR="000A06A8" w:rsidRPr="00963EE3">
        <w:rPr>
          <w:lang w:val="en-US"/>
        </w:rPr>
        <w:t xml:space="preserve"> Euro as a non-repayable grant</w:t>
      </w:r>
      <w:r w:rsidRPr="00963EE3">
        <w:rPr>
          <w:lang w:val="en-US"/>
        </w:rPr>
        <w:t xml:space="preserve">, </w:t>
      </w:r>
      <w:r w:rsidR="009C5B67" w:rsidRPr="00963EE3">
        <w:rPr>
          <w:lang w:val="en-US"/>
        </w:rPr>
        <w:t>as well as</w:t>
      </w:r>
      <w:r w:rsidR="007B777C" w:rsidRPr="00963EE3">
        <w:rPr>
          <w:lang w:val="en-US"/>
        </w:rPr>
        <w:t xml:space="preserve"> local communities’ contribution</w:t>
      </w:r>
      <w:r w:rsidR="00A56536">
        <w:rPr>
          <w:lang w:val="en-US"/>
        </w:rPr>
        <w:t xml:space="preserve"> </w:t>
      </w:r>
      <w:r w:rsidR="00401244">
        <w:rPr>
          <w:lang w:val="en-US"/>
        </w:rPr>
        <w:t>–</w:t>
      </w:r>
      <w:r w:rsidR="002D3273">
        <w:rPr>
          <w:lang w:val="en-US"/>
        </w:rPr>
        <w:t xml:space="preserve"> </w:t>
      </w:r>
      <w:r w:rsidR="00401244">
        <w:rPr>
          <w:lang w:val="en-US"/>
        </w:rPr>
        <w:t xml:space="preserve">at least </w:t>
      </w:r>
      <w:r w:rsidR="002D3273">
        <w:rPr>
          <w:lang w:val="en-US"/>
        </w:rPr>
        <w:t xml:space="preserve">0,66 </w:t>
      </w:r>
      <w:proofErr w:type="spellStart"/>
      <w:r w:rsidR="002D3273" w:rsidRPr="00963EE3">
        <w:rPr>
          <w:lang w:val="en-US"/>
        </w:rPr>
        <w:t>mln</w:t>
      </w:r>
      <w:proofErr w:type="spellEnd"/>
      <w:r w:rsidR="002D3273" w:rsidRPr="00963EE3">
        <w:rPr>
          <w:lang w:val="en-US"/>
        </w:rPr>
        <w:t xml:space="preserve"> Euro</w:t>
      </w:r>
      <w:r w:rsidR="007B777C" w:rsidRPr="00963EE3">
        <w:rPr>
          <w:lang w:val="en-US"/>
        </w:rPr>
        <w:t xml:space="preserve">, </w:t>
      </w:r>
      <w:r w:rsidRPr="00963EE3">
        <w:rPr>
          <w:lang w:val="en-US"/>
        </w:rPr>
        <w:t>MSIF (project-execut</w:t>
      </w:r>
      <w:r w:rsidR="002F4FBC" w:rsidRPr="00963EE3">
        <w:rPr>
          <w:lang w:val="en-US"/>
        </w:rPr>
        <w:t>ing</w:t>
      </w:r>
      <w:r w:rsidRPr="00963EE3">
        <w:rPr>
          <w:lang w:val="en-US"/>
        </w:rPr>
        <w:t xml:space="preserve"> agency) started </w:t>
      </w:r>
      <w:r w:rsidR="000A06A8" w:rsidRPr="00963EE3">
        <w:rPr>
          <w:lang w:val="en-US"/>
        </w:rPr>
        <w:t xml:space="preserve">the implementation of </w:t>
      </w:r>
      <w:r w:rsidR="000A06A8" w:rsidRPr="00963EE3">
        <w:rPr>
          <w:i/>
          <w:lang w:val="en-US"/>
        </w:rPr>
        <w:t>“Social Infrastructure and Energy Efficiency”</w:t>
      </w:r>
      <w:r w:rsidRPr="00963EE3">
        <w:rPr>
          <w:lang w:val="en-US"/>
        </w:rPr>
        <w:t xml:space="preserve"> Project</w:t>
      </w:r>
      <w:r w:rsidR="000A06A8" w:rsidRPr="00963EE3">
        <w:rPr>
          <w:lang w:val="en-US"/>
        </w:rPr>
        <w:t xml:space="preserve"> (BMZ No.: 2009 66 440). </w:t>
      </w:r>
    </w:p>
    <w:p w:rsidR="00F1546D" w:rsidRDefault="00EB3EB4" w:rsidP="00EB3EB4">
      <w:pPr>
        <w:spacing w:before="120" w:after="120"/>
        <w:jc w:val="both"/>
        <w:rPr>
          <w:lang w:val="en-US"/>
        </w:rPr>
      </w:pPr>
      <w:r w:rsidRPr="00301B95">
        <w:rPr>
          <w:lang w:val="en-US"/>
        </w:rPr>
        <w:t xml:space="preserve">The Project concerns </w:t>
      </w:r>
      <w:r w:rsidRPr="00650D4C">
        <w:rPr>
          <w:lang w:val="en-US"/>
        </w:rPr>
        <w:t>investments in municipal social infrastructure (sanitary and water supply, schools, kindergartens, roads etc.) of local communities of up to 20 000 inhabitants with a specific focus on the efficient use of energy and the use of alternative energy recourses.</w:t>
      </w:r>
      <w:r>
        <w:rPr>
          <w:lang w:val="en-US"/>
        </w:rPr>
        <w:t xml:space="preserve"> </w:t>
      </w:r>
    </w:p>
    <w:p w:rsidR="000A06A8" w:rsidRDefault="000A06A8" w:rsidP="00EB3EB4">
      <w:pPr>
        <w:spacing w:before="120" w:after="120"/>
        <w:jc w:val="both"/>
        <w:rPr>
          <w:lang w:val="en-US"/>
        </w:rPr>
      </w:pPr>
      <w:r w:rsidRPr="00301B95">
        <w:rPr>
          <w:lang w:val="en-US"/>
        </w:rPr>
        <w:t xml:space="preserve">The </w:t>
      </w:r>
      <w:r w:rsidRPr="002F69CB">
        <w:rPr>
          <w:lang w:val="en-US"/>
        </w:rPr>
        <w:t xml:space="preserve">purpose of the </w:t>
      </w:r>
      <w:r>
        <w:rPr>
          <w:lang w:val="en-US"/>
        </w:rPr>
        <w:t>P</w:t>
      </w:r>
      <w:r w:rsidRPr="002F69CB">
        <w:rPr>
          <w:lang w:val="en-US"/>
        </w:rPr>
        <w:t>roject is</w:t>
      </w:r>
      <w:r w:rsidRPr="00301B95">
        <w:rPr>
          <w:lang w:val="en-US"/>
        </w:rPr>
        <w:t xml:space="preserve"> the sustainable use of improved municipal services, as well as a more efficient use of energy for or by the population of the Project region</w:t>
      </w:r>
      <w:r w:rsidR="002F4FBC" w:rsidRPr="002F4FBC">
        <w:rPr>
          <w:lang w:val="en-US"/>
        </w:rPr>
        <w:t xml:space="preserve"> </w:t>
      </w:r>
      <w:r w:rsidR="002F4FBC">
        <w:rPr>
          <w:lang w:val="en-US"/>
        </w:rPr>
        <w:t>(ten</w:t>
      </w:r>
      <w:r w:rsidR="002F4FBC" w:rsidRPr="00650D4C">
        <w:rPr>
          <w:lang w:val="en-US"/>
        </w:rPr>
        <w:t xml:space="preserve"> north</w:t>
      </w:r>
      <w:r w:rsidR="002F4FBC">
        <w:rPr>
          <w:lang w:val="en-US"/>
        </w:rPr>
        <w:t xml:space="preserve">ern </w:t>
      </w:r>
      <w:proofErr w:type="spellStart"/>
      <w:r w:rsidR="002F4FBC">
        <w:rPr>
          <w:lang w:val="en-US"/>
        </w:rPr>
        <w:t>raions</w:t>
      </w:r>
      <w:proofErr w:type="spellEnd"/>
      <w:r w:rsidR="002F4FBC" w:rsidRPr="00650D4C">
        <w:rPr>
          <w:lang w:val="en-US"/>
        </w:rPr>
        <w:t xml:space="preserve"> of Moldova and </w:t>
      </w:r>
      <w:r w:rsidR="00923564">
        <w:rPr>
          <w:lang w:val="en-US"/>
        </w:rPr>
        <w:t>post-conflict region</w:t>
      </w:r>
      <w:r w:rsidR="002F4FBC">
        <w:rPr>
          <w:lang w:val="en-US"/>
        </w:rPr>
        <w:t>)</w:t>
      </w:r>
      <w:r w:rsidRPr="00301B95">
        <w:rPr>
          <w:lang w:val="en-US"/>
        </w:rPr>
        <w:t xml:space="preserve">. This is to contribute to improved social living conditions for the population as well as its income situation, an improved situation of the environment and to the development of good </w:t>
      </w:r>
      <w:r w:rsidR="000D4995">
        <w:rPr>
          <w:lang w:val="en-US"/>
        </w:rPr>
        <w:t xml:space="preserve">local </w:t>
      </w:r>
      <w:r w:rsidRPr="00301B95">
        <w:rPr>
          <w:lang w:val="en-US"/>
        </w:rPr>
        <w:t>governance.</w:t>
      </w:r>
    </w:p>
    <w:p w:rsidR="000F1998" w:rsidRPr="00301B95" w:rsidRDefault="000F1998" w:rsidP="00EB3EB4">
      <w:pPr>
        <w:spacing w:before="120" w:after="120"/>
        <w:jc w:val="both"/>
        <w:rPr>
          <w:lang w:val="en-US"/>
        </w:rPr>
      </w:pPr>
      <w:r>
        <w:rPr>
          <w:lang w:val="en-US"/>
        </w:rPr>
        <w:t xml:space="preserve">The above mentioned purpose corresponds to the purpose specified in the </w:t>
      </w:r>
      <w:r w:rsidRPr="00963EE3">
        <w:rPr>
          <w:lang w:val="en-US"/>
        </w:rPr>
        <w:t>Financing and Project Agreement</w:t>
      </w:r>
      <w:r>
        <w:rPr>
          <w:lang w:val="en-US"/>
        </w:rPr>
        <w:t>.</w:t>
      </w:r>
    </w:p>
    <w:p w:rsidR="00482D7D" w:rsidRDefault="00482D7D" w:rsidP="007A6094">
      <w:pPr>
        <w:spacing w:before="120" w:after="120"/>
        <w:jc w:val="both"/>
        <w:rPr>
          <w:lang w:val="en-US"/>
        </w:rPr>
      </w:pPr>
    </w:p>
    <w:p w:rsidR="00E410FF" w:rsidRDefault="00E410FF" w:rsidP="007A6094">
      <w:pPr>
        <w:spacing w:before="120" w:after="120"/>
        <w:jc w:val="both"/>
        <w:rPr>
          <w:lang w:val="en-US"/>
        </w:rPr>
      </w:pPr>
    </w:p>
    <w:p w:rsidR="00425BFB" w:rsidRDefault="002F4FBC" w:rsidP="007A6094">
      <w:pPr>
        <w:spacing w:before="120" w:after="120"/>
        <w:jc w:val="both"/>
        <w:rPr>
          <w:lang w:val="en-US"/>
        </w:rPr>
      </w:pPr>
      <w:r>
        <w:rPr>
          <w:lang w:val="en-US"/>
        </w:rPr>
        <w:lastRenderedPageBreak/>
        <w:t>Project activities are t</w:t>
      </w:r>
      <w:r w:rsidR="00425BFB">
        <w:rPr>
          <w:lang w:val="en-US"/>
        </w:rPr>
        <w:t>he following:</w:t>
      </w:r>
    </w:p>
    <w:p w:rsidR="00425BFB" w:rsidRDefault="00425BFB" w:rsidP="00425BFB">
      <w:pPr>
        <w:numPr>
          <w:ilvl w:val="0"/>
          <w:numId w:val="3"/>
        </w:numPr>
        <w:spacing w:before="120" w:after="120"/>
        <w:jc w:val="both"/>
        <w:rPr>
          <w:lang w:val="en-US"/>
        </w:rPr>
      </w:pPr>
      <w:r>
        <w:rPr>
          <w:lang w:val="en-US"/>
        </w:rPr>
        <w:t>Implementation of subprojects of community development:</w:t>
      </w:r>
    </w:p>
    <w:p w:rsidR="00425BFB" w:rsidRDefault="000D4995" w:rsidP="008416D3">
      <w:pPr>
        <w:numPr>
          <w:ilvl w:val="0"/>
          <w:numId w:val="27"/>
        </w:numPr>
        <w:spacing w:before="120" w:after="120"/>
        <w:ind w:left="426" w:hanging="426"/>
        <w:jc w:val="both"/>
        <w:rPr>
          <w:lang w:val="en-US"/>
        </w:rPr>
      </w:pPr>
      <w:r>
        <w:rPr>
          <w:lang w:val="en-US"/>
        </w:rPr>
        <w:t>S</w:t>
      </w:r>
      <w:r w:rsidR="00425BFB">
        <w:rPr>
          <w:lang w:val="en-US"/>
        </w:rPr>
        <w:t>ubprojects in villages that work with MSIF for the first time</w:t>
      </w:r>
      <w:r w:rsidR="00521256">
        <w:rPr>
          <w:lang w:val="en-US"/>
        </w:rPr>
        <w:t xml:space="preserve"> (“new” communities)</w:t>
      </w:r>
      <w:r w:rsidR="004C608D">
        <w:rPr>
          <w:lang w:val="en-US"/>
        </w:rPr>
        <w:t>,</w:t>
      </w:r>
    </w:p>
    <w:p w:rsidR="00425BFB" w:rsidRDefault="000D4995" w:rsidP="008416D3">
      <w:pPr>
        <w:numPr>
          <w:ilvl w:val="0"/>
          <w:numId w:val="27"/>
        </w:numPr>
        <w:spacing w:before="120" w:after="120"/>
        <w:ind w:left="426" w:hanging="426"/>
        <w:jc w:val="both"/>
        <w:rPr>
          <w:lang w:val="en-US"/>
        </w:rPr>
      </w:pPr>
      <w:r>
        <w:rPr>
          <w:lang w:val="en-US"/>
        </w:rPr>
        <w:t>S</w:t>
      </w:r>
      <w:r w:rsidR="00425BFB">
        <w:rPr>
          <w:lang w:val="en-US"/>
        </w:rPr>
        <w:t>ubprojects in villages</w:t>
      </w:r>
      <w:r w:rsidR="00F1546D">
        <w:rPr>
          <w:lang w:val="en-US"/>
        </w:rPr>
        <w:t xml:space="preserve"> and small towns</w:t>
      </w:r>
      <w:r w:rsidR="00425BFB">
        <w:rPr>
          <w:lang w:val="en-US"/>
        </w:rPr>
        <w:t xml:space="preserve"> that have already implemented one or more subprojects with MSIF</w:t>
      </w:r>
      <w:r w:rsidR="00521256">
        <w:rPr>
          <w:lang w:val="en-US"/>
        </w:rPr>
        <w:t xml:space="preserve"> (“repeatedly come” communities)</w:t>
      </w:r>
      <w:r w:rsidR="004C608D">
        <w:rPr>
          <w:lang w:val="en-US"/>
        </w:rPr>
        <w:t>,</w:t>
      </w:r>
    </w:p>
    <w:p w:rsidR="00425BFB" w:rsidRDefault="00425BFB" w:rsidP="008416D3">
      <w:pPr>
        <w:numPr>
          <w:ilvl w:val="0"/>
          <w:numId w:val="27"/>
        </w:numPr>
        <w:spacing w:before="120" w:after="120"/>
        <w:ind w:left="426" w:hanging="426"/>
        <w:jc w:val="both"/>
        <w:rPr>
          <w:lang w:val="en-US"/>
        </w:rPr>
      </w:pPr>
      <w:r>
        <w:rPr>
          <w:lang w:val="en-US"/>
        </w:rPr>
        <w:t>Partnership subprojects</w:t>
      </w:r>
      <w:r w:rsidR="00074BFD">
        <w:rPr>
          <w:lang w:val="en-US"/>
        </w:rPr>
        <w:t>,</w:t>
      </w:r>
      <w:r>
        <w:rPr>
          <w:lang w:val="en-US"/>
        </w:rPr>
        <w:t xml:space="preserve"> as above, between communities </w:t>
      </w:r>
      <w:r w:rsidR="009C63CA">
        <w:rPr>
          <w:lang w:val="en-US"/>
        </w:rPr>
        <w:t>in</w:t>
      </w:r>
      <w:r w:rsidR="007F158D" w:rsidRPr="007F158D">
        <w:rPr>
          <w:lang w:val="en-US"/>
        </w:rPr>
        <w:t xml:space="preserve"> post-conflict region</w:t>
      </w:r>
      <w:r w:rsidR="00FC47E9">
        <w:rPr>
          <w:lang w:val="en-US"/>
        </w:rPr>
        <w:t>.</w:t>
      </w:r>
    </w:p>
    <w:p w:rsidR="000A06A8" w:rsidRPr="00301B95" w:rsidRDefault="00BC7E23" w:rsidP="006F4132">
      <w:pPr>
        <w:numPr>
          <w:ilvl w:val="0"/>
          <w:numId w:val="3"/>
        </w:numPr>
        <w:spacing w:before="120" w:after="120"/>
        <w:ind w:left="357" w:hanging="357"/>
        <w:jc w:val="both"/>
        <w:rPr>
          <w:lang w:val="en-US"/>
        </w:rPr>
      </w:pPr>
      <w:r w:rsidRPr="00BC7E23">
        <w:rPr>
          <w:lang w:val="en-GB"/>
        </w:rPr>
        <w:t xml:space="preserve"> </w:t>
      </w:r>
      <w:r w:rsidR="00E444E6">
        <w:rPr>
          <w:lang w:val="en-US"/>
        </w:rPr>
        <w:t>E</w:t>
      </w:r>
      <w:r w:rsidR="00425BFB">
        <w:rPr>
          <w:lang w:val="en-US"/>
        </w:rPr>
        <w:t xml:space="preserve">nergy efficiency </w:t>
      </w:r>
      <w:r w:rsidR="00E444E6">
        <w:rPr>
          <w:lang w:val="en-US"/>
        </w:rPr>
        <w:t xml:space="preserve">measures </w:t>
      </w:r>
      <w:r w:rsidR="00425BFB">
        <w:rPr>
          <w:lang w:val="en-US"/>
        </w:rPr>
        <w:t>in public infrastructure.</w:t>
      </w:r>
      <w:r w:rsidR="000A06A8" w:rsidRPr="00301B95">
        <w:rPr>
          <w:lang w:val="en-US"/>
        </w:rPr>
        <w:t xml:space="preserve"> </w:t>
      </w:r>
    </w:p>
    <w:p w:rsidR="007F1A15" w:rsidRDefault="007F1A15" w:rsidP="007F1A15">
      <w:pPr>
        <w:tabs>
          <w:tab w:val="left" w:pos="0"/>
        </w:tabs>
        <w:jc w:val="both"/>
        <w:rPr>
          <w:lang w:val="en-US"/>
        </w:rPr>
      </w:pPr>
      <w:r>
        <w:rPr>
          <w:lang w:val="en-GB"/>
        </w:rPr>
        <w:t xml:space="preserve">The maximum financial size for subprojects in villages amounts up to 100,000 USD (75,000 USD in villages </w:t>
      </w:r>
      <w:r>
        <w:rPr>
          <w:lang w:val="en-US"/>
        </w:rPr>
        <w:t>that work with MSIF for the first time</w:t>
      </w:r>
      <w:r>
        <w:rPr>
          <w:lang w:val="en-GB"/>
        </w:rPr>
        <w:t>), up to 150,000 USD in towns of up to 10,000 inhabitants and up to 200,000 USD in towns of up to 20,000 inhabitants.</w:t>
      </w:r>
      <w:r w:rsidRPr="000011F2">
        <w:rPr>
          <w:rFonts w:cs="Arial"/>
          <w:color w:val="000000"/>
          <w:szCs w:val="18"/>
          <w:lang w:val="en-GB"/>
        </w:rPr>
        <w:t xml:space="preserve"> </w:t>
      </w:r>
      <w:r w:rsidRPr="0017185A">
        <w:rPr>
          <w:lang w:val="en-GB"/>
        </w:rPr>
        <w:t xml:space="preserve">A minimum community contribution of 15% of the </w:t>
      </w:r>
      <w:r>
        <w:rPr>
          <w:lang w:val="en-GB"/>
        </w:rPr>
        <w:t>subproject</w:t>
      </w:r>
      <w:r w:rsidRPr="0017185A">
        <w:rPr>
          <w:lang w:val="en-GB"/>
        </w:rPr>
        <w:t xml:space="preserve"> costs is required </w:t>
      </w:r>
      <w:r>
        <w:rPr>
          <w:lang w:val="en-GB"/>
        </w:rPr>
        <w:t xml:space="preserve">from </w:t>
      </w:r>
      <w:r w:rsidRPr="0017185A">
        <w:rPr>
          <w:lang w:val="en-GB"/>
        </w:rPr>
        <w:t>the beneficiary communities</w:t>
      </w:r>
      <w:r>
        <w:rPr>
          <w:lang w:val="en-GB"/>
        </w:rPr>
        <w:t>. I</w:t>
      </w:r>
      <w:r w:rsidRPr="0017185A">
        <w:rPr>
          <w:lang w:val="en-GB"/>
        </w:rPr>
        <w:t xml:space="preserve">n the case of </w:t>
      </w:r>
      <w:r>
        <w:rPr>
          <w:lang w:val="en-US"/>
        </w:rPr>
        <w:t>villages and small towns that have already implemented one or more subprojects with MSIF</w:t>
      </w:r>
      <w:r w:rsidRPr="00D366A3">
        <w:rPr>
          <w:lang w:val="en-GB"/>
        </w:rPr>
        <w:t xml:space="preserve"> </w:t>
      </w:r>
      <w:r w:rsidRPr="0017185A">
        <w:rPr>
          <w:lang w:val="en-GB"/>
        </w:rPr>
        <w:t xml:space="preserve">is required </w:t>
      </w:r>
      <w:r w:rsidRPr="00D366A3">
        <w:rPr>
          <w:lang w:val="en-GB"/>
        </w:rPr>
        <w:t>30%</w:t>
      </w:r>
      <w:r>
        <w:rPr>
          <w:lang w:val="en-GB"/>
        </w:rPr>
        <w:t>.</w:t>
      </w:r>
    </w:p>
    <w:p w:rsidR="00313FBD" w:rsidRPr="00F1546D" w:rsidRDefault="00313FBD" w:rsidP="006F4132">
      <w:pPr>
        <w:spacing w:before="240"/>
        <w:jc w:val="both"/>
        <w:rPr>
          <w:lang w:val="en-US"/>
        </w:rPr>
      </w:pPr>
      <w:r>
        <w:rPr>
          <w:lang w:val="en-US"/>
        </w:rPr>
        <w:t xml:space="preserve">The </w:t>
      </w:r>
      <w:r w:rsidR="009C0430">
        <w:rPr>
          <w:lang w:val="en-US"/>
        </w:rPr>
        <w:t>structure of</w:t>
      </w:r>
      <w:r>
        <w:rPr>
          <w:lang w:val="en-US"/>
        </w:rPr>
        <w:t xml:space="preserve"> </w:t>
      </w:r>
      <w:r w:rsidR="009C5B67">
        <w:rPr>
          <w:lang w:val="en-US"/>
        </w:rPr>
        <w:t xml:space="preserve">the planned </w:t>
      </w:r>
      <w:r>
        <w:rPr>
          <w:lang w:val="en-US"/>
        </w:rPr>
        <w:t>Project</w:t>
      </w:r>
      <w:r w:rsidR="009C0430">
        <w:rPr>
          <w:lang w:val="en-US"/>
        </w:rPr>
        <w:t xml:space="preserve"> budget</w:t>
      </w:r>
      <w:r>
        <w:rPr>
          <w:lang w:val="en-US"/>
        </w:rPr>
        <w:t xml:space="preserve"> is illustrated below (see Figure 1).</w:t>
      </w:r>
    </w:p>
    <w:p w:rsidR="00F1546D" w:rsidRDefault="00F1546D" w:rsidP="00EB3EB4">
      <w:pPr>
        <w:ind w:firstLine="360"/>
        <w:jc w:val="both"/>
        <w:rPr>
          <w:i/>
          <w:lang w:val="en-US"/>
        </w:rPr>
      </w:pPr>
    </w:p>
    <w:p w:rsidR="000A06A8" w:rsidRPr="00B92AB1" w:rsidRDefault="000A06A8" w:rsidP="00285615">
      <w:pPr>
        <w:spacing w:after="120"/>
        <w:ind w:firstLine="357"/>
        <w:jc w:val="both"/>
        <w:rPr>
          <w:b/>
          <w:i/>
          <w:lang w:val="en-US"/>
        </w:rPr>
      </w:pPr>
      <w:r w:rsidRPr="00B92AB1">
        <w:rPr>
          <w:b/>
          <w:i/>
          <w:lang w:val="en-US"/>
        </w:rPr>
        <w:t>Figure 1.</w:t>
      </w:r>
      <w:r w:rsidR="009C0430">
        <w:rPr>
          <w:b/>
          <w:i/>
          <w:lang w:val="en-US"/>
        </w:rPr>
        <w:t xml:space="preserve"> The structure of </w:t>
      </w:r>
      <w:r w:rsidR="00313FBD" w:rsidRPr="00B92AB1">
        <w:rPr>
          <w:b/>
          <w:i/>
          <w:lang w:val="en-US"/>
        </w:rPr>
        <w:t>Project’s</w:t>
      </w:r>
      <w:r w:rsidR="009C0430">
        <w:rPr>
          <w:b/>
          <w:i/>
          <w:lang w:val="en-US"/>
        </w:rPr>
        <w:t xml:space="preserve"> budget</w:t>
      </w:r>
    </w:p>
    <w:p w:rsidR="003E4ECE" w:rsidRPr="005536F5" w:rsidRDefault="0000380C" w:rsidP="005536F5">
      <w:pPr>
        <w:jc w:val="center"/>
        <w:rPr>
          <w:lang w:val="en-US"/>
        </w:rPr>
      </w:pPr>
      <w:r>
        <w:rPr>
          <w:noProof/>
          <w:lang w:val="en-US" w:eastAsia="en-US"/>
        </w:rPr>
        <w:drawing>
          <wp:inline distT="0" distB="0" distL="0" distR="0">
            <wp:extent cx="5943600" cy="2762250"/>
            <wp:effectExtent l="0" t="19050" r="0" b="381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762250"/>
                    </a:xfrm>
                    <a:prstGeom prst="rect">
                      <a:avLst/>
                    </a:prstGeom>
                    <a:noFill/>
                    <a:ln>
                      <a:noFill/>
                    </a:ln>
                    <a:scene3d>
                      <a:camera prst="orthographicFront">
                        <a:rot lat="0" lon="0" rev="0"/>
                      </a:camera>
                      <a:lightRig rig="threePt" dir="t"/>
                    </a:scene3d>
                  </pic:spPr>
                </pic:pic>
              </a:graphicData>
            </a:graphic>
          </wp:inline>
        </w:drawing>
      </w:r>
    </w:p>
    <w:p w:rsidR="00EB3EB4" w:rsidRDefault="00EB3EB4" w:rsidP="00EB3EB4">
      <w:pPr>
        <w:spacing w:before="120"/>
        <w:jc w:val="both"/>
        <w:rPr>
          <w:lang w:val="en-US"/>
        </w:rPr>
      </w:pPr>
      <w:r>
        <w:rPr>
          <w:lang w:val="en-US"/>
        </w:rPr>
        <w:t>As Project-Executing Agency, MSIF supports the</w:t>
      </w:r>
      <w:r w:rsidR="003C6576">
        <w:rPr>
          <w:lang w:val="en-US"/>
        </w:rPr>
        <w:t xml:space="preserve"> beneficiary communities in</w:t>
      </w:r>
      <w:r>
        <w:rPr>
          <w:lang w:val="en-US"/>
        </w:rPr>
        <w:t xml:space="preserve"> preparation a</w:t>
      </w:r>
      <w:r w:rsidR="003C6576">
        <w:rPr>
          <w:lang w:val="en-US"/>
        </w:rPr>
        <w:t xml:space="preserve">nd implementation of </w:t>
      </w:r>
      <w:r>
        <w:rPr>
          <w:lang w:val="en-US"/>
        </w:rPr>
        <w:t>subprojects, according to the procedures laid out in its Operational Manual, which forms an integral part of the Separate Agreement</w:t>
      </w:r>
      <w:r w:rsidR="006F4132">
        <w:rPr>
          <w:lang w:val="en-US"/>
        </w:rPr>
        <w:t xml:space="preserve"> under </w:t>
      </w:r>
      <w:proofErr w:type="spellStart"/>
      <w:r w:rsidR="006F4132">
        <w:rPr>
          <w:lang w:val="en-US"/>
        </w:rPr>
        <w:t>KfW</w:t>
      </w:r>
      <w:proofErr w:type="spellEnd"/>
      <w:r w:rsidR="006F4132">
        <w:rPr>
          <w:lang w:val="en-US"/>
        </w:rPr>
        <w:t xml:space="preserve"> Grant.</w:t>
      </w:r>
    </w:p>
    <w:p w:rsidR="00070230" w:rsidRPr="002B3741" w:rsidRDefault="003E33B0" w:rsidP="00285615">
      <w:pPr>
        <w:pStyle w:val="Heading1"/>
        <w:spacing w:after="120"/>
        <w:rPr>
          <w:rFonts w:ascii="Times New Roman" w:hAnsi="Times New Roman" w:cs="Times New Roman"/>
          <w:i/>
          <w:sz w:val="28"/>
          <w:szCs w:val="28"/>
          <w:lang w:val="en-US"/>
        </w:rPr>
      </w:pPr>
      <w:proofErr w:type="spellStart"/>
      <w:r w:rsidRPr="000E4F55">
        <w:rPr>
          <w:rFonts w:ascii="Times New Roman" w:hAnsi="Times New Roman" w:cs="Times New Roman"/>
          <w:sz w:val="28"/>
          <w:szCs w:val="28"/>
          <w:lang w:val="en-US"/>
        </w:rPr>
        <w:t>KfW</w:t>
      </w:r>
      <w:proofErr w:type="spellEnd"/>
      <w:r w:rsidRPr="000E4F55">
        <w:rPr>
          <w:rFonts w:ascii="Times New Roman" w:hAnsi="Times New Roman" w:cs="Times New Roman"/>
          <w:sz w:val="28"/>
          <w:szCs w:val="28"/>
          <w:lang w:val="en-US"/>
        </w:rPr>
        <w:t xml:space="preserve"> </w:t>
      </w:r>
      <w:r w:rsidR="00B336F2" w:rsidRPr="000E4F55">
        <w:rPr>
          <w:rFonts w:ascii="Times New Roman" w:hAnsi="Times New Roman" w:cs="Times New Roman"/>
          <w:sz w:val="28"/>
          <w:szCs w:val="28"/>
          <w:lang w:val="en-US"/>
        </w:rPr>
        <w:t xml:space="preserve">Project </w:t>
      </w:r>
      <w:r w:rsidR="00C36269">
        <w:rPr>
          <w:rFonts w:ascii="Times New Roman" w:hAnsi="Times New Roman" w:cs="Times New Roman"/>
          <w:sz w:val="28"/>
          <w:szCs w:val="28"/>
          <w:lang w:val="en-US"/>
        </w:rPr>
        <w:t>implementation progress</w:t>
      </w:r>
    </w:p>
    <w:p w:rsidR="008C359C" w:rsidRPr="000817E6" w:rsidRDefault="008C359C" w:rsidP="00070230">
      <w:pPr>
        <w:pStyle w:val="BodyText"/>
        <w:tabs>
          <w:tab w:val="left" w:pos="360"/>
        </w:tabs>
        <w:spacing w:before="240"/>
        <w:jc w:val="both"/>
        <w:rPr>
          <w:b/>
          <w:lang w:val="en-US"/>
        </w:rPr>
      </w:pPr>
      <w:r w:rsidRPr="000817E6">
        <w:rPr>
          <w:b/>
          <w:lang w:val="en-US"/>
        </w:rPr>
        <w:t xml:space="preserve">Capacity building </w:t>
      </w:r>
    </w:p>
    <w:p w:rsidR="00070230" w:rsidRPr="005F2734" w:rsidRDefault="00070230" w:rsidP="00070230">
      <w:pPr>
        <w:jc w:val="both"/>
        <w:rPr>
          <w:lang w:val="en-GB"/>
        </w:rPr>
      </w:pPr>
      <w:r>
        <w:rPr>
          <w:lang w:val="en-US"/>
        </w:rPr>
        <w:t>MSIF</w:t>
      </w:r>
      <w:r w:rsidRPr="008212CD">
        <w:rPr>
          <w:lang w:val="en-US"/>
        </w:rPr>
        <w:t xml:space="preserve"> represents a mechanism </w:t>
      </w:r>
      <w:r>
        <w:rPr>
          <w:lang w:val="en-US"/>
        </w:rPr>
        <w:t>of</w:t>
      </w:r>
      <w:r w:rsidRPr="008212CD">
        <w:rPr>
          <w:lang w:val="en-US"/>
        </w:rPr>
        <w:t xml:space="preserve"> financial </w:t>
      </w:r>
      <w:r>
        <w:rPr>
          <w:lang w:val="en-US"/>
        </w:rPr>
        <w:t>re</w:t>
      </w:r>
      <w:r w:rsidRPr="008212CD">
        <w:rPr>
          <w:lang w:val="en-US"/>
        </w:rPr>
        <w:t>sources</w:t>
      </w:r>
      <w:r w:rsidRPr="0091518B">
        <w:rPr>
          <w:lang w:val="en-US"/>
        </w:rPr>
        <w:t xml:space="preserve"> </w:t>
      </w:r>
      <w:r w:rsidRPr="008212CD">
        <w:rPr>
          <w:lang w:val="en-US"/>
        </w:rPr>
        <w:t>manag</w:t>
      </w:r>
      <w:r>
        <w:rPr>
          <w:lang w:val="en-US"/>
        </w:rPr>
        <w:t xml:space="preserve">ement through Community Development approach. </w:t>
      </w:r>
      <w:r w:rsidR="0006349A">
        <w:rPr>
          <w:lang w:val="en-US"/>
        </w:rPr>
        <w:t xml:space="preserve">This approach is also applied within the implementation of </w:t>
      </w:r>
      <w:proofErr w:type="spellStart"/>
      <w:r w:rsidR="0006349A">
        <w:rPr>
          <w:lang w:val="en-US"/>
        </w:rPr>
        <w:t>KfW</w:t>
      </w:r>
      <w:proofErr w:type="spellEnd"/>
      <w:r w:rsidR="0006349A">
        <w:rPr>
          <w:lang w:val="en-US"/>
        </w:rPr>
        <w:t xml:space="preserve"> Grant. The beneficiary </w:t>
      </w:r>
      <w:r w:rsidR="0006349A" w:rsidRPr="008212CD">
        <w:rPr>
          <w:lang w:val="en-US"/>
        </w:rPr>
        <w:t>communit</w:t>
      </w:r>
      <w:r w:rsidR="0006349A">
        <w:rPr>
          <w:lang w:val="en-US"/>
        </w:rPr>
        <w:t xml:space="preserve">ies are encouraged to </w:t>
      </w:r>
      <w:r w:rsidR="0006349A" w:rsidRPr="002B1424">
        <w:rPr>
          <w:lang w:val="en-US"/>
        </w:rPr>
        <w:t>active</w:t>
      </w:r>
      <w:r w:rsidR="0006349A">
        <w:rPr>
          <w:lang w:val="en-US"/>
        </w:rPr>
        <w:t>ly</w:t>
      </w:r>
      <w:r w:rsidR="0006349A" w:rsidRPr="002B1424">
        <w:rPr>
          <w:lang w:val="en-US"/>
        </w:rPr>
        <w:t xml:space="preserve"> involve </w:t>
      </w:r>
      <w:r w:rsidR="0006349A">
        <w:rPr>
          <w:lang w:val="en-US"/>
        </w:rPr>
        <w:t xml:space="preserve">the population into </w:t>
      </w:r>
      <w:r w:rsidR="00B8152A">
        <w:rPr>
          <w:lang w:val="en-US"/>
        </w:rPr>
        <w:t xml:space="preserve">community development and decision making process through: </w:t>
      </w:r>
    </w:p>
    <w:p w:rsidR="00070230" w:rsidRPr="005F2734" w:rsidRDefault="00070230" w:rsidP="00B600FC">
      <w:pPr>
        <w:numPr>
          <w:ilvl w:val="0"/>
          <w:numId w:val="1"/>
        </w:numPr>
        <w:tabs>
          <w:tab w:val="clear" w:pos="720"/>
        </w:tabs>
        <w:spacing w:before="120"/>
        <w:ind w:left="357" w:hanging="357"/>
        <w:jc w:val="both"/>
        <w:rPr>
          <w:lang w:val="en-GB"/>
        </w:rPr>
      </w:pPr>
      <w:r w:rsidRPr="005F2734">
        <w:rPr>
          <w:lang w:val="en-GB"/>
        </w:rPr>
        <w:t>Identification of priority community issues (organization of focus groups, general meetings, referendums, open meetings of local co</w:t>
      </w:r>
      <w:r w:rsidR="00E4724C">
        <w:rPr>
          <w:lang w:val="en-GB"/>
        </w:rPr>
        <w:t>uncils, public audiences, etc.)</w:t>
      </w:r>
      <w:r w:rsidRPr="005F2734">
        <w:rPr>
          <w:lang w:val="en-GB"/>
        </w:rPr>
        <w:t>;</w:t>
      </w:r>
    </w:p>
    <w:p w:rsidR="00070230" w:rsidRPr="005F2734" w:rsidRDefault="00070230" w:rsidP="00B600FC">
      <w:pPr>
        <w:numPr>
          <w:ilvl w:val="0"/>
          <w:numId w:val="1"/>
        </w:numPr>
        <w:tabs>
          <w:tab w:val="clear" w:pos="720"/>
        </w:tabs>
        <w:spacing w:before="120"/>
        <w:ind w:left="357" w:hanging="357"/>
        <w:jc w:val="both"/>
        <w:rPr>
          <w:lang w:val="en-GB"/>
        </w:rPr>
      </w:pPr>
      <w:r w:rsidRPr="005F2734">
        <w:rPr>
          <w:lang w:val="en-GB"/>
        </w:rPr>
        <w:lastRenderedPageBreak/>
        <w:t>Active community involvement in the process of subproject proposal</w:t>
      </w:r>
      <w:r w:rsidR="00E4724C">
        <w:rPr>
          <w:lang w:val="en-GB"/>
        </w:rPr>
        <w:t>s</w:t>
      </w:r>
      <w:r w:rsidRPr="005F2734">
        <w:rPr>
          <w:lang w:val="en-GB"/>
        </w:rPr>
        <w:t xml:space="preserve"> preparation and their implementation (participative evaluation and monitoring, contribution collection, procurement of </w:t>
      </w:r>
      <w:r w:rsidR="00E4724C">
        <w:rPr>
          <w:lang w:val="en-GB"/>
        </w:rPr>
        <w:t>design</w:t>
      </w:r>
      <w:r w:rsidRPr="005F2734">
        <w:rPr>
          <w:lang w:val="en-GB"/>
        </w:rPr>
        <w:t xml:space="preserve"> and construction companies’ services, etc.);</w:t>
      </w:r>
    </w:p>
    <w:p w:rsidR="00317AF8" w:rsidRDefault="00317AF8" w:rsidP="00B600FC">
      <w:pPr>
        <w:numPr>
          <w:ilvl w:val="0"/>
          <w:numId w:val="1"/>
        </w:numPr>
        <w:tabs>
          <w:tab w:val="clear" w:pos="720"/>
        </w:tabs>
        <w:spacing w:before="120"/>
        <w:ind w:left="357" w:hanging="357"/>
        <w:jc w:val="both"/>
        <w:rPr>
          <w:lang w:val="en-GB"/>
        </w:rPr>
      </w:pPr>
      <w:r w:rsidRPr="005F2734">
        <w:rPr>
          <w:lang w:val="en-GB"/>
        </w:rPr>
        <w:t xml:space="preserve">Creation </w:t>
      </w:r>
      <w:r w:rsidR="005536F5" w:rsidRPr="003E33B0">
        <w:rPr>
          <w:lang w:val="en-GB"/>
        </w:rPr>
        <w:t>on a voluntary basis</w:t>
      </w:r>
      <w:r w:rsidR="005536F5" w:rsidRPr="005F2734">
        <w:rPr>
          <w:lang w:val="en-GB"/>
        </w:rPr>
        <w:t xml:space="preserve"> </w:t>
      </w:r>
      <w:r w:rsidRPr="005F2734">
        <w:rPr>
          <w:lang w:val="en-GB"/>
        </w:rPr>
        <w:t xml:space="preserve">of </w:t>
      </w:r>
      <w:r>
        <w:rPr>
          <w:lang w:val="en-GB"/>
        </w:rPr>
        <w:t>subprojects’ implementing agencies</w:t>
      </w:r>
      <w:r w:rsidR="005536F5" w:rsidRPr="005536F5">
        <w:rPr>
          <w:lang w:val="en-GB"/>
        </w:rPr>
        <w:t xml:space="preserve"> </w:t>
      </w:r>
      <w:r w:rsidRPr="005F2734">
        <w:rPr>
          <w:lang w:val="en-GB"/>
        </w:rPr>
        <w:t>and community sustainability funds</w:t>
      </w:r>
      <w:r>
        <w:rPr>
          <w:lang w:val="en-GB"/>
        </w:rPr>
        <w:t>;</w:t>
      </w:r>
    </w:p>
    <w:p w:rsidR="00070230" w:rsidRPr="005F2734" w:rsidRDefault="00070230" w:rsidP="00B600FC">
      <w:pPr>
        <w:numPr>
          <w:ilvl w:val="0"/>
          <w:numId w:val="1"/>
        </w:numPr>
        <w:tabs>
          <w:tab w:val="clear" w:pos="720"/>
        </w:tabs>
        <w:spacing w:before="120"/>
        <w:ind w:left="357" w:hanging="357"/>
        <w:jc w:val="both"/>
        <w:rPr>
          <w:lang w:val="en-GB"/>
        </w:rPr>
      </w:pPr>
      <w:r w:rsidRPr="005F2734">
        <w:rPr>
          <w:lang w:val="en-GB"/>
        </w:rPr>
        <w:t xml:space="preserve">Continuous training and technical assistance for initiative community groups (implementation agencies, beneficiaries’ associations, local public administration representatives) at </w:t>
      </w:r>
      <w:r w:rsidR="00317AF8" w:rsidRPr="005F2734">
        <w:rPr>
          <w:lang w:val="en-GB"/>
        </w:rPr>
        <w:t xml:space="preserve">subprojects </w:t>
      </w:r>
      <w:r w:rsidRPr="005F2734">
        <w:rPr>
          <w:lang w:val="en-GB"/>
        </w:rPr>
        <w:t>implementation</w:t>
      </w:r>
      <w:r w:rsidR="00317AF8">
        <w:rPr>
          <w:lang w:val="en-GB"/>
        </w:rPr>
        <w:t xml:space="preserve"> and post-implementation stages</w:t>
      </w:r>
      <w:r w:rsidRPr="005F2734">
        <w:rPr>
          <w:lang w:val="en-GB"/>
        </w:rPr>
        <w:t>;</w:t>
      </w:r>
    </w:p>
    <w:p w:rsidR="00070230" w:rsidRPr="005F2734" w:rsidRDefault="00070230" w:rsidP="00B600FC">
      <w:pPr>
        <w:numPr>
          <w:ilvl w:val="0"/>
          <w:numId w:val="1"/>
        </w:numPr>
        <w:tabs>
          <w:tab w:val="clear" w:pos="720"/>
        </w:tabs>
        <w:spacing w:before="120"/>
        <w:ind w:left="357" w:hanging="357"/>
        <w:jc w:val="both"/>
        <w:rPr>
          <w:lang w:val="en-GB"/>
        </w:rPr>
      </w:pPr>
      <w:r w:rsidRPr="005F2734">
        <w:rPr>
          <w:lang w:val="en-GB"/>
        </w:rPr>
        <w:t xml:space="preserve">Ensuring the sustainability of </w:t>
      </w:r>
      <w:r>
        <w:rPr>
          <w:lang w:val="en-GB"/>
        </w:rPr>
        <w:t>investments/</w:t>
      </w:r>
      <w:r w:rsidRPr="005F2734">
        <w:rPr>
          <w:lang w:val="en-GB"/>
        </w:rPr>
        <w:t>the objectives renewed with MSIF support;</w:t>
      </w:r>
    </w:p>
    <w:p w:rsidR="00070230" w:rsidRPr="0015215A" w:rsidRDefault="00070230" w:rsidP="00B600FC">
      <w:pPr>
        <w:numPr>
          <w:ilvl w:val="0"/>
          <w:numId w:val="1"/>
        </w:numPr>
        <w:tabs>
          <w:tab w:val="clear" w:pos="720"/>
        </w:tabs>
        <w:spacing w:before="120"/>
        <w:ind w:left="357" w:hanging="357"/>
        <w:jc w:val="both"/>
        <w:rPr>
          <w:lang w:val="en-US"/>
        </w:rPr>
      </w:pPr>
      <w:r w:rsidRPr="005F2734">
        <w:rPr>
          <w:lang w:val="en-GB"/>
        </w:rPr>
        <w:t xml:space="preserve">Development of the community ownership sense and responsibility of the community members </w:t>
      </w:r>
      <w:r w:rsidRPr="0015215A">
        <w:rPr>
          <w:lang w:val="en-US"/>
        </w:rPr>
        <w:t>for their futu</w:t>
      </w:r>
      <w:r w:rsidR="00337860" w:rsidRPr="0015215A">
        <w:rPr>
          <w:lang w:val="en-US"/>
        </w:rPr>
        <w:t>re</w:t>
      </w:r>
      <w:r w:rsidR="0078222E" w:rsidRPr="0015215A">
        <w:rPr>
          <w:lang w:val="en-US"/>
        </w:rPr>
        <w:t>, etc.</w:t>
      </w:r>
    </w:p>
    <w:p w:rsidR="00070230" w:rsidRPr="00F113BF" w:rsidRDefault="00070230" w:rsidP="000279AA">
      <w:pPr>
        <w:spacing w:before="240" w:after="120"/>
        <w:jc w:val="both"/>
        <w:rPr>
          <w:b/>
          <w:lang w:val="en-US"/>
        </w:rPr>
      </w:pPr>
      <w:r w:rsidRPr="00366C38">
        <w:rPr>
          <w:lang w:val="en-US"/>
        </w:rPr>
        <w:t xml:space="preserve">The whole cycle of subproject implementation by MSIF is totally </w:t>
      </w:r>
      <w:r w:rsidRPr="003240D1">
        <w:rPr>
          <w:lang w:val="en-US"/>
        </w:rPr>
        <w:t>based on citizen participation approach</w:t>
      </w:r>
      <w:r w:rsidR="00366C38" w:rsidRPr="003240D1">
        <w:rPr>
          <w:lang w:val="en-US"/>
        </w:rPr>
        <w:t xml:space="preserve"> (see Annex 1).</w:t>
      </w:r>
      <w:r w:rsidR="004B0C87" w:rsidRPr="003240D1">
        <w:rPr>
          <w:lang w:val="en-US"/>
        </w:rPr>
        <w:t xml:space="preserve"> In this context it is to mention that </w:t>
      </w:r>
      <w:r w:rsidR="00114D47" w:rsidRPr="003240D1">
        <w:rPr>
          <w:lang w:val="en-US"/>
        </w:rPr>
        <w:t xml:space="preserve">during Grant’s implementation there </w:t>
      </w:r>
      <w:r w:rsidR="00243B77">
        <w:rPr>
          <w:lang w:val="en-US"/>
        </w:rPr>
        <w:t>have been</w:t>
      </w:r>
      <w:r w:rsidR="00114D47" w:rsidRPr="003240D1">
        <w:rPr>
          <w:lang w:val="en-US"/>
        </w:rPr>
        <w:t xml:space="preserve"> trained </w:t>
      </w:r>
      <w:r w:rsidR="008C0919" w:rsidRPr="003240D1">
        <w:rPr>
          <w:lang w:val="en-US"/>
        </w:rPr>
        <w:t>~</w:t>
      </w:r>
      <w:r w:rsidR="007F158D" w:rsidRPr="003240D1">
        <w:rPr>
          <w:lang w:val="en-US"/>
        </w:rPr>
        <w:t xml:space="preserve"> </w:t>
      </w:r>
      <w:r w:rsidR="00531DE0">
        <w:rPr>
          <w:lang w:val="en-US"/>
        </w:rPr>
        <w:t>2020</w:t>
      </w:r>
      <w:r w:rsidR="00EA006D" w:rsidRPr="003240D1">
        <w:rPr>
          <w:lang w:val="en-US"/>
        </w:rPr>
        <w:t xml:space="preserve"> </w:t>
      </w:r>
      <w:r w:rsidR="00114D47" w:rsidRPr="003240D1">
        <w:rPr>
          <w:lang w:val="en-US"/>
        </w:rPr>
        <w:t xml:space="preserve">persons, while </w:t>
      </w:r>
      <w:r w:rsidR="004B0C87" w:rsidRPr="003240D1">
        <w:rPr>
          <w:lang w:val="en-US"/>
        </w:rPr>
        <w:t xml:space="preserve">in the process of community primary needs identification </w:t>
      </w:r>
      <w:r w:rsidR="004B0C87" w:rsidRPr="00F113BF">
        <w:rPr>
          <w:lang w:val="en-US"/>
        </w:rPr>
        <w:t xml:space="preserve">there </w:t>
      </w:r>
      <w:r w:rsidR="00243B77" w:rsidRPr="00F113BF">
        <w:rPr>
          <w:lang w:val="en-US"/>
        </w:rPr>
        <w:t>have been</w:t>
      </w:r>
      <w:r w:rsidR="004B0C87" w:rsidRPr="00F113BF">
        <w:rPr>
          <w:lang w:val="en-US"/>
        </w:rPr>
        <w:t xml:space="preserve"> </w:t>
      </w:r>
      <w:r w:rsidR="00F91138" w:rsidRPr="00F113BF">
        <w:rPr>
          <w:lang w:val="en-US"/>
        </w:rPr>
        <w:t>included</w:t>
      </w:r>
      <w:r w:rsidR="004B0C87" w:rsidRPr="00F113BF">
        <w:rPr>
          <w:lang w:val="en-US"/>
        </w:rPr>
        <w:t xml:space="preserve"> </w:t>
      </w:r>
      <w:r w:rsidR="006F4132" w:rsidRPr="00F113BF">
        <w:rPr>
          <w:lang w:val="en-US"/>
        </w:rPr>
        <w:t>up to</w:t>
      </w:r>
      <w:r w:rsidR="004B0C87" w:rsidRPr="00F113BF">
        <w:rPr>
          <w:lang w:val="en-US"/>
        </w:rPr>
        <w:t xml:space="preserve"> 50 % of </w:t>
      </w:r>
      <w:r w:rsidR="00114D47" w:rsidRPr="00F113BF">
        <w:rPr>
          <w:lang w:val="en-US"/>
        </w:rPr>
        <w:t xml:space="preserve">communities’ </w:t>
      </w:r>
      <w:r w:rsidR="004B0C87" w:rsidRPr="00F113BF">
        <w:rPr>
          <w:lang w:val="en-US"/>
        </w:rPr>
        <w:t xml:space="preserve">adult </w:t>
      </w:r>
      <w:r w:rsidR="00114D47" w:rsidRPr="00F113BF">
        <w:rPr>
          <w:lang w:val="en-US"/>
        </w:rPr>
        <w:t>population</w:t>
      </w:r>
      <w:r w:rsidR="004B0C87" w:rsidRPr="00F113BF">
        <w:rPr>
          <w:lang w:val="en-US"/>
        </w:rPr>
        <w:t xml:space="preserve"> through:</w:t>
      </w:r>
    </w:p>
    <w:p w:rsidR="00537848" w:rsidRPr="00F30B47" w:rsidRDefault="00537848" w:rsidP="00B600FC">
      <w:pPr>
        <w:numPr>
          <w:ilvl w:val="0"/>
          <w:numId w:val="8"/>
        </w:numPr>
        <w:tabs>
          <w:tab w:val="clear" w:pos="720"/>
        </w:tabs>
        <w:ind w:left="357" w:hanging="357"/>
        <w:jc w:val="both"/>
        <w:rPr>
          <w:lang w:val="en-US"/>
        </w:rPr>
      </w:pPr>
      <w:r w:rsidRPr="00F30B47">
        <w:rPr>
          <w:lang w:val="en-US"/>
        </w:rPr>
        <w:t xml:space="preserve">over </w:t>
      </w:r>
      <w:r w:rsidR="008C1B5B" w:rsidRPr="00F30B47">
        <w:rPr>
          <w:lang w:val="en-US"/>
        </w:rPr>
        <w:t>51</w:t>
      </w:r>
      <w:r w:rsidR="003C60CC">
        <w:rPr>
          <w:lang w:val="en-US"/>
        </w:rPr>
        <w:t>6</w:t>
      </w:r>
      <w:r w:rsidR="008C1B5B" w:rsidRPr="00F30B47">
        <w:rPr>
          <w:color w:val="FF0000"/>
          <w:lang w:val="en-US"/>
        </w:rPr>
        <w:t xml:space="preserve"> </w:t>
      </w:r>
      <w:r w:rsidRPr="00F30B47">
        <w:rPr>
          <w:lang w:val="en-US"/>
        </w:rPr>
        <w:t xml:space="preserve">focus groups with more than </w:t>
      </w:r>
      <w:r w:rsidR="008C1B5B" w:rsidRPr="00F30B47">
        <w:rPr>
          <w:lang w:val="en-US"/>
        </w:rPr>
        <w:t>7080</w:t>
      </w:r>
      <w:r w:rsidR="005C23C8" w:rsidRPr="00F30B47">
        <w:rPr>
          <w:color w:val="FF0000"/>
          <w:lang w:val="en-US"/>
        </w:rPr>
        <w:t xml:space="preserve"> </w:t>
      </w:r>
      <w:r w:rsidRPr="00F30B47">
        <w:rPr>
          <w:lang w:val="en-US"/>
        </w:rPr>
        <w:t>participants,</w:t>
      </w:r>
      <w:r w:rsidR="005C23C8" w:rsidRPr="00F30B47">
        <w:rPr>
          <w:lang w:val="en-US"/>
        </w:rPr>
        <w:t xml:space="preserve"> </w:t>
      </w:r>
      <w:r w:rsidR="002A3B49" w:rsidRPr="00F30B47">
        <w:rPr>
          <w:lang w:val="en-US"/>
        </w:rPr>
        <w:t xml:space="preserve">                                                                                                                                                                                                      </w:t>
      </w:r>
    </w:p>
    <w:p w:rsidR="00537848" w:rsidRPr="00F30B47" w:rsidRDefault="00FE416C" w:rsidP="00B600FC">
      <w:pPr>
        <w:numPr>
          <w:ilvl w:val="0"/>
          <w:numId w:val="8"/>
        </w:numPr>
        <w:tabs>
          <w:tab w:val="clear" w:pos="720"/>
        </w:tabs>
        <w:spacing w:before="100" w:beforeAutospacing="1" w:after="100" w:afterAutospacing="1"/>
        <w:ind w:left="357" w:hanging="357"/>
        <w:jc w:val="both"/>
        <w:rPr>
          <w:lang w:val="en-US"/>
        </w:rPr>
      </w:pPr>
      <w:r w:rsidRPr="00F30B47">
        <w:rPr>
          <w:lang w:val="en-US"/>
        </w:rPr>
        <w:t xml:space="preserve">over </w:t>
      </w:r>
      <w:r w:rsidR="00B327C1" w:rsidRPr="00F30B47">
        <w:rPr>
          <w:lang w:val="en-US"/>
        </w:rPr>
        <w:t xml:space="preserve">98 </w:t>
      </w:r>
      <w:r w:rsidR="00537848" w:rsidRPr="00F30B47">
        <w:rPr>
          <w:lang w:val="en-US"/>
        </w:rPr>
        <w:t xml:space="preserve">community general/representatives’ meetings with more than </w:t>
      </w:r>
      <w:r w:rsidR="00B327C1" w:rsidRPr="00F30B47">
        <w:rPr>
          <w:lang w:val="en-US"/>
        </w:rPr>
        <w:t>33320</w:t>
      </w:r>
      <w:r w:rsidR="00537848" w:rsidRPr="00F30B47">
        <w:rPr>
          <w:lang w:val="en-US"/>
        </w:rPr>
        <w:t xml:space="preserve"> participants, inclusive ~ </w:t>
      </w:r>
      <w:r w:rsidR="00B327C1" w:rsidRPr="00F30B47">
        <w:rPr>
          <w:lang w:val="en-US"/>
        </w:rPr>
        <w:t>20580</w:t>
      </w:r>
      <w:r w:rsidR="00CA7836" w:rsidRPr="00F30B47">
        <w:rPr>
          <w:lang w:val="en-US"/>
        </w:rPr>
        <w:t xml:space="preserve"> </w:t>
      </w:r>
      <w:r w:rsidR="00537848" w:rsidRPr="00F30B47">
        <w:rPr>
          <w:lang w:val="en-US"/>
        </w:rPr>
        <w:t>women,</w:t>
      </w:r>
    </w:p>
    <w:p w:rsidR="00537848" w:rsidRPr="00F30B47" w:rsidRDefault="00B327C1" w:rsidP="00B600FC">
      <w:pPr>
        <w:numPr>
          <w:ilvl w:val="0"/>
          <w:numId w:val="8"/>
        </w:numPr>
        <w:tabs>
          <w:tab w:val="clear" w:pos="720"/>
        </w:tabs>
        <w:spacing w:before="100" w:beforeAutospacing="1" w:after="100" w:afterAutospacing="1"/>
        <w:ind w:left="360"/>
        <w:jc w:val="both"/>
        <w:rPr>
          <w:lang w:val="en-US"/>
        </w:rPr>
      </w:pPr>
      <w:r w:rsidRPr="00F30B47">
        <w:rPr>
          <w:lang w:val="en-US"/>
        </w:rPr>
        <w:t>19</w:t>
      </w:r>
      <w:r w:rsidRPr="00F30B47">
        <w:rPr>
          <w:color w:val="FF0000"/>
          <w:lang w:val="en-US"/>
        </w:rPr>
        <w:t xml:space="preserve"> </w:t>
      </w:r>
      <w:r w:rsidR="00537848" w:rsidRPr="00F30B47">
        <w:rPr>
          <w:lang w:val="en-US"/>
        </w:rPr>
        <w:t xml:space="preserve">referendums with ~ </w:t>
      </w:r>
      <w:r w:rsidRPr="00F30B47">
        <w:rPr>
          <w:lang w:val="en-US"/>
        </w:rPr>
        <w:t>28360</w:t>
      </w:r>
      <w:r w:rsidR="00294507" w:rsidRPr="00F30B47">
        <w:rPr>
          <w:color w:val="FF0000"/>
          <w:lang w:val="en-US"/>
        </w:rPr>
        <w:t xml:space="preserve"> </w:t>
      </w:r>
      <w:r w:rsidR="00FE416C" w:rsidRPr="00F30B47">
        <w:rPr>
          <w:lang w:val="en-US"/>
        </w:rPr>
        <w:t>residents involved,</w:t>
      </w:r>
    </w:p>
    <w:p w:rsidR="00FA766D" w:rsidRPr="00F30B47" w:rsidRDefault="00B327C1" w:rsidP="000279AA">
      <w:pPr>
        <w:numPr>
          <w:ilvl w:val="0"/>
          <w:numId w:val="8"/>
        </w:numPr>
        <w:tabs>
          <w:tab w:val="clear" w:pos="720"/>
        </w:tabs>
        <w:spacing w:before="100" w:beforeAutospacing="1" w:after="100" w:afterAutospacing="1"/>
        <w:ind w:left="357" w:hanging="357"/>
        <w:jc w:val="both"/>
        <w:rPr>
          <w:lang w:val="en-US"/>
        </w:rPr>
      </w:pPr>
      <w:r w:rsidRPr="00F30B47">
        <w:rPr>
          <w:lang w:val="en-US"/>
        </w:rPr>
        <w:t xml:space="preserve">17 </w:t>
      </w:r>
      <w:r w:rsidR="00FE416C" w:rsidRPr="00F30B47">
        <w:rPr>
          <w:lang w:val="en-US"/>
        </w:rPr>
        <w:t>open sessions of town councils.</w:t>
      </w:r>
      <w:r w:rsidR="00E77AE5" w:rsidRPr="00F30B47">
        <w:rPr>
          <w:lang w:val="en-US"/>
        </w:rPr>
        <w:t xml:space="preserve"> </w:t>
      </w:r>
    </w:p>
    <w:p w:rsidR="00070230" w:rsidRPr="000817E6" w:rsidRDefault="0078222E" w:rsidP="00285615">
      <w:pPr>
        <w:spacing w:before="240" w:after="120"/>
        <w:jc w:val="both"/>
        <w:rPr>
          <w:b/>
          <w:lang w:val="en-US"/>
        </w:rPr>
      </w:pPr>
      <w:r>
        <w:rPr>
          <w:b/>
          <w:lang w:val="en-US"/>
        </w:rPr>
        <w:t>S</w:t>
      </w:r>
      <w:r w:rsidR="00070230" w:rsidRPr="000817E6">
        <w:rPr>
          <w:b/>
          <w:lang w:val="en-US"/>
        </w:rPr>
        <w:t xml:space="preserve">ubprojects in villages that work with MSIF for the first time </w:t>
      </w:r>
      <w:r w:rsidR="000817E6">
        <w:rPr>
          <w:b/>
          <w:i/>
          <w:lang w:val="en-US"/>
        </w:rPr>
        <w:t>(“new</w:t>
      </w:r>
      <w:r w:rsidR="00070230" w:rsidRPr="000817E6">
        <w:rPr>
          <w:b/>
          <w:i/>
          <w:lang w:val="en-US"/>
        </w:rPr>
        <w:t>” communities)</w:t>
      </w:r>
    </w:p>
    <w:p w:rsidR="00ED432C" w:rsidRDefault="00ED432C" w:rsidP="00285615">
      <w:pPr>
        <w:spacing w:before="120"/>
        <w:jc w:val="both"/>
        <w:rPr>
          <w:lang w:val="en-US"/>
        </w:rPr>
      </w:pPr>
      <w:r>
        <w:rPr>
          <w:lang w:val="en-US"/>
        </w:rPr>
        <w:t xml:space="preserve">Basing on Amendment 1 to the Separate Agreement, during </w:t>
      </w:r>
      <w:r w:rsidRPr="00DC4C18">
        <w:rPr>
          <w:lang w:val="en-US"/>
        </w:rPr>
        <w:t>the first year of Projec</w:t>
      </w:r>
      <w:r w:rsidR="00537848">
        <w:rPr>
          <w:lang w:val="en-US"/>
        </w:rPr>
        <w:t xml:space="preserve">t implementation </w:t>
      </w:r>
      <w:r>
        <w:rPr>
          <w:lang w:val="en-US"/>
        </w:rPr>
        <w:t xml:space="preserve">the access to the German financial contribution was open for northern rural </w:t>
      </w:r>
      <w:r w:rsidR="00B66C44">
        <w:rPr>
          <w:lang w:val="en-US"/>
        </w:rPr>
        <w:t>communities</w:t>
      </w:r>
      <w:r w:rsidRPr="00650D4C">
        <w:rPr>
          <w:lang w:val="en-US"/>
        </w:rPr>
        <w:t xml:space="preserve">, </w:t>
      </w:r>
      <w:r>
        <w:rPr>
          <w:lang w:val="en-US"/>
        </w:rPr>
        <w:t xml:space="preserve">which haven’t </w:t>
      </w:r>
      <w:r w:rsidR="00B66C44">
        <w:rPr>
          <w:lang w:val="en-US"/>
        </w:rPr>
        <w:t>implemented</w:t>
      </w:r>
      <w:r>
        <w:rPr>
          <w:lang w:val="en-US"/>
        </w:rPr>
        <w:t xml:space="preserve"> any </w:t>
      </w:r>
      <w:r w:rsidR="00B66C44">
        <w:rPr>
          <w:lang w:val="en-US"/>
        </w:rPr>
        <w:t xml:space="preserve">subprojects with MSIF’s support </w:t>
      </w:r>
      <w:r>
        <w:rPr>
          <w:lang w:val="en-US"/>
        </w:rPr>
        <w:t>before.</w:t>
      </w:r>
    </w:p>
    <w:p w:rsidR="00ED432C" w:rsidRDefault="00011FF9" w:rsidP="008416D3">
      <w:pPr>
        <w:spacing w:before="120"/>
        <w:jc w:val="both"/>
        <w:rPr>
          <w:lang w:val="en-US"/>
        </w:rPr>
      </w:pPr>
      <w:r>
        <w:rPr>
          <w:lang w:val="en-US"/>
        </w:rPr>
        <w:t>T</w:t>
      </w:r>
      <w:r w:rsidR="00ED432C">
        <w:rPr>
          <w:lang w:val="en-US"/>
        </w:rPr>
        <w:t xml:space="preserve">he </w:t>
      </w:r>
      <w:r w:rsidR="00537848">
        <w:rPr>
          <w:lang w:val="en-US"/>
        </w:rPr>
        <w:t>concerned communities</w:t>
      </w:r>
      <w:proofErr w:type="gramStart"/>
      <w:r w:rsidR="007D66F6">
        <w:rPr>
          <w:lang w:val="en-US"/>
        </w:rPr>
        <w:t xml:space="preserve">, </w:t>
      </w:r>
      <w:r w:rsidR="00537848">
        <w:rPr>
          <w:lang w:val="en-US"/>
        </w:rPr>
        <w:t xml:space="preserve"> </w:t>
      </w:r>
      <w:r w:rsidR="007D66F6" w:rsidRPr="006D0A8A">
        <w:rPr>
          <w:lang w:val="en-US"/>
        </w:rPr>
        <w:t>the</w:t>
      </w:r>
      <w:proofErr w:type="gramEnd"/>
      <w:r w:rsidR="007D66F6" w:rsidRPr="006D0A8A">
        <w:rPr>
          <w:lang w:val="en-US"/>
        </w:rPr>
        <w:t xml:space="preserve"> majority of which are small with underdeveloped infrastructure, situated far from </w:t>
      </w:r>
      <w:proofErr w:type="spellStart"/>
      <w:r w:rsidR="007D66F6" w:rsidRPr="006D0A8A">
        <w:rPr>
          <w:lang w:val="en-US"/>
        </w:rPr>
        <w:t>raion</w:t>
      </w:r>
      <w:proofErr w:type="spellEnd"/>
      <w:r w:rsidR="007D66F6" w:rsidRPr="006D0A8A">
        <w:rPr>
          <w:lang w:val="en-US"/>
        </w:rPr>
        <w:t xml:space="preserve"> </w:t>
      </w:r>
      <w:proofErr w:type="spellStart"/>
      <w:r w:rsidR="007D66F6" w:rsidRPr="006D0A8A">
        <w:rPr>
          <w:lang w:val="en-US"/>
        </w:rPr>
        <w:t>centres</w:t>
      </w:r>
      <w:proofErr w:type="spellEnd"/>
      <w:r w:rsidR="007D66F6">
        <w:rPr>
          <w:lang w:val="en-US"/>
        </w:rPr>
        <w:t>,</w:t>
      </w:r>
      <w:r w:rsidR="007D66F6" w:rsidRPr="006D0A8A">
        <w:rPr>
          <w:lang w:val="en-US"/>
        </w:rPr>
        <w:t xml:space="preserve"> </w:t>
      </w:r>
      <w:r w:rsidR="00537848">
        <w:rPr>
          <w:lang w:val="en-US"/>
        </w:rPr>
        <w:t xml:space="preserve">expressed </w:t>
      </w:r>
      <w:r w:rsidR="00ED432C">
        <w:rPr>
          <w:lang w:val="en-US"/>
        </w:rPr>
        <w:t>interest to participate in the Project and identified their priority needs</w:t>
      </w:r>
      <w:r w:rsidR="00C36269">
        <w:rPr>
          <w:lang w:val="en-US"/>
        </w:rPr>
        <w:t xml:space="preserve"> (</w:t>
      </w:r>
      <w:r w:rsidR="00ED432C">
        <w:rPr>
          <w:lang w:val="en-US"/>
        </w:rPr>
        <w:t>renovation of schools and kindergartens,</w:t>
      </w:r>
      <w:r w:rsidR="00C36269">
        <w:rPr>
          <w:lang w:val="en-US"/>
        </w:rPr>
        <w:t xml:space="preserve"> </w:t>
      </w:r>
      <w:r w:rsidR="00ED432C">
        <w:rPr>
          <w:lang w:val="en-US"/>
        </w:rPr>
        <w:t xml:space="preserve">re/construction of local roads, </w:t>
      </w:r>
      <w:r w:rsidR="00537848">
        <w:rPr>
          <w:lang w:val="en-US"/>
        </w:rPr>
        <w:t xml:space="preserve">rehabilitation/construction of </w:t>
      </w:r>
      <w:r w:rsidR="00ED432C">
        <w:rPr>
          <w:lang w:val="en-US"/>
        </w:rPr>
        <w:t>sewerage and water supply systems</w:t>
      </w:r>
      <w:r w:rsidR="009D4CB1">
        <w:rPr>
          <w:lang w:val="en-US"/>
        </w:rPr>
        <w:t>, etc</w:t>
      </w:r>
      <w:r w:rsidR="00ED432C">
        <w:rPr>
          <w:lang w:val="en-US"/>
        </w:rPr>
        <w:t>.</w:t>
      </w:r>
      <w:r w:rsidR="00C36269">
        <w:rPr>
          <w:lang w:val="en-US"/>
        </w:rPr>
        <w:t>)</w:t>
      </w:r>
    </w:p>
    <w:p w:rsidR="00ED432C" w:rsidRDefault="004B2156" w:rsidP="001F4C6A">
      <w:pPr>
        <w:spacing w:before="120"/>
        <w:jc w:val="both"/>
        <w:rPr>
          <w:lang w:val="en-US"/>
        </w:rPr>
      </w:pPr>
      <w:r>
        <w:rPr>
          <w:lang w:val="en-US"/>
        </w:rPr>
        <w:t>Local public administrations together with I</w:t>
      </w:r>
      <w:r w:rsidR="00ED432C">
        <w:rPr>
          <w:lang w:val="en-US"/>
        </w:rPr>
        <w:t xml:space="preserve">mplementing </w:t>
      </w:r>
      <w:r>
        <w:rPr>
          <w:lang w:val="en-US"/>
        </w:rPr>
        <w:t>A</w:t>
      </w:r>
      <w:r w:rsidR="00ED432C">
        <w:rPr>
          <w:lang w:val="en-US"/>
        </w:rPr>
        <w:t>gencies set up at community general meetings developed subproject proposals and submitted them to MSIF. The proposals included the volumes of works necessary to be executed</w:t>
      </w:r>
      <w:r w:rsidR="001F4C6A">
        <w:rPr>
          <w:lang w:val="en-US"/>
        </w:rPr>
        <w:t>, including:</w:t>
      </w:r>
      <w:r w:rsidR="00ED432C">
        <w:rPr>
          <w:lang w:val="en-US"/>
        </w:rPr>
        <w:t xml:space="preserve"> reconstruction of roof, replacement of windows and doors, renovation of heating and electricity systems, thermal insulation of the building, provision with drinkable water public facilities and private households, mounting water towers, arrangement of sidewalks</w:t>
      </w:r>
      <w:r w:rsidR="002F68A7">
        <w:rPr>
          <w:lang w:val="en-US"/>
        </w:rPr>
        <w:t>,</w:t>
      </w:r>
      <w:r w:rsidR="00ED432C">
        <w:rPr>
          <w:lang w:val="en-US"/>
        </w:rPr>
        <w:t xml:space="preserve"> etc. </w:t>
      </w:r>
    </w:p>
    <w:p w:rsidR="00E76E92" w:rsidRDefault="00D94BC7" w:rsidP="00D94BC7">
      <w:pPr>
        <w:spacing w:before="120"/>
        <w:jc w:val="both"/>
        <w:rPr>
          <w:lang w:val="en-US"/>
        </w:rPr>
      </w:pPr>
      <w:r>
        <w:rPr>
          <w:lang w:val="en-US"/>
        </w:rPr>
        <w:t>S</w:t>
      </w:r>
      <w:r w:rsidR="00ED432C">
        <w:rPr>
          <w:lang w:val="en-US"/>
        </w:rPr>
        <w:t>ubprojects implementation is mostly determined by communities’ involvement and activism due to the principle “First come – first served”</w:t>
      </w:r>
      <w:r w:rsidR="004B2156">
        <w:rPr>
          <w:lang w:val="en-US"/>
        </w:rPr>
        <w:t xml:space="preserve"> (referring to development of technical design and collection of local contribution)</w:t>
      </w:r>
      <w:r w:rsidR="00ED432C">
        <w:rPr>
          <w:lang w:val="en-US"/>
        </w:rPr>
        <w:t xml:space="preserve">. </w:t>
      </w:r>
      <w:r w:rsidR="00E76E92">
        <w:rPr>
          <w:lang w:val="en-US"/>
        </w:rPr>
        <w:t xml:space="preserve">The </w:t>
      </w:r>
      <w:r w:rsidR="006D0A8A">
        <w:rPr>
          <w:lang w:val="en-US"/>
        </w:rPr>
        <w:t xml:space="preserve">“new” </w:t>
      </w:r>
      <w:r w:rsidR="00E76E92">
        <w:rPr>
          <w:lang w:val="en-US"/>
        </w:rPr>
        <w:t>beneficiary communities contribute</w:t>
      </w:r>
      <w:r w:rsidR="00E033EF">
        <w:rPr>
          <w:lang w:val="en-US"/>
        </w:rPr>
        <w:t>d</w:t>
      </w:r>
      <w:r w:rsidR="00E76E92">
        <w:rPr>
          <w:lang w:val="en-US"/>
        </w:rPr>
        <w:t xml:space="preserve"> to the implementation of their subproject</w:t>
      </w:r>
      <w:r w:rsidR="00393D8F">
        <w:rPr>
          <w:lang w:val="en-US"/>
        </w:rPr>
        <w:t>s</w:t>
      </w:r>
      <w:r w:rsidR="00E76E92">
        <w:rPr>
          <w:lang w:val="en-US"/>
        </w:rPr>
        <w:t xml:space="preserve"> with </w:t>
      </w:r>
      <w:r w:rsidR="00627010">
        <w:rPr>
          <w:lang w:val="en-US"/>
        </w:rPr>
        <w:t xml:space="preserve">minimum </w:t>
      </w:r>
      <w:r w:rsidR="00E76E92">
        <w:rPr>
          <w:lang w:val="en-US"/>
        </w:rPr>
        <w:t xml:space="preserve">15 % of </w:t>
      </w:r>
      <w:r w:rsidR="00627010">
        <w:rPr>
          <w:lang w:val="en-US"/>
        </w:rPr>
        <w:t>their</w:t>
      </w:r>
      <w:r w:rsidR="00E76E92">
        <w:rPr>
          <w:lang w:val="en-US"/>
        </w:rPr>
        <w:t xml:space="preserve"> cost</w:t>
      </w:r>
      <w:r w:rsidR="00627010">
        <w:rPr>
          <w:lang w:val="en-US"/>
        </w:rPr>
        <w:t>s</w:t>
      </w:r>
      <w:r w:rsidR="00EF4412">
        <w:rPr>
          <w:lang w:val="en-US"/>
        </w:rPr>
        <w:t>.</w:t>
      </w:r>
      <w:r w:rsidR="003728F6">
        <w:rPr>
          <w:lang w:val="en-US"/>
        </w:rPr>
        <w:t xml:space="preserve"> </w:t>
      </w:r>
      <w:r w:rsidR="00397497">
        <w:rPr>
          <w:lang w:val="en-US"/>
        </w:rPr>
        <w:t xml:space="preserve">The </w:t>
      </w:r>
      <w:r w:rsidR="0026338E">
        <w:rPr>
          <w:lang w:val="en-US"/>
        </w:rPr>
        <w:t xml:space="preserve">estimated </w:t>
      </w:r>
      <w:r w:rsidR="00666198">
        <w:rPr>
          <w:lang w:val="en-US"/>
        </w:rPr>
        <w:t xml:space="preserve">community </w:t>
      </w:r>
      <w:r w:rsidR="008D4F23">
        <w:rPr>
          <w:lang w:val="en-US"/>
        </w:rPr>
        <w:t>contribution</w:t>
      </w:r>
      <w:r w:rsidR="003728F6">
        <w:rPr>
          <w:lang w:val="en-US"/>
        </w:rPr>
        <w:t xml:space="preserve"> </w:t>
      </w:r>
      <w:r w:rsidR="00666198">
        <w:rPr>
          <w:lang w:val="en-US"/>
        </w:rPr>
        <w:t>(“new” communities)</w:t>
      </w:r>
      <w:r w:rsidR="001F215F">
        <w:rPr>
          <w:lang w:val="en-US"/>
        </w:rPr>
        <w:t xml:space="preserve"> </w:t>
      </w:r>
      <w:r w:rsidR="003728F6">
        <w:rPr>
          <w:lang w:val="en-US"/>
        </w:rPr>
        <w:t xml:space="preserve">is about </w:t>
      </w:r>
      <w:r w:rsidR="003728F6" w:rsidRPr="001374D2">
        <w:rPr>
          <w:lang w:val="en-US"/>
        </w:rPr>
        <w:t>288299 Euro</w:t>
      </w:r>
      <w:r w:rsidR="00E76E92" w:rsidRPr="001374D2">
        <w:rPr>
          <w:lang w:val="en-US"/>
        </w:rPr>
        <w:t>.</w:t>
      </w:r>
    </w:p>
    <w:p w:rsidR="004B2156" w:rsidRPr="006D0A8A" w:rsidRDefault="00AD2A99" w:rsidP="00400ADF">
      <w:pPr>
        <w:spacing w:before="120"/>
        <w:jc w:val="both"/>
        <w:rPr>
          <w:lang w:val="en-US"/>
        </w:rPr>
      </w:pPr>
      <w:r>
        <w:rPr>
          <w:lang w:val="en-US"/>
        </w:rPr>
        <w:t xml:space="preserve">In total, </w:t>
      </w:r>
      <w:r w:rsidR="00BE71E6" w:rsidRPr="00FC47E9">
        <w:rPr>
          <w:lang w:val="en-US"/>
        </w:rPr>
        <w:t>33</w:t>
      </w:r>
      <w:r w:rsidR="006F0321">
        <w:rPr>
          <w:lang w:val="en-US"/>
        </w:rPr>
        <w:t xml:space="preserve"> </w:t>
      </w:r>
      <w:r w:rsidR="002E0253">
        <w:rPr>
          <w:lang w:val="en-US"/>
        </w:rPr>
        <w:t xml:space="preserve">subprojects identified by the </w:t>
      </w:r>
      <w:r w:rsidR="00E033EF">
        <w:rPr>
          <w:lang w:val="en-US"/>
        </w:rPr>
        <w:t xml:space="preserve">“new” </w:t>
      </w:r>
      <w:r w:rsidR="006F0321">
        <w:rPr>
          <w:lang w:val="en-US"/>
        </w:rPr>
        <w:t xml:space="preserve">communities from the North of Moldova have been supported </w:t>
      </w:r>
      <w:r>
        <w:rPr>
          <w:lang w:val="en-US"/>
        </w:rPr>
        <w:t>under the Project</w:t>
      </w:r>
      <w:r w:rsidR="002F68A7">
        <w:rPr>
          <w:lang w:val="en-US"/>
        </w:rPr>
        <w:t xml:space="preserve">, including 1 subproject </w:t>
      </w:r>
      <w:r w:rsidR="00CD60F8">
        <w:rPr>
          <w:lang w:val="en-US"/>
        </w:rPr>
        <w:t xml:space="preserve">at the bidding stage </w:t>
      </w:r>
      <w:r w:rsidR="008F532B">
        <w:rPr>
          <w:lang w:val="en-US"/>
        </w:rPr>
        <w:t xml:space="preserve">in the </w:t>
      </w:r>
      <w:r w:rsidR="002F68A7">
        <w:rPr>
          <w:lang w:val="en-US"/>
        </w:rPr>
        <w:t>repor</w:t>
      </w:r>
      <w:r w:rsidR="00666198">
        <w:rPr>
          <w:lang w:val="en-US"/>
        </w:rPr>
        <w:t>t</w:t>
      </w:r>
      <w:r w:rsidR="002F68A7">
        <w:rPr>
          <w:lang w:val="en-US"/>
        </w:rPr>
        <w:t xml:space="preserve"> period</w:t>
      </w:r>
      <w:r>
        <w:rPr>
          <w:lang w:val="en-US"/>
        </w:rPr>
        <w:t xml:space="preserve">. </w:t>
      </w:r>
      <w:r w:rsidR="00E52057">
        <w:rPr>
          <w:lang w:val="en-US"/>
        </w:rPr>
        <w:t xml:space="preserve">The progress of subprojects implementation </w:t>
      </w:r>
      <w:r w:rsidR="003127A6">
        <w:rPr>
          <w:lang w:val="en-US"/>
        </w:rPr>
        <w:t>(“new”</w:t>
      </w:r>
      <w:r w:rsidR="000C5805" w:rsidRPr="006D0A8A">
        <w:rPr>
          <w:lang w:val="en-US"/>
        </w:rPr>
        <w:t xml:space="preserve"> communities</w:t>
      </w:r>
      <w:r w:rsidR="003127A6">
        <w:rPr>
          <w:lang w:val="en-US"/>
        </w:rPr>
        <w:t>)</w:t>
      </w:r>
      <w:r w:rsidR="000C5805" w:rsidRPr="006D0A8A">
        <w:rPr>
          <w:lang w:val="en-US"/>
        </w:rPr>
        <w:t xml:space="preserve"> is registered in Annex </w:t>
      </w:r>
      <w:r w:rsidR="00285615">
        <w:rPr>
          <w:lang w:val="en-US"/>
        </w:rPr>
        <w:t>2</w:t>
      </w:r>
      <w:r w:rsidR="000C5805" w:rsidRPr="006D0A8A">
        <w:rPr>
          <w:lang w:val="en-US"/>
        </w:rPr>
        <w:t xml:space="preserve">. </w:t>
      </w:r>
    </w:p>
    <w:p w:rsidR="004F39BC" w:rsidRDefault="004F39BC" w:rsidP="00673274">
      <w:pPr>
        <w:spacing w:before="240" w:after="120"/>
        <w:jc w:val="both"/>
        <w:rPr>
          <w:b/>
          <w:lang w:val="en-US"/>
        </w:rPr>
      </w:pPr>
    </w:p>
    <w:p w:rsidR="00070230" w:rsidRPr="000817E6" w:rsidRDefault="00DF4D31" w:rsidP="00673274">
      <w:pPr>
        <w:spacing w:before="240" w:after="120"/>
        <w:jc w:val="both"/>
        <w:rPr>
          <w:b/>
          <w:lang w:val="en-US"/>
        </w:rPr>
      </w:pPr>
      <w:r>
        <w:rPr>
          <w:b/>
          <w:lang w:val="en-US"/>
        </w:rPr>
        <w:lastRenderedPageBreak/>
        <w:t>S</w:t>
      </w:r>
      <w:r w:rsidR="00070230" w:rsidRPr="000817E6">
        <w:rPr>
          <w:b/>
          <w:lang w:val="en-US"/>
        </w:rPr>
        <w:t xml:space="preserve">ubprojects in villages </w:t>
      </w:r>
      <w:r w:rsidR="000817E6">
        <w:rPr>
          <w:b/>
          <w:lang w:val="en-US"/>
        </w:rPr>
        <w:t xml:space="preserve">and small towns </w:t>
      </w:r>
      <w:r w:rsidR="00070230" w:rsidRPr="000817E6">
        <w:rPr>
          <w:b/>
          <w:lang w:val="en-US"/>
        </w:rPr>
        <w:t>that have already implemented one or more subprojects with MSIF</w:t>
      </w:r>
      <w:r w:rsidR="00FD5FDB" w:rsidRPr="000817E6">
        <w:rPr>
          <w:b/>
          <w:lang w:val="en-US"/>
        </w:rPr>
        <w:t xml:space="preserve"> </w:t>
      </w:r>
      <w:r w:rsidR="00FD5FDB" w:rsidRPr="00DF41C0">
        <w:rPr>
          <w:b/>
          <w:i/>
          <w:lang w:val="en-US"/>
        </w:rPr>
        <w:t>(“repeatedly come</w:t>
      </w:r>
      <w:r w:rsidR="000817E6" w:rsidRPr="00DF41C0">
        <w:rPr>
          <w:b/>
          <w:i/>
          <w:lang w:val="en-US"/>
        </w:rPr>
        <w:t>”</w:t>
      </w:r>
      <w:r w:rsidR="00FD5FDB" w:rsidRPr="00DF41C0">
        <w:rPr>
          <w:b/>
          <w:i/>
          <w:lang w:val="en-US"/>
        </w:rPr>
        <w:t xml:space="preserve"> communities)</w:t>
      </w:r>
    </w:p>
    <w:p w:rsidR="00C55935" w:rsidRDefault="00487983" w:rsidP="00285615">
      <w:pPr>
        <w:spacing w:before="120"/>
        <w:jc w:val="both"/>
        <w:rPr>
          <w:lang w:val="en-US"/>
        </w:rPr>
      </w:pPr>
      <w:r>
        <w:rPr>
          <w:lang w:val="en-US"/>
        </w:rPr>
        <w:t>Following the Agreement, in October</w:t>
      </w:r>
      <w:r w:rsidR="00C55935">
        <w:rPr>
          <w:lang w:val="en-US"/>
        </w:rPr>
        <w:t xml:space="preserve"> 2012 the access to the German </w:t>
      </w:r>
      <w:r>
        <w:rPr>
          <w:lang w:val="en-US"/>
        </w:rPr>
        <w:t>F</w:t>
      </w:r>
      <w:r w:rsidR="00C55935">
        <w:rPr>
          <w:lang w:val="en-US"/>
        </w:rPr>
        <w:t xml:space="preserve">inancial </w:t>
      </w:r>
      <w:r>
        <w:rPr>
          <w:lang w:val="en-US"/>
        </w:rPr>
        <w:t>C</w:t>
      </w:r>
      <w:r w:rsidR="00C55935">
        <w:rPr>
          <w:lang w:val="en-US"/>
        </w:rPr>
        <w:t xml:space="preserve">ontribution was open </w:t>
      </w:r>
      <w:r w:rsidR="00B76E9A">
        <w:rPr>
          <w:lang w:val="en-US"/>
        </w:rPr>
        <w:t xml:space="preserve">to </w:t>
      </w:r>
      <w:r>
        <w:rPr>
          <w:lang w:val="en-US"/>
        </w:rPr>
        <w:t xml:space="preserve">the </w:t>
      </w:r>
      <w:r w:rsidR="00B76E9A">
        <w:rPr>
          <w:lang w:val="en-US"/>
        </w:rPr>
        <w:t>communities</w:t>
      </w:r>
      <w:r w:rsidR="00C55935">
        <w:rPr>
          <w:lang w:val="en-US"/>
        </w:rPr>
        <w:t xml:space="preserve"> from th</w:t>
      </w:r>
      <w:r>
        <w:rPr>
          <w:lang w:val="en-US"/>
        </w:rPr>
        <w:t>e</w:t>
      </w:r>
      <w:r w:rsidR="00C55935">
        <w:rPr>
          <w:lang w:val="en-US"/>
        </w:rPr>
        <w:t xml:space="preserve"> northern </w:t>
      </w:r>
      <w:r w:rsidR="007D4E92">
        <w:rPr>
          <w:lang w:val="en-US"/>
        </w:rPr>
        <w:t>part</w:t>
      </w:r>
      <w:r w:rsidR="00C55935">
        <w:rPr>
          <w:lang w:val="en-US"/>
        </w:rPr>
        <w:t xml:space="preserve"> of Moldova that have already implemented one or more subprojects with the MSIF.</w:t>
      </w:r>
    </w:p>
    <w:p w:rsidR="00774544" w:rsidRPr="006D0A8A" w:rsidRDefault="00774544" w:rsidP="00E76E92">
      <w:pPr>
        <w:spacing w:before="120"/>
        <w:jc w:val="both"/>
        <w:rPr>
          <w:lang w:val="en-US"/>
        </w:rPr>
      </w:pPr>
      <w:r w:rsidRPr="00B47D2B">
        <w:rPr>
          <w:lang w:val="en-US"/>
        </w:rPr>
        <w:t>Though it is easi</w:t>
      </w:r>
      <w:r w:rsidR="0081011D" w:rsidRPr="00B47D2B">
        <w:rPr>
          <w:lang w:val="en-US"/>
        </w:rPr>
        <w:t xml:space="preserve">er to attract and organize the experienced and active communities, which have already gained benefits and taste in solving community problems through implementing projects with external financial support, </w:t>
      </w:r>
      <w:r w:rsidR="001C1F61" w:rsidRPr="00B47D2B">
        <w:rPr>
          <w:lang w:val="en-US"/>
        </w:rPr>
        <w:t>the speed of implementing subprojects in “repeatedly come” communities is not so high. One of the main reasons is the necessity to collect at least 30 % of local contribution for subproject implementation that requires 4-6 months.</w:t>
      </w:r>
      <w:r w:rsidR="001C1F61">
        <w:rPr>
          <w:lang w:val="en-US"/>
        </w:rPr>
        <w:t xml:space="preserve"> </w:t>
      </w:r>
    </w:p>
    <w:p w:rsidR="00B47D2B" w:rsidRDefault="00627010" w:rsidP="00B47D2B">
      <w:pPr>
        <w:spacing w:before="120"/>
        <w:jc w:val="both"/>
        <w:rPr>
          <w:lang w:val="en-US"/>
        </w:rPr>
      </w:pPr>
      <w:r w:rsidRPr="006D0A8A">
        <w:rPr>
          <w:lang w:val="en-US"/>
        </w:rPr>
        <w:t xml:space="preserve">Still </w:t>
      </w:r>
      <w:r w:rsidR="00EF4412" w:rsidRPr="006D0A8A">
        <w:rPr>
          <w:lang w:val="en-US"/>
        </w:rPr>
        <w:t>th</w:t>
      </w:r>
      <w:r w:rsidR="00EF4412">
        <w:rPr>
          <w:lang w:val="en-US"/>
        </w:rPr>
        <w:t>ese communities</w:t>
      </w:r>
      <w:r w:rsidRPr="006D0A8A">
        <w:rPr>
          <w:lang w:val="en-US"/>
        </w:rPr>
        <w:t xml:space="preserve"> are both interested and experience</w:t>
      </w:r>
      <w:r w:rsidR="006D0A8A" w:rsidRPr="006D0A8A">
        <w:rPr>
          <w:lang w:val="en-US"/>
        </w:rPr>
        <w:t>d</w:t>
      </w:r>
      <w:r w:rsidRPr="006D0A8A">
        <w:rPr>
          <w:lang w:val="en-US"/>
        </w:rPr>
        <w:t xml:space="preserve"> in raising additional funds in order to assure their community development. </w:t>
      </w:r>
      <w:r w:rsidR="008F532B">
        <w:rPr>
          <w:lang w:val="en-US"/>
        </w:rPr>
        <w:t xml:space="preserve">The </w:t>
      </w:r>
      <w:r w:rsidR="001374D2">
        <w:rPr>
          <w:lang w:val="en-US"/>
        </w:rPr>
        <w:t xml:space="preserve">estimated </w:t>
      </w:r>
      <w:r w:rsidR="008F532B">
        <w:rPr>
          <w:lang w:val="en-US"/>
        </w:rPr>
        <w:t xml:space="preserve">community contribution (“repeatedly come” communities) is about </w:t>
      </w:r>
      <w:r w:rsidR="00844629" w:rsidRPr="001374D2">
        <w:rPr>
          <w:lang w:val="en-US"/>
        </w:rPr>
        <w:t>648011</w:t>
      </w:r>
      <w:r w:rsidR="008F532B" w:rsidRPr="001374D2">
        <w:rPr>
          <w:lang w:val="en-US"/>
        </w:rPr>
        <w:t xml:space="preserve"> Euro.</w:t>
      </w:r>
    </w:p>
    <w:p w:rsidR="00AB7980" w:rsidRDefault="00CC042F" w:rsidP="00E76E92">
      <w:pPr>
        <w:spacing w:before="120"/>
        <w:jc w:val="both"/>
        <w:rPr>
          <w:lang w:val="en-US"/>
        </w:rPr>
      </w:pPr>
      <w:r>
        <w:rPr>
          <w:lang w:val="en-US"/>
        </w:rPr>
        <w:t xml:space="preserve">In total, </w:t>
      </w:r>
      <w:r w:rsidR="002E0253">
        <w:rPr>
          <w:lang w:val="en-US"/>
        </w:rPr>
        <w:t>2</w:t>
      </w:r>
      <w:r w:rsidR="00E010B7">
        <w:rPr>
          <w:lang w:val="en-US"/>
        </w:rPr>
        <w:t>9</w:t>
      </w:r>
      <w:r w:rsidR="002E0253">
        <w:rPr>
          <w:lang w:val="en-US"/>
        </w:rPr>
        <w:t xml:space="preserve"> subprojects</w:t>
      </w:r>
      <w:r w:rsidR="001F77BF">
        <w:rPr>
          <w:lang w:val="en-US"/>
        </w:rPr>
        <w:t xml:space="preserve"> </w:t>
      </w:r>
      <w:r w:rsidR="002E0253">
        <w:rPr>
          <w:lang w:val="en-US"/>
        </w:rPr>
        <w:t xml:space="preserve">identified  by the </w:t>
      </w:r>
      <w:r w:rsidR="006F0321">
        <w:rPr>
          <w:lang w:val="en-US"/>
        </w:rPr>
        <w:t>“repeatedly come” communities from the North of Moldova</w:t>
      </w:r>
      <w:r w:rsidR="002E0253">
        <w:rPr>
          <w:lang w:val="en-US"/>
        </w:rPr>
        <w:t xml:space="preserve"> </w:t>
      </w:r>
      <w:r w:rsidR="006F0321">
        <w:rPr>
          <w:lang w:val="en-US"/>
        </w:rPr>
        <w:t xml:space="preserve">have been supported </w:t>
      </w:r>
      <w:r>
        <w:rPr>
          <w:lang w:val="en-US"/>
        </w:rPr>
        <w:t>under the Project</w:t>
      </w:r>
      <w:r w:rsidR="00C058C0">
        <w:rPr>
          <w:lang w:val="en-US"/>
        </w:rPr>
        <w:t xml:space="preserve">, including </w:t>
      </w:r>
      <w:r w:rsidR="00E010B7">
        <w:rPr>
          <w:lang w:val="en-US"/>
        </w:rPr>
        <w:t>4</w:t>
      </w:r>
      <w:r w:rsidR="00294BEA">
        <w:rPr>
          <w:lang w:val="en-US"/>
        </w:rPr>
        <w:t xml:space="preserve"> subprojects finished </w:t>
      </w:r>
      <w:r w:rsidR="008E70B3">
        <w:rPr>
          <w:lang w:val="en-US"/>
        </w:rPr>
        <w:t xml:space="preserve">and </w:t>
      </w:r>
      <w:r w:rsidR="00E010B7">
        <w:rPr>
          <w:lang w:val="en-US"/>
        </w:rPr>
        <w:t>1</w:t>
      </w:r>
      <w:r w:rsidR="00C058C0">
        <w:rPr>
          <w:lang w:val="en-US"/>
        </w:rPr>
        <w:t xml:space="preserve"> subproject under implementation in the </w:t>
      </w:r>
      <w:r w:rsidR="00AD454A">
        <w:rPr>
          <w:lang w:val="en-US"/>
        </w:rPr>
        <w:t>report period</w:t>
      </w:r>
      <w:r>
        <w:rPr>
          <w:lang w:val="en-US"/>
        </w:rPr>
        <w:t>.</w:t>
      </w:r>
      <w:r w:rsidRPr="006D0A8A">
        <w:rPr>
          <w:lang w:val="en-US"/>
        </w:rPr>
        <w:t xml:space="preserve"> </w:t>
      </w:r>
      <w:r w:rsidR="00E52057">
        <w:rPr>
          <w:lang w:val="en-US"/>
        </w:rPr>
        <w:t xml:space="preserve">The progress of subprojects implementation </w:t>
      </w:r>
      <w:r w:rsidR="00F61D3A">
        <w:rPr>
          <w:lang w:val="en-US"/>
        </w:rPr>
        <w:t>(</w:t>
      </w:r>
      <w:r w:rsidR="00627010" w:rsidRPr="006D0A8A">
        <w:rPr>
          <w:lang w:val="en-US"/>
        </w:rPr>
        <w:t>“repeatedly come” communities</w:t>
      </w:r>
      <w:r w:rsidR="00F61D3A">
        <w:rPr>
          <w:lang w:val="en-US"/>
        </w:rPr>
        <w:t>)</w:t>
      </w:r>
      <w:r w:rsidR="00627010" w:rsidRPr="006D0A8A">
        <w:rPr>
          <w:lang w:val="en-US"/>
        </w:rPr>
        <w:t xml:space="preserve"> is registered in Annex </w:t>
      </w:r>
      <w:r w:rsidR="00285615">
        <w:rPr>
          <w:lang w:val="en-US"/>
        </w:rPr>
        <w:t>3</w:t>
      </w:r>
      <w:r w:rsidR="00954D81" w:rsidRPr="006D0A8A">
        <w:rPr>
          <w:lang w:val="en-US"/>
        </w:rPr>
        <w:t>.</w:t>
      </w:r>
    </w:p>
    <w:p w:rsidR="000465C2" w:rsidRDefault="000465C2" w:rsidP="00E76E92">
      <w:pPr>
        <w:spacing w:before="120"/>
        <w:jc w:val="both"/>
        <w:rPr>
          <w:lang w:val="en-US"/>
        </w:rPr>
      </w:pPr>
    </w:p>
    <w:p w:rsidR="000465C2" w:rsidRDefault="000465C2" w:rsidP="00E76E92">
      <w:pPr>
        <w:spacing w:before="120"/>
        <w:jc w:val="both"/>
        <w:rPr>
          <w:lang w:val="en-US"/>
        </w:rPr>
      </w:pPr>
      <w:r>
        <w:rPr>
          <w:noProof/>
          <w:lang w:val="en-US" w:eastAsia="en-US"/>
        </w:rPr>
        <w:drawing>
          <wp:inline distT="0" distB="0" distL="0" distR="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70230" w:rsidRPr="0000384C" w:rsidRDefault="00070230" w:rsidP="00285615">
      <w:pPr>
        <w:spacing w:before="240" w:after="120"/>
        <w:jc w:val="both"/>
        <w:rPr>
          <w:b/>
          <w:lang w:val="en-US"/>
        </w:rPr>
      </w:pPr>
      <w:r w:rsidRPr="0000384C">
        <w:rPr>
          <w:b/>
          <w:lang w:val="en-US"/>
        </w:rPr>
        <w:t xml:space="preserve">Partnership subprojects between communities </w:t>
      </w:r>
      <w:r w:rsidR="009C63CA">
        <w:rPr>
          <w:b/>
          <w:lang w:val="en-US"/>
        </w:rPr>
        <w:t>in</w:t>
      </w:r>
      <w:r w:rsidR="00A4547B">
        <w:rPr>
          <w:b/>
          <w:lang w:val="en-US"/>
        </w:rPr>
        <w:t xml:space="preserve"> post-conflict region</w:t>
      </w:r>
    </w:p>
    <w:p w:rsidR="00FD5FDB" w:rsidRDefault="00FD5FDB" w:rsidP="00285615">
      <w:pPr>
        <w:spacing w:before="120"/>
        <w:jc w:val="both"/>
        <w:rPr>
          <w:lang w:val="en-US"/>
        </w:rPr>
      </w:pPr>
      <w:r>
        <w:rPr>
          <w:lang w:val="en-US"/>
        </w:rPr>
        <w:t xml:space="preserve">With the support of </w:t>
      </w:r>
      <w:proofErr w:type="spellStart"/>
      <w:r>
        <w:rPr>
          <w:lang w:val="en-US"/>
        </w:rPr>
        <w:t>KfW</w:t>
      </w:r>
      <w:proofErr w:type="spellEnd"/>
      <w:r>
        <w:rPr>
          <w:lang w:val="en-US"/>
        </w:rPr>
        <w:t xml:space="preserve"> Grant MSIF continues its activity of establishing partnership </w:t>
      </w:r>
      <w:r w:rsidR="00A22B97">
        <w:rPr>
          <w:lang w:val="en-US"/>
        </w:rPr>
        <w:t xml:space="preserve">and confidence building </w:t>
      </w:r>
      <w:r>
        <w:rPr>
          <w:lang w:val="en-US"/>
        </w:rPr>
        <w:t xml:space="preserve">between the communities </w:t>
      </w:r>
      <w:r w:rsidR="00224A4B">
        <w:rPr>
          <w:lang w:val="en-US"/>
        </w:rPr>
        <w:t>in post-conflict region</w:t>
      </w:r>
      <w:r>
        <w:rPr>
          <w:lang w:val="en-US"/>
        </w:rPr>
        <w:t xml:space="preserve"> through the implementation of </w:t>
      </w:r>
      <w:r w:rsidR="00B62E31">
        <w:rPr>
          <w:lang w:val="en-US"/>
        </w:rPr>
        <w:t xml:space="preserve">social </w:t>
      </w:r>
      <w:r>
        <w:rPr>
          <w:lang w:val="en-US"/>
        </w:rPr>
        <w:t>infrastructure/co</w:t>
      </w:r>
      <w:r w:rsidR="006B22BB">
        <w:rPr>
          <w:lang w:val="en-US"/>
        </w:rPr>
        <w:t>mmunity development subprojects.</w:t>
      </w:r>
    </w:p>
    <w:p w:rsidR="00FB6A7B" w:rsidRDefault="00EF4028" w:rsidP="00EF4028">
      <w:pPr>
        <w:spacing w:before="120"/>
        <w:jc w:val="both"/>
        <w:rPr>
          <w:lang w:val="en-US"/>
        </w:rPr>
      </w:pPr>
      <w:r>
        <w:rPr>
          <w:lang w:val="en-US"/>
        </w:rPr>
        <w:t xml:space="preserve">Due to </w:t>
      </w:r>
      <w:r w:rsidR="003033DD">
        <w:rPr>
          <w:lang w:val="en-US"/>
        </w:rPr>
        <w:t xml:space="preserve">the </w:t>
      </w:r>
      <w:r>
        <w:rPr>
          <w:lang w:val="en-US"/>
        </w:rPr>
        <w:t xml:space="preserve">specific “status” of the </w:t>
      </w:r>
      <w:r w:rsidR="00E21D71">
        <w:rPr>
          <w:lang w:val="en-US"/>
        </w:rPr>
        <w:t>post-conflict</w:t>
      </w:r>
      <w:r>
        <w:rPr>
          <w:lang w:val="en-US"/>
        </w:rPr>
        <w:t xml:space="preserve"> region, the pro</w:t>
      </w:r>
      <w:r w:rsidR="009654CB">
        <w:rPr>
          <w:lang w:val="en-US"/>
        </w:rPr>
        <w:t>c</w:t>
      </w:r>
      <w:r>
        <w:rPr>
          <w:lang w:val="en-US"/>
        </w:rPr>
        <w:t xml:space="preserve">ess of subprojects implementation </w:t>
      </w:r>
      <w:r w:rsidR="00111DEA">
        <w:rPr>
          <w:lang w:val="en-US"/>
        </w:rPr>
        <w:t>has required</w:t>
      </w:r>
      <w:r>
        <w:rPr>
          <w:lang w:val="en-US"/>
        </w:rPr>
        <w:t xml:space="preserve"> more time, discreetness and care. </w:t>
      </w:r>
      <w:r w:rsidR="00FB274C">
        <w:rPr>
          <w:lang w:val="en-US"/>
        </w:rPr>
        <w:t xml:space="preserve">The region remains to be a closed space, with lack of </w:t>
      </w:r>
      <w:r w:rsidR="009654CB">
        <w:rPr>
          <w:lang w:val="en-US"/>
        </w:rPr>
        <w:t xml:space="preserve">the necessary </w:t>
      </w:r>
      <w:r w:rsidR="00FB274C">
        <w:rPr>
          <w:lang w:val="en-US"/>
        </w:rPr>
        <w:t>legal field for investments</w:t>
      </w:r>
      <w:r w:rsidR="00E21D71">
        <w:rPr>
          <w:lang w:val="en-US"/>
        </w:rPr>
        <w:t>,</w:t>
      </w:r>
      <w:r w:rsidR="00FB274C">
        <w:rPr>
          <w:lang w:val="en-US"/>
        </w:rPr>
        <w:t xml:space="preserve"> etc. </w:t>
      </w:r>
    </w:p>
    <w:p w:rsidR="00FB6A7B" w:rsidRDefault="00FB6A7B" w:rsidP="00EF4028">
      <w:pPr>
        <w:spacing w:before="120"/>
        <w:jc w:val="both"/>
        <w:rPr>
          <w:lang w:val="en-US"/>
        </w:rPr>
      </w:pPr>
      <w:r>
        <w:rPr>
          <w:lang w:val="en-US"/>
        </w:rPr>
        <w:t>From the very beginning of Project</w:t>
      </w:r>
      <w:r w:rsidR="003033DD">
        <w:rPr>
          <w:lang w:val="en-US"/>
        </w:rPr>
        <w:t>’s</w:t>
      </w:r>
      <w:r>
        <w:rPr>
          <w:lang w:val="en-US"/>
        </w:rPr>
        <w:t xml:space="preserve"> operation MSIF started an </w:t>
      </w:r>
      <w:r w:rsidRPr="009654CB">
        <w:rPr>
          <w:lang w:val="en-US"/>
        </w:rPr>
        <w:t>information campaign</w:t>
      </w:r>
      <w:r>
        <w:rPr>
          <w:lang w:val="en-US"/>
        </w:rPr>
        <w:t xml:space="preserve"> and </w:t>
      </w:r>
      <w:r w:rsidR="00D04B4D">
        <w:rPr>
          <w:lang w:val="en-US"/>
        </w:rPr>
        <w:t>consultations</w:t>
      </w:r>
      <w:r>
        <w:rPr>
          <w:lang w:val="en-US"/>
        </w:rPr>
        <w:t xml:space="preserve"> with region’s leadership </w:t>
      </w:r>
      <w:r w:rsidR="009654CB">
        <w:rPr>
          <w:lang w:val="en-US"/>
        </w:rPr>
        <w:t xml:space="preserve">of different levels </w:t>
      </w:r>
      <w:r>
        <w:rPr>
          <w:lang w:val="en-US"/>
        </w:rPr>
        <w:t xml:space="preserve">regarding the availability of </w:t>
      </w:r>
      <w:r w:rsidR="00111DEA">
        <w:rPr>
          <w:lang w:val="en-US"/>
        </w:rPr>
        <w:t xml:space="preserve">an </w:t>
      </w:r>
      <w:r>
        <w:rPr>
          <w:lang w:val="en-US"/>
        </w:rPr>
        <w:t xml:space="preserve">external financial support. </w:t>
      </w:r>
      <w:r w:rsidR="00B76E3A">
        <w:rPr>
          <w:lang w:val="en-US"/>
        </w:rPr>
        <w:t xml:space="preserve">On behalf of the region, the Commission of Humanitarian and Technical Aid has been mostly involved in the process of negotiation and preparation of Grant’s arrival to </w:t>
      </w:r>
      <w:proofErr w:type="spellStart"/>
      <w:r w:rsidR="00B76E3A">
        <w:rPr>
          <w:lang w:val="en-US"/>
        </w:rPr>
        <w:lastRenderedPageBreak/>
        <w:t>Transnistrian</w:t>
      </w:r>
      <w:proofErr w:type="spellEnd"/>
      <w:r w:rsidR="00B76E3A">
        <w:rPr>
          <w:lang w:val="en-US"/>
        </w:rPr>
        <w:t xml:space="preserve"> communities.</w:t>
      </w:r>
      <w:r w:rsidR="00111DEA" w:rsidRPr="00111DEA">
        <w:rPr>
          <w:lang w:val="en-US"/>
        </w:rPr>
        <w:t xml:space="preserve"> </w:t>
      </w:r>
      <w:r w:rsidR="00557B7F">
        <w:rPr>
          <w:lang w:val="en-US"/>
        </w:rPr>
        <w:t>In order to facilitate the process</w:t>
      </w:r>
      <w:r w:rsidR="0027735C">
        <w:rPr>
          <w:lang w:val="en-US"/>
        </w:rPr>
        <w:t xml:space="preserve"> of Grant implementation</w:t>
      </w:r>
      <w:r w:rsidR="00557B7F">
        <w:rPr>
          <w:lang w:val="en-US"/>
        </w:rPr>
        <w:t xml:space="preserve">, there was employed a community development consultant </w:t>
      </w:r>
      <w:r w:rsidR="0027735C">
        <w:rPr>
          <w:lang w:val="en-US"/>
        </w:rPr>
        <w:t xml:space="preserve">from </w:t>
      </w:r>
      <w:r w:rsidR="00557B7F">
        <w:rPr>
          <w:lang w:val="en-US"/>
        </w:rPr>
        <w:t>the region</w:t>
      </w:r>
      <w:r w:rsidR="009654CB">
        <w:rPr>
          <w:lang w:val="en-US"/>
        </w:rPr>
        <w:t>.</w:t>
      </w:r>
      <w:r w:rsidR="00557B7F">
        <w:rPr>
          <w:lang w:val="en-US"/>
        </w:rPr>
        <w:t xml:space="preserve"> </w:t>
      </w:r>
      <w:r w:rsidR="005435D8">
        <w:rPr>
          <w:lang w:val="en-US"/>
        </w:rPr>
        <w:t xml:space="preserve">Meanwhile there were </w:t>
      </w:r>
      <w:r w:rsidR="00111DEA">
        <w:rPr>
          <w:lang w:val="en-US"/>
        </w:rPr>
        <w:t>identif</w:t>
      </w:r>
      <w:r w:rsidR="005435D8">
        <w:rPr>
          <w:lang w:val="en-US"/>
        </w:rPr>
        <w:t xml:space="preserve">ied </w:t>
      </w:r>
      <w:r w:rsidR="00111DEA">
        <w:rPr>
          <w:lang w:val="en-US"/>
        </w:rPr>
        <w:t xml:space="preserve">the best options </w:t>
      </w:r>
      <w:r w:rsidR="005435D8">
        <w:rPr>
          <w:lang w:val="en-US"/>
        </w:rPr>
        <w:t xml:space="preserve">of Grant implementation, as well as examined the eventual </w:t>
      </w:r>
      <w:r w:rsidR="00111DEA">
        <w:rPr>
          <w:lang w:val="en-US"/>
        </w:rPr>
        <w:t>risks of the implemen</w:t>
      </w:r>
      <w:r w:rsidR="005435D8">
        <w:rPr>
          <w:lang w:val="en-US"/>
        </w:rPr>
        <w:t>tation</w:t>
      </w:r>
      <w:r w:rsidR="00111DEA">
        <w:rPr>
          <w:lang w:val="en-US"/>
        </w:rPr>
        <w:t xml:space="preserve"> process. </w:t>
      </w:r>
      <w:r w:rsidR="00B76E3A">
        <w:rPr>
          <w:lang w:val="en-US"/>
        </w:rPr>
        <w:t xml:space="preserve">The launch of </w:t>
      </w:r>
      <w:proofErr w:type="spellStart"/>
      <w:r w:rsidR="00B76E3A">
        <w:rPr>
          <w:lang w:val="en-US"/>
        </w:rPr>
        <w:t>KfW</w:t>
      </w:r>
      <w:proofErr w:type="spellEnd"/>
      <w:r w:rsidR="00B76E3A">
        <w:rPr>
          <w:lang w:val="en-US"/>
        </w:rPr>
        <w:t xml:space="preserve"> Grant in </w:t>
      </w:r>
      <w:proofErr w:type="spellStart"/>
      <w:r w:rsidR="0027735C">
        <w:rPr>
          <w:lang w:val="en-US"/>
        </w:rPr>
        <w:t>Transnistria</w:t>
      </w:r>
      <w:r w:rsidR="00E21D71">
        <w:rPr>
          <w:lang w:val="en-US"/>
        </w:rPr>
        <w:t>n</w:t>
      </w:r>
      <w:proofErr w:type="spellEnd"/>
      <w:r w:rsidR="00E21D71">
        <w:rPr>
          <w:lang w:val="en-US"/>
        </w:rPr>
        <w:t xml:space="preserve"> region</w:t>
      </w:r>
      <w:r w:rsidR="00B76E3A">
        <w:rPr>
          <w:lang w:val="en-US"/>
        </w:rPr>
        <w:t xml:space="preserve"> was preliminary assigned and then postponed for several times.  </w:t>
      </w:r>
      <w:r>
        <w:rPr>
          <w:lang w:val="en-US"/>
        </w:rPr>
        <w:t xml:space="preserve"> </w:t>
      </w:r>
    </w:p>
    <w:p w:rsidR="001D44E9" w:rsidRDefault="00E52057" w:rsidP="005C509C">
      <w:pPr>
        <w:spacing w:before="120"/>
        <w:jc w:val="both"/>
        <w:rPr>
          <w:lang w:val="en-US"/>
        </w:rPr>
      </w:pPr>
      <w:r>
        <w:rPr>
          <w:lang w:val="en-US"/>
        </w:rPr>
        <w:t>I</w:t>
      </w:r>
      <w:r w:rsidR="005C509C">
        <w:rPr>
          <w:lang w:val="en-US"/>
        </w:rPr>
        <w:t xml:space="preserve">t is </w:t>
      </w:r>
      <w:r w:rsidR="00485E10">
        <w:rPr>
          <w:lang w:val="en-US"/>
        </w:rPr>
        <w:t>worth</w:t>
      </w:r>
      <w:r w:rsidR="005C509C">
        <w:rPr>
          <w:lang w:val="en-US"/>
        </w:rPr>
        <w:t xml:space="preserve"> mention</w:t>
      </w:r>
      <w:r w:rsidR="00485E10">
        <w:rPr>
          <w:lang w:val="en-US"/>
        </w:rPr>
        <w:t>ing</w:t>
      </w:r>
      <w:r w:rsidR="005C509C">
        <w:rPr>
          <w:lang w:val="en-US"/>
        </w:rPr>
        <w:t xml:space="preserve"> </w:t>
      </w:r>
      <w:r w:rsidR="005E5D23">
        <w:rPr>
          <w:lang w:val="en-US"/>
        </w:rPr>
        <w:t xml:space="preserve">that the separatist authorities continue to challenge MSIF’s procedures at every stage of subprojects implementation that definitely delays the rhythm of subprojects implementation: </w:t>
      </w:r>
      <w:r w:rsidR="00D35C42">
        <w:rPr>
          <w:lang w:val="en-US"/>
        </w:rPr>
        <w:t xml:space="preserve">the </w:t>
      </w:r>
      <w:r w:rsidR="005E5D23">
        <w:rPr>
          <w:lang w:val="en-US"/>
        </w:rPr>
        <w:t xml:space="preserve">opportunity of a community to benefit by external funds is determined by the </w:t>
      </w:r>
      <w:proofErr w:type="spellStart"/>
      <w:r w:rsidR="005E5D23">
        <w:rPr>
          <w:lang w:val="en-US"/>
        </w:rPr>
        <w:t>Transnistrian</w:t>
      </w:r>
      <w:proofErr w:type="spellEnd"/>
      <w:r w:rsidR="005E5D23">
        <w:rPr>
          <w:lang w:val="en-US"/>
        </w:rPr>
        <w:t xml:space="preserve"> Commission on Humanitarian and Technical Aid in an exceptional way</w:t>
      </w:r>
      <w:r w:rsidR="00F53B6C">
        <w:rPr>
          <w:lang w:val="en-US"/>
        </w:rPr>
        <w:t xml:space="preserve"> that requires time</w:t>
      </w:r>
      <w:r w:rsidR="005E5D23">
        <w:rPr>
          <w:lang w:val="en-US"/>
        </w:rPr>
        <w:t xml:space="preserve">; </w:t>
      </w:r>
      <w:r w:rsidR="00D35C42">
        <w:rPr>
          <w:lang w:val="en-US"/>
        </w:rPr>
        <w:t xml:space="preserve">the </w:t>
      </w:r>
      <w:r w:rsidR="005E5D23">
        <w:rPr>
          <w:lang w:val="en-US"/>
        </w:rPr>
        <w:t xml:space="preserve">separatist authorities tend to condition the activity of the construction companies </w:t>
      </w:r>
      <w:r w:rsidR="00F53B6C">
        <w:rPr>
          <w:lang w:val="en-US"/>
        </w:rPr>
        <w:t>contracted</w:t>
      </w:r>
      <w:r w:rsidR="005E5D23">
        <w:rPr>
          <w:lang w:val="en-US"/>
        </w:rPr>
        <w:t xml:space="preserve"> to execute civil works, especially those from the right side of </w:t>
      </w:r>
      <w:proofErr w:type="spellStart"/>
      <w:r w:rsidR="005E5D23">
        <w:rPr>
          <w:lang w:val="en-US"/>
        </w:rPr>
        <w:t>Nistru</w:t>
      </w:r>
      <w:proofErr w:type="spellEnd"/>
      <w:r w:rsidR="005E5D23">
        <w:rPr>
          <w:lang w:val="en-US"/>
        </w:rPr>
        <w:t>, continuously addressing more and more new requirements to the contractors regarding the legalization of their activity in the region (registration, license, transportation of building materials</w:t>
      </w:r>
      <w:r w:rsidR="001D44E9">
        <w:rPr>
          <w:lang w:val="en-US"/>
        </w:rPr>
        <w:t>,</w:t>
      </w:r>
      <w:r w:rsidR="005E5D23">
        <w:rPr>
          <w:lang w:val="en-US"/>
        </w:rPr>
        <w:t xml:space="preserve"> etc. – </w:t>
      </w:r>
      <w:r w:rsidR="00F53B6C">
        <w:rPr>
          <w:lang w:val="en-US"/>
        </w:rPr>
        <w:t>that leads to more expenditures for the contractors and enforce them to withdraw from the contracts)</w:t>
      </w:r>
      <w:r w:rsidR="00DE025B">
        <w:rPr>
          <w:lang w:val="en-US"/>
        </w:rPr>
        <w:t xml:space="preserve">, etc. </w:t>
      </w:r>
      <w:r w:rsidR="00AD3B45">
        <w:rPr>
          <w:lang w:val="en-US"/>
        </w:rPr>
        <w:t xml:space="preserve">Nevertheless, MSIF continues to work, step by step, on the implementation of the Project in the post-conflict region. </w:t>
      </w:r>
    </w:p>
    <w:p w:rsidR="001D44E9" w:rsidRDefault="004F50B3" w:rsidP="004F50B3">
      <w:pPr>
        <w:spacing w:before="120"/>
        <w:jc w:val="both"/>
        <w:rPr>
          <w:lang w:val="en-US"/>
        </w:rPr>
      </w:pPr>
      <w:r>
        <w:rPr>
          <w:lang w:val="en-US"/>
        </w:rPr>
        <w:t xml:space="preserve">The estimated community contribution (in post-conflict region) is about </w:t>
      </w:r>
      <w:r w:rsidR="0051205C" w:rsidRPr="004F50B3">
        <w:rPr>
          <w:lang w:val="en-US"/>
        </w:rPr>
        <w:t>19</w:t>
      </w:r>
      <w:r w:rsidR="00502C72" w:rsidRPr="004F50B3">
        <w:rPr>
          <w:lang w:val="en-US"/>
        </w:rPr>
        <w:t>93</w:t>
      </w:r>
      <w:r w:rsidR="0051205C" w:rsidRPr="004F50B3">
        <w:rPr>
          <w:lang w:val="en-US"/>
        </w:rPr>
        <w:t>45</w:t>
      </w:r>
      <w:r w:rsidR="001D44E9" w:rsidRPr="004F50B3">
        <w:rPr>
          <w:lang w:val="en-US"/>
        </w:rPr>
        <w:t xml:space="preserve"> Euro.</w:t>
      </w:r>
    </w:p>
    <w:p w:rsidR="005E5D23" w:rsidRDefault="00D35C42" w:rsidP="005C509C">
      <w:pPr>
        <w:spacing w:before="120"/>
        <w:jc w:val="both"/>
        <w:rPr>
          <w:lang w:val="en-US"/>
        </w:rPr>
      </w:pPr>
      <w:r>
        <w:rPr>
          <w:lang w:val="en-US"/>
        </w:rPr>
        <w:t xml:space="preserve">In total, </w:t>
      </w:r>
      <w:r w:rsidR="00CD60F8" w:rsidRPr="00DE025B">
        <w:rPr>
          <w:lang w:val="en-US"/>
        </w:rPr>
        <w:t>2</w:t>
      </w:r>
      <w:r w:rsidR="00CD60F8">
        <w:rPr>
          <w:lang w:val="en-US"/>
        </w:rPr>
        <w:t xml:space="preserve">7 subprojects identified by the </w:t>
      </w:r>
      <w:r>
        <w:rPr>
          <w:lang w:val="en-US"/>
        </w:rPr>
        <w:t xml:space="preserve">communities from </w:t>
      </w:r>
      <w:r w:rsidR="003E7F67">
        <w:rPr>
          <w:lang w:val="en-US"/>
        </w:rPr>
        <w:t xml:space="preserve">the post-conflict region </w:t>
      </w:r>
      <w:r>
        <w:rPr>
          <w:lang w:val="en-US"/>
        </w:rPr>
        <w:t xml:space="preserve">have been supported under the Project, including </w:t>
      </w:r>
      <w:r w:rsidR="00CD60F8">
        <w:rPr>
          <w:lang w:val="en-US"/>
        </w:rPr>
        <w:t>9</w:t>
      </w:r>
      <w:r>
        <w:rPr>
          <w:lang w:val="en-US"/>
        </w:rPr>
        <w:t xml:space="preserve"> subprojects </w:t>
      </w:r>
      <w:r w:rsidR="003E7F67">
        <w:rPr>
          <w:lang w:val="en-US"/>
        </w:rPr>
        <w:t xml:space="preserve">finished, </w:t>
      </w:r>
      <w:r w:rsidR="00CD60F8">
        <w:rPr>
          <w:lang w:val="en-US"/>
        </w:rPr>
        <w:t>2</w:t>
      </w:r>
      <w:r w:rsidR="003E7F67">
        <w:rPr>
          <w:lang w:val="en-US"/>
        </w:rPr>
        <w:t xml:space="preserve"> </w:t>
      </w:r>
      <w:r w:rsidR="00FA436C">
        <w:rPr>
          <w:lang w:val="en-US"/>
        </w:rPr>
        <w:t xml:space="preserve">subprojects </w:t>
      </w:r>
      <w:r>
        <w:rPr>
          <w:lang w:val="en-US"/>
        </w:rPr>
        <w:t>under implementation</w:t>
      </w:r>
      <w:r w:rsidR="003E7F67">
        <w:rPr>
          <w:lang w:val="en-US"/>
        </w:rPr>
        <w:t>,</w:t>
      </w:r>
      <w:r>
        <w:rPr>
          <w:lang w:val="en-US"/>
        </w:rPr>
        <w:t xml:space="preserve"> </w:t>
      </w:r>
      <w:r w:rsidR="00EF7710">
        <w:rPr>
          <w:lang w:val="en-US"/>
        </w:rPr>
        <w:t xml:space="preserve">1 subproject </w:t>
      </w:r>
      <w:r w:rsidR="00CD60F8">
        <w:rPr>
          <w:lang w:val="en-US"/>
        </w:rPr>
        <w:t>at the bidding stage</w:t>
      </w:r>
      <w:r w:rsidR="00931C47">
        <w:rPr>
          <w:lang w:val="en-US"/>
        </w:rPr>
        <w:t xml:space="preserve"> in the report period</w:t>
      </w:r>
      <w:r>
        <w:rPr>
          <w:lang w:val="en-US"/>
        </w:rPr>
        <w:t>.</w:t>
      </w:r>
      <w:r w:rsidRPr="006D0A8A">
        <w:rPr>
          <w:lang w:val="en-US"/>
        </w:rPr>
        <w:t xml:space="preserve"> </w:t>
      </w:r>
      <w:r w:rsidR="00AD3B45">
        <w:rPr>
          <w:lang w:val="en-US"/>
        </w:rPr>
        <w:t xml:space="preserve">The progress of subprojects implementation </w:t>
      </w:r>
      <w:r w:rsidR="00E266EC">
        <w:rPr>
          <w:lang w:val="en-US"/>
        </w:rPr>
        <w:t xml:space="preserve">in post-conflict region </w:t>
      </w:r>
      <w:r w:rsidR="00AD3B45">
        <w:rPr>
          <w:lang w:val="en-US"/>
        </w:rPr>
        <w:t xml:space="preserve">is registered in Annex </w:t>
      </w:r>
      <w:r w:rsidR="004473D1">
        <w:rPr>
          <w:lang w:val="en-US"/>
        </w:rPr>
        <w:t>4</w:t>
      </w:r>
      <w:r w:rsidR="00AD3B45">
        <w:rPr>
          <w:lang w:val="en-US"/>
        </w:rPr>
        <w:t xml:space="preserve">. </w:t>
      </w:r>
    </w:p>
    <w:p w:rsidR="000872D5" w:rsidRDefault="000872D5" w:rsidP="005C509C">
      <w:pPr>
        <w:spacing w:before="120"/>
        <w:jc w:val="both"/>
        <w:rPr>
          <w:lang w:val="en-US"/>
        </w:rPr>
      </w:pPr>
    </w:p>
    <w:p w:rsidR="000872D5" w:rsidRDefault="000872D5" w:rsidP="005C509C">
      <w:pPr>
        <w:spacing w:before="120"/>
        <w:jc w:val="both"/>
        <w:rPr>
          <w:lang w:val="en-US"/>
        </w:rPr>
      </w:pPr>
      <w:r>
        <w:rPr>
          <w:noProof/>
          <w:lang w:val="en-US" w:eastAsia="en-US"/>
        </w:rPr>
        <w:drawing>
          <wp:inline distT="0" distB="0" distL="0" distR="0">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A06A8" w:rsidRPr="00DC4600" w:rsidRDefault="009A7D18" w:rsidP="00D34197">
      <w:pPr>
        <w:pStyle w:val="Heading1"/>
        <w:spacing w:after="120"/>
        <w:rPr>
          <w:rFonts w:ascii="Times New Roman" w:hAnsi="Times New Roman" w:cs="Times New Roman"/>
          <w:sz w:val="24"/>
          <w:szCs w:val="24"/>
          <w:lang w:val="en-US"/>
        </w:rPr>
      </w:pPr>
      <w:bookmarkStart w:id="5" w:name="_Toc379549806"/>
      <w:bookmarkStart w:id="6" w:name="_Toc332270436"/>
      <w:bookmarkStart w:id="7" w:name="_Toc332270510"/>
      <w:bookmarkStart w:id="8" w:name="_Toc332273381"/>
      <w:r>
        <w:rPr>
          <w:rFonts w:ascii="Times New Roman" w:hAnsi="Times New Roman" w:cs="Times New Roman"/>
          <w:sz w:val="24"/>
          <w:szCs w:val="24"/>
          <w:lang w:val="en-US"/>
        </w:rPr>
        <w:t>E</w:t>
      </w:r>
      <w:r w:rsidR="004B19DF" w:rsidRPr="00DC4600">
        <w:rPr>
          <w:rFonts w:ascii="Times New Roman" w:hAnsi="Times New Roman" w:cs="Times New Roman"/>
          <w:sz w:val="24"/>
          <w:szCs w:val="24"/>
          <w:lang w:val="en-US"/>
        </w:rPr>
        <w:t>nergy efficiency measures in public infrastructure</w:t>
      </w:r>
      <w:bookmarkEnd w:id="5"/>
      <w:r w:rsidR="004B19DF" w:rsidRPr="00DC4600">
        <w:rPr>
          <w:rFonts w:ascii="Times New Roman" w:hAnsi="Times New Roman" w:cs="Times New Roman"/>
          <w:sz w:val="24"/>
          <w:szCs w:val="24"/>
          <w:lang w:val="en-US"/>
        </w:rPr>
        <w:t xml:space="preserve"> </w:t>
      </w:r>
      <w:bookmarkEnd w:id="6"/>
      <w:bookmarkEnd w:id="7"/>
      <w:bookmarkEnd w:id="8"/>
    </w:p>
    <w:p w:rsidR="000A06A8" w:rsidRPr="00ED04A0" w:rsidRDefault="002C2E09" w:rsidP="002C2E09">
      <w:pPr>
        <w:spacing w:before="120"/>
        <w:jc w:val="both"/>
        <w:rPr>
          <w:lang w:val="en-US"/>
        </w:rPr>
      </w:pPr>
      <w:r w:rsidRPr="00ED04A0">
        <w:rPr>
          <w:lang w:val="en-US"/>
        </w:rPr>
        <w:t>T</w:t>
      </w:r>
      <w:r w:rsidR="000A06A8" w:rsidRPr="00ED04A0">
        <w:rPr>
          <w:lang w:val="en-US"/>
        </w:rPr>
        <w:t>he modalities of implementation and scope of measures to i</w:t>
      </w:r>
      <w:r w:rsidR="003C368A" w:rsidRPr="00ED04A0">
        <w:rPr>
          <w:lang w:val="en-US"/>
        </w:rPr>
        <w:t>mprove energy efficiency we</w:t>
      </w:r>
      <w:r w:rsidR="000A06A8" w:rsidRPr="00ED04A0">
        <w:rPr>
          <w:lang w:val="en-US"/>
        </w:rPr>
        <w:t xml:space="preserve">re prepared </w:t>
      </w:r>
      <w:r w:rsidR="00ED04A0" w:rsidRPr="00ED04A0">
        <w:rPr>
          <w:lang w:val="en-US"/>
        </w:rPr>
        <w:t>with</w:t>
      </w:r>
      <w:r w:rsidR="000A06A8" w:rsidRPr="00ED04A0">
        <w:rPr>
          <w:lang w:val="en-US"/>
        </w:rPr>
        <w:t xml:space="preserve"> </w:t>
      </w:r>
      <w:r w:rsidR="00ED04A0" w:rsidRPr="00ED04A0">
        <w:rPr>
          <w:lang w:val="en-US"/>
        </w:rPr>
        <w:t xml:space="preserve">assistance of </w:t>
      </w:r>
      <w:r w:rsidR="000A06A8" w:rsidRPr="00ED04A0">
        <w:rPr>
          <w:lang w:val="en-US"/>
        </w:rPr>
        <w:t>an expert mission</w:t>
      </w:r>
      <w:r w:rsidR="00ED04A0" w:rsidRPr="00ED04A0">
        <w:rPr>
          <w:lang w:val="en-US"/>
        </w:rPr>
        <w:t>.</w:t>
      </w:r>
      <w:r w:rsidR="000A06A8" w:rsidRPr="00ED04A0">
        <w:rPr>
          <w:lang w:val="en-US"/>
        </w:rPr>
        <w:t xml:space="preserve"> </w:t>
      </w:r>
      <w:proofErr w:type="spellStart"/>
      <w:r w:rsidR="000A06A8" w:rsidRPr="00ED04A0">
        <w:rPr>
          <w:lang w:val="en-US"/>
        </w:rPr>
        <w:t>Friedrichsdorfer</w:t>
      </w:r>
      <w:proofErr w:type="spellEnd"/>
      <w:r w:rsidR="000A06A8" w:rsidRPr="00ED04A0">
        <w:rPr>
          <w:lang w:val="en-US"/>
        </w:rPr>
        <w:t xml:space="preserve"> </w:t>
      </w:r>
      <w:proofErr w:type="spellStart"/>
      <w:r w:rsidR="000A06A8" w:rsidRPr="00ED04A0">
        <w:rPr>
          <w:lang w:val="en-US"/>
        </w:rPr>
        <w:t>Institut</w:t>
      </w:r>
      <w:proofErr w:type="spellEnd"/>
      <w:r w:rsidR="000A06A8" w:rsidRPr="00ED04A0">
        <w:rPr>
          <w:lang w:val="en-US"/>
        </w:rPr>
        <w:t xml:space="preserve"> </w:t>
      </w:r>
      <w:proofErr w:type="spellStart"/>
      <w:r w:rsidR="000A06A8" w:rsidRPr="00ED04A0">
        <w:rPr>
          <w:lang w:val="en-US"/>
        </w:rPr>
        <w:t>zur</w:t>
      </w:r>
      <w:proofErr w:type="spellEnd"/>
      <w:r w:rsidR="000A06A8" w:rsidRPr="00ED04A0">
        <w:rPr>
          <w:lang w:val="en-US"/>
        </w:rPr>
        <w:t xml:space="preserve"> </w:t>
      </w:r>
      <w:proofErr w:type="spellStart"/>
      <w:r w:rsidR="000A06A8" w:rsidRPr="00ED04A0">
        <w:rPr>
          <w:lang w:val="en-US"/>
        </w:rPr>
        <w:t>Nachhaltigkeit</w:t>
      </w:r>
      <w:proofErr w:type="spellEnd"/>
      <w:r w:rsidR="000A06A8" w:rsidRPr="00ED04A0">
        <w:rPr>
          <w:lang w:val="en-US"/>
        </w:rPr>
        <w:t xml:space="preserve"> (</w:t>
      </w:r>
      <w:proofErr w:type="spellStart"/>
      <w:r w:rsidR="000A06A8" w:rsidRPr="00ED04A0">
        <w:rPr>
          <w:lang w:val="en-US"/>
        </w:rPr>
        <w:t>IzN</w:t>
      </w:r>
      <w:proofErr w:type="spellEnd"/>
      <w:r w:rsidR="000A06A8" w:rsidRPr="00ED04A0">
        <w:rPr>
          <w:lang w:val="en-US"/>
        </w:rPr>
        <w:t xml:space="preserve">) from Germany was involved in </w:t>
      </w:r>
      <w:r w:rsidR="00ED04A0" w:rsidRPr="00ED04A0">
        <w:rPr>
          <w:lang w:val="en-US"/>
        </w:rPr>
        <w:t xml:space="preserve">planning </w:t>
      </w:r>
      <w:r w:rsidR="000A06A8" w:rsidRPr="00ED04A0">
        <w:rPr>
          <w:lang w:val="en-US"/>
        </w:rPr>
        <w:t xml:space="preserve">Project activities, having supported MSIF </w:t>
      </w:r>
      <w:r w:rsidR="000A06A8" w:rsidRPr="00ED04A0">
        <w:rPr>
          <w:color w:val="000000"/>
          <w:lang w:val="en-US"/>
        </w:rPr>
        <w:t xml:space="preserve">through a theoretical support (trainings) and site visits in Moldova, as well as </w:t>
      </w:r>
      <w:r w:rsidR="000A06A8" w:rsidRPr="00ED04A0">
        <w:rPr>
          <w:lang w:val="en-US"/>
        </w:rPr>
        <w:t xml:space="preserve">the organization of a study visit of MSIF’s staff to Germany. </w:t>
      </w:r>
    </w:p>
    <w:p w:rsidR="000A06A8" w:rsidRPr="00ED04A0" w:rsidRDefault="004763A7" w:rsidP="004763A7">
      <w:pPr>
        <w:spacing w:before="120"/>
        <w:jc w:val="both"/>
        <w:rPr>
          <w:lang w:val="en-US"/>
        </w:rPr>
      </w:pPr>
      <w:r w:rsidRPr="00ED04A0">
        <w:rPr>
          <w:lang w:val="en-US"/>
        </w:rPr>
        <w:lastRenderedPageBreak/>
        <w:t xml:space="preserve">The participants of the study tour learned and drew </w:t>
      </w:r>
      <w:r w:rsidR="000A06A8" w:rsidRPr="00ED04A0">
        <w:rPr>
          <w:lang w:val="en-US"/>
        </w:rPr>
        <w:t xml:space="preserve">from lessons, experiences and good practices of Germany’s energy efficiency and alternative energy production technologies and their application, </w:t>
      </w:r>
      <w:r w:rsidR="00ED04A0" w:rsidRPr="00ED04A0">
        <w:rPr>
          <w:lang w:val="en-US"/>
        </w:rPr>
        <w:t>particularly</w:t>
      </w:r>
      <w:r w:rsidR="000A06A8" w:rsidRPr="00ED04A0">
        <w:rPr>
          <w:lang w:val="en-US"/>
        </w:rPr>
        <w:t xml:space="preserve"> bio-fuel production and Passive House technology. </w:t>
      </w:r>
      <w:r w:rsidR="00A471A3" w:rsidRPr="00ED04A0">
        <w:rPr>
          <w:lang w:val="en-US"/>
        </w:rPr>
        <w:t xml:space="preserve">Consequently, </w:t>
      </w:r>
      <w:r w:rsidR="000A06A8" w:rsidRPr="00ED04A0">
        <w:rPr>
          <w:lang w:val="en-US"/>
        </w:rPr>
        <w:t xml:space="preserve">MSIF </w:t>
      </w:r>
      <w:r w:rsidR="00ED04A0">
        <w:rPr>
          <w:lang w:val="en-US"/>
        </w:rPr>
        <w:t>applies</w:t>
      </w:r>
      <w:r w:rsidR="000A06A8" w:rsidRPr="00ED04A0">
        <w:rPr>
          <w:lang w:val="en-US"/>
        </w:rPr>
        <w:t xml:space="preserve"> </w:t>
      </w:r>
      <w:r w:rsidR="00ED04A0">
        <w:rPr>
          <w:lang w:val="en-US"/>
        </w:rPr>
        <w:t>some elements of energy efficient</w:t>
      </w:r>
      <w:r w:rsidR="000A06A8" w:rsidRPr="00ED04A0">
        <w:rPr>
          <w:lang w:val="en-US"/>
        </w:rPr>
        <w:t xml:space="preserve"> technologies through its whole activity of implementing re</w:t>
      </w:r>
      <w:r w:rsidR="00ED04A0">
        <w:rPr>
          <w:lang w:val="en-US"/>
        </w:rPr>
        <w:t>pair</w:t>
      </w:r>
      <w:r w:rsidR="000A06A8" w:rsidRPr="00ED04A0">
        <w:rPr>
          <w:lang w:val="en-US"/>
        </w:rPr>
        <w:t xml:space="preserve"> works at schools, kindergartens, social and health care services centers from the Republic of Moldova</w:t>
      </w:r>
      <w:r w:rsidR="00ED04A0">
        <w:rPr>
          <w:lang w:val="en-US"/>
        </w:rPr>
        <w:t xml:space="preserve">, irrespective of the financial sources. </w:t>
      </w:r>
    </w:p>
    <w:p w:rsidR="000A06A8" w:rsidRPr="00ED04A0" w:rsidRDefault="000A06A8" w:rsidP="0042185F">
      <w:pPr>
        <w:spacing w:before="120"/>
        <w:jc w:val="both"/>
        <w:rPr>
          <w:lang w:val="en-US"/>
        </w:rPr>
      </w:pPr>
      <w:r w:rsidRPr="00ED04A0">
        <w:rPr>
          <w:lang w:val="en-US"/>
        </w:rPr>
        <w:t>Basing</w:t>
      </w:r>
      <w:r w:rsidR="0042185F" w:rsidRPr="00ED04A0">
        <w:rPr>
          <w:lang w:val="en-US"/>
        </w:rPr>
        <w:t xml:space="preserve"> on the comprehensive analyses: </w:t>
      </w:r>
      <w:r w:rsidRPr="00ED04A0">
        <w:rPr>
          <w:lang w:val="en-US"/>
        </w:rPr>
        <w:t xml:space="preserve">modern technology and developed countries’ experience in the field, </w:t>
      </w:r>
      <w:r w:rsidR="001E50EC" w:rsidRPr="00ED04A0">
        <w:rPr>
          <w:lang w:val="en-US"/>
        </w:rPr>
        <w:t>the available</w:t>
      </w:r>
      <w:r w:rsidRPr="00ED04A0">
        <w:rPr>
          <w:lang w:val="en-US"/>
        </w:rPr>
        <w:t xml:space="preserve"> budget, local background, including the capacity and availability of human resources and construction materials etc., it was decided to pilot construction of an energy efficient kindergarten for 100 children</w:t>
      </w:r>
      <w:r w:rsidR="0042185F" w:rsidRPr="00ED04A0">
        <w:rPr>
          <w:lang w:val="en-US"/>
        </w:rPr>
        <w:t>. The kindergarten shall be built</w:t>
      </w:r>
      <w:r w:rsidR="00E406B6">
        <w:rPr>
          <w:lang w:val="en-US"/>
        </w:rPr>
        <w:t xml:space="preserve"> in </w:t>
      </w:r>
      <w:proofErr w:type="spellStart"/>
      <w:r w:rsidR="00E406B6">
        <w:rPr>
          <w:lang w:val="en-US"/>
        </w:rPr>
        <w:t>Calarasi</w:t>
      </w:r>
      <w:proofErr w:type="spellEnd"/>
      <w:r w:rsidR="00E406B6">
        <w:rPr>
          <w:lang w:val="en-US"/>
        </w:rPr>
        <w:t xml:space="preserve"> town which</w:t>
      </w:r>
      <w:r w:rsidR="00E406B6" w:rsidRPr="00E406B6">
        <w:rPr>
          <w:lang w:val="en-US"/>
        </w:rPr>
        <w:t xml:space="preserve"> </w:t>
      </w:r>
      <w:r w:rsidR="00E406B6" w:rsidRPr="00ED04A0">
        <w:rPr>
          <w:lang w:val="en-US"/>
        </w:rPr>
        <w:t>needs to include a greater number of preschool kinds into the educational process</w:t>
      </w:r>
      <w:r w:rsidR="00E406B6">
        <w:rPr>
          <w:lang w:val="en-US"/>
        </w:rPr>
        <w:t xml:space="preserve">. </w:t>
      </w:r>
      <w:proofErr w:type="spellStart"/>
      <w:r w:rsidR="00E406B6">
        <w:rPr>
          <w:lang w:val="en-US"/>
        </w:rPr>
        <w:t>Calarasi</w:t>
      </w:r>
      <w:proofErr w:type="spellEnd"/>
      <w:r w:rsidR="00E406B6">
        <w:rPr>
          <w:lang w:val="en-US"/>
        </w:rPr>
        <w:t xml:space="preserve"> </w:t>
      </w:r>
      <w:r w:rsidRPr="00ED04A0">
        <w:rPr>
          <w:lang w:val="en-US"/>
        </w:rPr>
        <w:t>is situated in the center of</w:t>
      </w:r>
      <w:r w:rsidR="00F4270E">
        <w:rPr>
          <w:lang w:val="en-US"/>
        </w:rPr>
        <w:t xml:space="preserve"> the country </w:t>
      </w:r>
      <w:bookmarkStart w:id="9" w:name="OLE_LINK1"/>
      <w:bookmarkStart w:id="10" w:name="OLE_LINK2"/>
      <w:r w:rsidR="009072DC">
        <w:rPr>
          <w:lang w:val="en-US"/>
        </w:rPr>
        <w:t>that</w:t>
      </w:r>
      <w:r w:rsidR="00E406B6">
        <w:rPr>
          <w:lang w:val="en-US"/>
        </w:rPr>
        <w:t xml:space="preserve"> shall allow </w:t>
      </w:r>
      <w:r w:rsidR="009072DC">
        <w:rPr>
          <w:lang w:val="en-US"/>
        </w:rPr>
        <w:t>promoting</w:t>
      </w:r>
      <w:r w:rsidR="00E406B6">
        <w:rPr>
          <w:lang w:val="en-US"/>
        </w:rPr>
        <w:t xml:space="preserve"> </w:t>
      </w:r>
      <w:bookmarkEnd w:id="9"/>
      <w:bookmarkEnd w:id="10"/>
      <w:r w:rsidR="009072DC">
        <w:rPr>
          <w:lang w:val="en-US"/>
        </w:rPr>
        <w:t xml:space="preserve">of </w:t>
      </w:r>
      <w:r w:rsidR="00E406B6">
        <w:rPr>
          <w:lang w:val="en-US"/>
        </w:rPr>
        <w:t xml:space="preserve">the new applied technologies. </w:t>
      </w:r>
    </w:p>
    <w:p w:rsidR="00AC6044" w:rsidRDefault="007D1B78" w:rsidP="002073D4">
      <w:pPr>
        <w:spacing w:before="120"/>
        <w:jc w:val="both"/>
        <w:rPr>
          <w:lang w:val="en-US"/>
        </w:rPr>
      </w:pPr>
      <w:r w:rsidRPr="00ED04A0">
        <w:rPr>
          <w:lang w:val="en-US"/>
        </w:rPr>
        <w:t>A</w:t>
      </w:r>
      <w:r w:rsidR="000A06A8" w:rsidRPr="00ED04A0">
        <w:rPr>
          <w:lang w:val="en-US"/>
        </w:rPr>
        <w:t xml:space="preserve"> local design company “Axis Mundy” L</w:t>
      </w:r>
      <w:r w:rsidR="005B7041">
        <w:rPr>
          <w:lang w:val="en-US"/>
        </w:rPr>
        <w:t>td</w:t>
      </w:r>
      <w:r w:rsidRPr="00ED04A0">
        <w:rPr>
          <w:lang w:val="en-US"/>
        </w:rPr>
        <w:t xml:space="preserve"> was contracted</w:t>
      </w:r>
      <w:r w:rsidR="000A06A8" w:rsidRPr="00ED04A0">
        <w:rPr>
          <w:lang w:val="en-US"/>
        </w:rPr>
        <w:t xml:space="preserve"> to develop the </w:t>
      </w:r>
      <w:r w:rsidRPr="00ED04A0">
        <w:rPr>
          <w:lang w:val="en-US"/>
        </w:rPr>
        <w:t xml:space="preserve">appropriate technical </w:t>
      </w:r>
      <w:r w:rsidR="000A06A8" w:rsidRPr="00ED04A0">
        <w:rPr>
          <w:lang w:val="en-US"/>
        </w:rPr>
        <w:t xml:space="preserve">design with an essential assistance of </w:t>
      </w:r>
      <w:proofErr w:type="spellStart"/>
      <w:r w:rsidR="000A06A8" w:rsidRPr="00ED04A0">
        <w:rPr>
          <w:lang w:val="en-US"/>
        </w:rPr>
        <w:t>Rongen</w:t>
      </w:r>
      <w:proofErr w:type="spellEnd"/>
      <w:r w:rsidR="000A06A8" w:rsidRPr="00ED04A0">
        <w:rPr>
          <w:lang w:val="en-US"/>
        </w:rPr>
        <w:t xml:space="preserve"> </w:t>
      </w:r>
      <w:proofErr w:type="spellStart"/>
      <w:r w:rsidR="000A06A8" w:rsidRPr="00ED04A0">
        <w:rPr>
          <w:lang w:val="en-US"/>
        </w:rPr>
        <w:t>Architekten</w:t>
      </w:r>
      <w:proofErr w:type="spellEnd"/>
      <w:r w:rsidR="000A06A8" w:rsidRPr="00ED04A0">
        <w:rPr>
          <w:lang w:val="en-US"/>
        </w:rPr>
        <w:t xml:space="preserve"> GmbH</w:t>
      </w:r>
      <w:r w:rsidR="00EF7710">
        <w:rPr>
          <w:lang w:val="en-US"/>
        </w:rPr>
        <w:t>.</w:t>
      </w:r>
      <w:r w:rsidR="000A06A8" w:rsidRPr="00ED04A0">
        <w:rPr>
          <w:lang w:val="en-US"/>
        </w:rPr>
        <w:t xml:space="preserve"> </w:t>
      </w:r>
      <w:r w:rsidR="0059484E">
        <w:rPr>
          <w:lang w:val="en-US"/>
        </w:rPr>
        <w:t>T</w:t>
      </w:r>
      <w:r w:rsidR="00AC6044" w:rsidRPr="00ED04A0">
        <w:rPr>
          <w:lang w:val="en-US"/>
        </w:rPr>
        <w:t xml:space="preserve">he </w:t>
      </w:r>
      <w:r w:rsidR="006F3490">
        <w:rPr>
          <w:lang w:val="en-US"/>
        </w:rPr>
        <w:t>relevant</w:t>
      </w:r>
      <w:r w:rsidR="0059484E">
        <w:rPr>
          <w:lang w:val="en-US"/>
        </w:rPr>
        <w:t xml:space="preserve"> technical </w:t>
      </w:r>
      <w:r w:rsidR="00AC6044" w:rsidRPr="00ED04A0">
        <w:rPr>
          <w:lang w:val="en-US"/>
        </w:rPr>
        <w:t>design</w:t>
      </w:r>
      <w:r w:rsidR="0059484E">
        <w:rPr>
          <w:lang w:val="en-US"/>
        </w:rPr>
        <w:t xml:space="preserve"> was developed</w:t>
      </w:r>
      <w:r w:rsidR="00017D03">
        <w:rPr>
          <w:lang w:val="en-US"/>
        </w:rPr>
        <w:t xml:space="preserve"> and</w:t>
      </w:r>
      <w:r w:rsidR="0059484E">
        <w:rPr>
          <w:lang w:val="en-US"/>
        </w:rPr>
        <w:t xml:space="preserve"> </w:t>
      </w:r>
      <w:r w:rsidR="0059484E" w:rsidRPr="00017D03">
        <w:rPr>
          <w:lang w:val="en-US"/>
        </w:rPr>
        <w:t>the necessary approval of the State Service</w:t>
      </w:r>
      <w:r w:rsidR="006F3490" w:rsidRPr="00017D03">
        <w:rPr>
          <w:lang w:val="en-US"/>
        </w:rPr>
        <w:t>s</w:t>
      </w:r>
      <w:r w:rsidR="0059484E" w:rsidRPr="00017D03">
        <w:rPr>
          <w:lang w:val="en-US"/>
        </w:rPr>
        <w:t xml:space="preserve"> for</w:t>
      </w:r>
      <w:r w:rsidR="006840BC" w:rsidRPr="00017D03">
        <w:rPr>
          <w:lang w:val="en-US"/>
        </w:rPr>
        <w:t xml:space="preserve"> </w:t>
      </w:r>
      <w:r w:rsidR="006F3490" w:rsidRPr="00017D03">
        <w:rPr>
          <w:lang w:val="en-US"/>
        </w:rPr>
        <w:t>v</w:t>
      </w:r>
      <w:r w:rsidR="006840BC" w:rsidRPr="00017D03">
        <w:rPr>
          <w:lang w:val="en-US"/>
        </w:rPr>
        <w:t xml:space="preserve">erification and </w:t>
      </w:r>
      <w:r w:rsidR="006F3490" w:rsidRPr="00017D03">
        <w:rPr>
          <w:lang w:val="en-US"/>
        </w:rPr>
        <w:t>e</w:t>
      </w:r>
      <w:r w:rsidR="006840BC" w:rsidRPr="00017D03">
        <w:rPr>
          <w:lang w:val="en-US"/>
        </w:rPr>
        <w:t>xpertise of designs and constructions</w:t>
      </w:r>
      <w:r w:rsidR="00017D03">
        <w:rPr>
          <w:lang w:val="en-US"/>
        </w:rPr>
        <w:t xml:space="preserve"> was obtained in the repor</w:t>
      </w:r>
      <w:r w:rsidR="005A240E">
        <w:rPr>
          <w:lang w:val="en-US"/>
        </w:rPr>
        <w:t>t</w:t>
      </w:r>
      <w:r w:rsidR="00017D03">
        <w:rPr>
          <w:lang w:val="en-US"/>
        </w:rPr>
        <w:t xml:space="preserve"> period</w:t>
      </w:r>
      <w:r w:rsidR="006840BC" w:rsidRPr="00017D03">
        <w:rPr>
          <w:lang w:val="en-US"/>
        </w:rPr>
        <w:t xml:space="preserve">. </w:t>
      </w:r>
      <w:r w:rsidR="006840BC" w:rsidRPr="004F50B3">
        <w:rPr>
          <w:lang w:val="en-US"/>
        </w:rPr>
        <w:t xml:space="preserve">The execution of construction works will </w:t>
      </w:r>
      <w:r w:rsidR="00017D03" w:rsidRPr="004F50B3">
        <w:rPr>
          <w:lang w:val="en-US"/>
        </w:rPr>
        <w:t>begin</w:t>
      </w:r>
      <w:r w:rsidR="006840BC" w:rsidRPr="004F50B3">
        <w:rPr>
          <w:lang w:val="en-US"/>
        </w:rPr>
        <w:t xml:space="preserve"> in the second half of 201</w:t>
      </w:r>
      <w:r w:rsidR="005C554F" w:rsidRPr="004F50B3">
        <w:rPr>
          <w:lang w:val="en-US"/>
        </w:rPr>
        <w:t>5</w:t>
      </w:r>
      <w:r w:rsidR="007C3228" w:rsidRPr="004F50B3">
        <w:rPr>
          <w:lang w:val="en-US"/>
        </w:rPr>
        <w:t>.</w:t>
      </w:r>
      <w:r w:rsidR="006840BC">
        <w:rPr>
          <w:lang w:val="en-US"/>
        </w:rPr>
        <w:t xml:space="preserve"> </w:t>
      </w:r>
    </w:p>
    <w:p w:rsidR="006F4F61" w:rsidRPr="006F4F61" w:rsidRDefault="006F4F61" w:rsidP="006F4F61">
      <w:pPr>
        <w:spacing w:before="240" w:after="120"/>
        <w:jc w:val="both"/>
        <w:rPr>
          <w:b/>
          <w:lang w:val="en-US"/>
        </w:rPr>
      </w:pPr>
      <w:r w:rsidRPr="006F4F61">
        <w:rPr>
          <w:b/>
          <w:lang w:val="en-US"/>
        </w:rPr>
        <w:t>Brief summary</w:t>
      </w:r>
    </w:p>
    <w:p w:rsidR="00512E05" w:rsidRDefault="00512E05" w:rsidP="00512E05">
      <w:pPr>
        <w:spacing w:before="120"/>
        <w:jc w:val="both"/>
        <w:rPr>
          <w:lang w:val="en-US"/>
        </w:rPr>
      </w:pPr>
      <w:r w:rsidRPr="00666E0A">
        <w:rPr>
          <w:lang w:val="en-US"/>
        </w:rPr>
        <w:t>It is important to note the synergy between different financial sources managed by MSIF.</w:t>
      </w:r>
      <w:r>
        <w:rPr>
          <w:lang w:val="en-US"/>
        </w:rPr>
        <w:t xml:space="preserve"> Thus </w:t>
      </w:r>
      <w:proofErr w:type="spellStart"/>
      <w:r w:rsidRPr="00963EE3">
        <w:rPr>
          <w:lang w:val="en-US"/>
        </w:rPr>
        <w:t>KfW’s</w:t>
      </w:r>
      <w:proofErr w:type="spellEnd"/>
      <w:r w:rsidRPr="00963EE3">
        <w:rPr>
          <w:lang w:val="en-US"/>
        </w:rPr>
        <w:t xml:space="preserve"> Financial Contribution</w:t>
      </w:r>
      <w:r>
        <w:rPr>
          <w:lang w:val="en-US"/>
        </w:rPr>
        <w:t xml:space="preserve"> was complimented with about </w:t>
      </w:r>
      <w:r w:rsidRPr="007C43D4">
        <w:rPr>
          <w:lang w:val="en-US"/>
        </w:rPr>
        <w:t>1</w:t>
      </w:r>
      <w:r w:rsidR="00531509">
        <w:rPr>
          <w:lang w:val="en-US"/>
        </w:rPr>
        <w:t>25900</w:t>
      </w:r>
      <w:r>
        <w:rPr>
          <w:lang w:val="en-US"/>
        </w:rPr>
        <w:t xml:space="preserve"> Euro from the Technical and </w:t>
      </w:r>
      <w:r w:rsidRPr="001544F4">
        <w:rPr>
          <w:lang w:val="en-US"/>
        </w:rPr>
        <w:t>Financi</w:t>
      </w:r>
      <w:r>
        <w:rPr>
          <w:lang w:val="en-US"/>
        </w:rPr>
        <w:t xml:space="preserve">al Assistance Program </w:t>
      </w:r>
      <w:r w:rsidRPr="001544F4">
        <w:rPr>
          <w:lang w:val="en-US"/>
        </w:rPr>
        <w:t>offered by the Government of</w:t>
      </w:r>
      <w:r>
        <w:rPr>
          <w:lang w:val="en-US"/>
        </w:rPr>
        <w:t xml:space="preserve"> Romania for preschool institutions of Republic of Moldova (see Annex 5).</w:t>
      </w:r>
    </w:p>
    <w:p w:rsidR="00EE7AAE" w:rsidRDefault="00EE7AAE" w:rsidP="00A70CEC">
      <w:pPr>
        <w:spacing w:before="120"/>
        <w:jc w:val="both"/>
        <w:rPr>
          <w:lang w:val="en-US"/>
        </w:rPr>
      </w:pPr>
      <w:r w:rsidRPr="006F4F61">
        <w:rPr>
          <w:lang w:val="en-US"/>
        </w:rPr>
        <w:t>In total, to date</w:t>
      </w:r>
      <w:r w:rsidRPr="00250C58">
        <w:rPr>
          <w:lang w:val="en-US"/>
        </w:rPr>
        <w:t xml:space="preserve"> under </w:t>
      </w:r>
      <w:proofErr w:type="spellStart"/>
      <w:r w:rsidRPr="00250C58">
        <w:rPr>
          <w:lang w:val="en-US"/>
        </w:rPr>
        <w:t>KfW</w:t>
      </w:r>
      <w:proofErr w:type="spellEnd"/>
      <w:r w:rsidRPr="00250C58">
        <w:rPr>
          <w:lang w:val="en-US"/>
        </w:rPr>
        <w:t xml:space="preserve"> Grant there are </w:t>
      </w:r>
      <w:r w:rsidR="00C52D18">
        <w:rPr>
          <w:lang w:val="en-US"/>
        </w:rPr>
        <w:t>89</w:t>
      </w:r>
      <w:r w:rsidR="00C52D18" w:rsidRPr="00250C58">
        <w:rPr>
          <w:lang w:val="en-US"/>
        </w:rPr>
        <w:t xml:space="preserve"> </w:t>
      </w:r>
      <w:r w:rsidRPr="00987C1E">
        <w:rPr>
          <w:lang w:val="en-US"/>
        </w:rPr>
        <w:t xml:space="preserve">subprojects approved for funding, including </w:t>
      </w:r>
      <w:r w:rsidR="00B65296">
        <w:rPr>
          <w:lang w:val="en-US"/>
        </w:rPr>
        <w:t>8</w:t>
      </w:r>
      <w:r w:rsidR="00310DD0">
        <w:rPr>
          <w:lang w:val="en-US"/>
        </w:rPr>
        <w:t>4</w:t>
      </w:r>
      <w:r w:rsidR="00AC3EB4" w:rsidRPr="00987C1E">
        <w:rPr>
          <w:lang w:val="en-US"/>
        </w:rPr>
        <w:t xml:space="preserve"> </w:t>
      </w:r>
      <w:r w:rsidR="0042085F">
        <w:rPr>
          <w:lang w:val="en-US"/>
        </w:rPr>
        <w:t xml:space="preserve">sp </w:t>
      </w:r>
      <w:r w:rsidR="005C72AD" w:rsidRPr="00987C1E">
        <w:rPr>
          <w:lang w:val="en-US"/>
        </w:rPr>
        <w:t>fully completed</w:t>
      </w:r>
      <w:r w:rsidR="00746BA5">
        <w:rPr>
          <w:lang w:val="en-US"/>
        </w:rPr>
        <w:t xml:space="preserve"> (</w:t>
      </w:r>
      <w:r w:rsidR="00294BEA">
        <w:rPr>
          <w:lang w:val="en-US"/>
        </w:rPr>
        <w:t>1</w:t>
      </w:r>
      <w:r w:rsidR="00310DD0">
        <w:rPr>
          <w:lang w:val="en-US"/>
        </w:rPr>
        <w:t>3</w:t>
      </w:r>
      <w:r w:rsidR="00746BA5">
        <w:rPr>
          <w:lang w:val="en-US"/>
        </w:rPr>
        <w:t xml:space="preserve"> </w:t>
      </w:r>
      <w:r w:rsidR="00167D47" w:rsidRPr="00987C1E">
        <w:rPr>
          <w:lang w:val="en-US"/>
        </w:rPr>
        <w:t>subprojects</w:t>
      </w:r>
      <w:r w:rsidR="00746BA5">
        <w:rPr>
          <w:lang w:val="en-US"/>
        </w:rPr>
        <w:t xml:space="preserve"> completed in the report period)</w:t>
      </w:r>
      <w:r w:rsidR="0042085F">
        <w:rPr>
          <w:lang w:val="en-US"/>
        </w:rPr>
        <w:t>,</w:t>
      </w:r>
      <w:r w:rsidR="00167D47">
        <w:rPr>
          <w:lang w:val="en-US"/>
        </w:rPr>
        <w:t xml:space="preserve"> </w:t>
      </w:r>
      <w:r w:rsidR="000D14D3">
        <w:rPr>
          <w:lang w:val="en-US"/>
        </w:rPr>
        <w:t>3</w:t>
      </w:r>
      <w:r w:rsidR="00AC3EB4" w:rsidRPr="00987C1E">
        <w:rPr>
          <w:lang w:val="en-US"/>
        </w:rPr>
        <w:t xml:space="preserve"> </w:t>
      </w:r>
      <w:r w:rsidR="00167D47" w:rsidRPr="00987C1E">
        <w:rPr>
          <w:lang w:val="en-US"/>
        </w:rPr>
        <w:t>subprojects</w:t>
      </w:r>
      <w:r w:rsidR="0042085F">
        <w:rPr>
          <w:lang w:val="en-US"/>
        </w:rPr>
        <w:t xml:space="preserve"> </w:t>
      </w:r>
      <w:r w:rsidRPr="00987C1E">
        <w:rPr>
          <w:lang w:val="en-US"/>
        </w:rPr>
        <w:t>under implementation</w:t>
      </w:r>
      <w:r w:rsidR="0042085F">
        <w:rPr>
          <w:lang w:val="en-US"/>
        </w:rPr>
        <w:t xml:space="preserve"> and </w:t>
      </w:r>
      <w:r w:rsidR="000D14D3">
        <w:rPr>
          <w:lang w:val="en-US"/>
        </w:rPr>
        <w:t>2</w:t>
      </w:r>
      <w:r w:rsidR="0042085F">
        <w:rPr>
          <w:lang w:val="en-US"/>
        </w:rPr>
        <w:t xml:space="preserve"> </w:t>
      </w:r>
      <w:r w:rsidR="00167D47" w:rsidRPr="00987C1E">
        <w:rPr>
          <w:lang w:val="en-US"/>
        </w:rPr>
        <w:t>subprojects</w:t>
      </w:r>
      <w:r w:rsidR="0042085F">
        <w:rPr>
          <w:lang w:val="en-US"/>
        </w:rPr>
        <w:t xml:space="preserve"> at the bidding stage</w:t>
      </w:r>
      <w:r w:rsidRPr="007957E2">
        <w:rPr>
          <w:lang w:val="en-US"/>
        </w:rPr>
        <w:t>.</w:t>
      </w:r>
      <w:r w:rsidR="006F4F61">
        <w:rPr>
          <w:lang w:val="en-US"/>
        </w:rPr>
        <w:t xml:space="preserve"> </w:t>
      </w:r>
      <w:r w:rsidR="0069298A">
        <w:rPr>
          <w:lang w:val="en-US"/>
        </w:rPr>
        <w:t>The c</w:t>
      </w:r>
      <w:r w:rsidR="00AC3EB4">
        <w:rPr>
          <w:lang w:val="en-US"/>
        </w:rPr>
        <w:t xml:space="preserve">ommunity contribution </w:t>
      </w:r>
      <w:r w:rsidR="0069298A">
        <w:rPr>
          <w:lang w:val="en-US"/>
        </w:rPr>
        <w:t xml:space="preserve">collected up to </w:t>
      </w:r>
      <w:r w:rsidR="00260CBA">
        <w:rPr>
          <w:lang w:val="en-US"/>
        </w:rPr>
        <w:t xml:space="preserve">the </w:t>
      </w:r>
      <w:r w:rsidR="0069298A">
        <w:rPr>
          <w:lang w:val="en-US"/>
        </w:rPr>
        <w:t xml:space="preserve">report period </w:t>
      </w:r>
      <w:r w:rsidR="00AC3EB4">
        <w:rPr>
          <w:lang w:val="en-US"/>
        </w:rPr>
        <w:t xml:space="preserve">is about </w:t>
      </w:r>
      <w:r w:rsidR="00844629" w:rsidRPr="004F50B3">
        <w:rPr>
          <w:lang w:val="en-US"/>
        </w:rPr>
        <w:t>1</w:t>
      </w:r>
      <w:r w:rsidR="0069298A" w:rsidRPr="004F50B3">
        <w:rPr>
          <w:lang w:val="en-US"/>
        </w:rPr>
        <w:t>,</w:t>
      </w:r>
      <w:r w:rsidR="004F50B3">
        <w:rPr>
          <w:lang w:val="en-US"/>
        </w:rPr>
        <w:t>025</w:t>
      </w:r>
      <w:r w:rsidR="0069298A">
        <w:rPr>
          <w:lang w:val="en-US"/>
        </w:rPr>
        <w:t xml:space="preserve"> </w:t>
      </w:r>
      <w:proofErr w:type="spellStart"/>
      <w:r w:rsidR="0069298A">
        <w:rPr>
          <w:lang w:val="en-US"/>
        </w:rPr>
        <w:t>mln</w:t>
      </w:r>
      <w:proofErr w:type="spellEnd"/>
      <w:r w:rsidR="00F317CE">
        <w:rPr>
          <w:lang w:val="en-US"/>
        </w:rPr>
        <w:t xml:space="preserve"> Euro</w:t>
      </w:r>
      <w:r w:rsidR="00AC3EB4">
        <w:rPr>
          <w:lang w:val="en-US"/>
        </w:rPr>
        <w:t xml:space="preserve">, </w:t>
      </w:r>
      <w:r w:rsidR="00AC3EB4" w:rsidRPr="00AC3EB4">
        <w:rPr>
          <w:lang w:val="en-US"/>
        </w:rPr>
        <w:t xml:space="preserve">which exceeds </w:t>
      </w:r>
      <w:r w:rsidR="00AC3EB4" w:rsidRPr="00963EE3">
        <w:rPr>
          <w:lang w:val="en-US"/>
        </w:rPr>
        <w:t xml:space="preserve">Financing and Project Agreement </w:t>
      </w:r>
      <w:r w:rsidR="00AC3EB4" w:rsidRPr="00AC3EB4">
        <w:rPr>
          <w:lang w:val="en-US"/>
        </w:rPr>
        <w:t>provisions</w:t>
      </w:r>
      <w:r w:rsidR="00AC3EB4">
        <w:rPr>
          <w:lang w:val="en-US"/>
        </w:rPr>
        <w:t xml:space="preserve"> about 0,66 </w:t>
      </w:r>
      <w:proofErr w:type="spellStart"/>
      <w:r w:rsidR="00AC3EB4" w:rsidRPr="00963EE3">
        <w:rPr>
          <w:lang w:val="en-US"/>
        </w:rPr>
        <w:t>mln</w:t>
      </w:r>
      <w:proofErr w:type="spellEnd"/>
      <w:r w:rsidR="00AC3EB4" w:rsidRPr="00963EE3">
        <w:rPr>
          <w:lang w:val="en-US"/>
        </w:rPr>
        <w:t xml:space="preserve"> Euro</w:t>
      </w:r>
      <w:r w:rsidR="00AC3EB4">
        <w:rPr>
          <w:lang w:val="en-US"/>
        </w:rPr>
        <w:t xml:space="preserve"> </w:t>
      </w:r>
      <w:r w:rsidR="00AC3EB4" w:rsidRPr="00963EE3">
        <w:rPr>
          <w:lang w:val="en-US"/>
        </w:rPr>
        <w:t>local communities’ contribution</w:t>
      </w:r>
      <w:r w:rsidR="00F317CE">
        <w:rPr>
          <w:lang w:val="en-US"/>
        </w:rPr>
        <w:t xml:space="preserve"> </w:t>
      </w:r>
      <w:r w:rsidR="00F317CE" w:rsidRPr="00987C1E">
        <w:rPr>
          <w:lang w:val="en-US"/>
        </w:rPr>
        <w:t>(selective Project performance results see</w:t>
      </w:r>
      <w:r w:rsidR="00F317CE" w:rsidRPr="00250C58">
        <w:rPr>
          <w:lang w:val="en-US"/>
        </w:rPr>
        <w:t xml:space="preserve"> in Annex </w:t>
      </w:r>
      <w:r w:rsidR="00512E05">
        <w:rPr>
          <w:lang w:val="en-US"/>
        </w:rPr>
        <w:t>6</w:t>
      </w:r>
      <w:r w:rsidR="00F317CE" w:rsidRPr="007957E2">
        <w:rPr>
          <w:lang w:val="en-US"/>
        </w:rPr>
        <w:t>)</w:t>
      </w:r>
      <w:r w:rsidR="00AC3EB4">
        <w:rPr>
          <w:lang w:val="en-US"/>
        </w:rPr>
        <w:t>.</w:t>
      </w:r>
      <w:r w:rsidR="00167D47">
        <w:rPr>
          <w:lang w:val="en-US"/>
        </w:rPr>
        <w:t xml:space="preserve"> </w:t>
      </w:r>
      <w:r w:rsidRPr="007957E2">
        <w:rPr>
          <w:lang w:val="en-US"/>
        </w:rPr>
        <w:t xml:space="preserve">The typology of subprojects is illustrated in </w:t>
      </w:r>
      <w:r w:rsidR="00825FCB">
        <w:rPr>
          <w:lang w:val="en-US"/>
        </w:rPr>
        <w:t xml:space="preserve">the </w:t>
      </w:r>
      <w:r w:rsidR="0069594A">
        <w:rPr>
          <w:lang w:val="en-US"/>
        </w:rPr>
        <w:t xml:space="preserve">Table </w:t>
      </w:r>
      <w:r w:rsidR="00825FCB">
        <w:rPr>
          <w:lang w:val="en-US"/>
        </w:rPr>
        <w:t>below</w:t>
      </w:r>
      <w:r w:rsidRPr="007957E2">
        <w:rPr>
          <w:lang w:val="en-US"/>
        </w:rPr>
        <w:t>.</w:t>
      </w:r>
    </w:p>
    <w:p w:rsidR="00EF4412" w:rsidRPr="00BB7C81" w:rsidRDefault="00EF4412" w:rsidP="00A70CEC">
      <w:pPr>
        <w:spacing w:before="120"/>
        <w:jc w:val="both"/>
        <w:rPr>
          <w:lang w:val="en-US"/>
        </w:rPr>
      </w:pPr>
    </w:p>
    <w:p w:rsidR="00825FCB" w:rsidRDefault="00825FCB" w:rsidP="00825FCB">
      <w:pPr>
        <w:spacing w:before="120"/>
        <w:ind w:left="-66"/>
        <w:jc w:val="both"/>
        <w:rPr>
          <w:b/>
          <w:i/>
          <w:lang w:val="en-US"/>
        </w:rPr>
      </w:pPr>
      <w:r w:rsidRPr="00236E41">
        <w:rPr>
          <w:b/>
          <w:i/>
          <w:lang w:val="en-US"/>
        </w:rPr>
        <w:t>Subprojects by typology:</w:t>
      </w:r>
    </w:p>
    <w:p w:rsidR="00EF4412" w:rsidRDefault="00EF4412" w:rsidP="00825FCB">
      <w:pPr>
        <w:spacing w:before="120"/>
        <w:ind w:left="-66"/>
        <w:jc w:val="both"/>
        <w:rPr>
          <w:b/>
          <w:i/>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708"/>
      </w:tblGrid>
      <w:tr w:rsidR="000465C2" w:rsidTr="0030484D">
        <w:tc>
          <w:tcPr>
            <w:tcW w:w="5103" w:type="dxa"/>
          </w:tcPr>
          <w:p w:rsidR="000465C2" w:rsidRPr="000326D5" w:rsidRDefault="000465C2" w:rsidP="0030484D">
            <w:pPr>
              <w:spacing w:before="120"/>
              <w:jc w:val="both"/>
              <w:rPr>
                <w:rFonts w:eastAsia="Calibri"/>
                <w:lang w:val="en-US"/>
              </w:rPr>
            </w:pPr>
            <w:r w:rsidRPr="000326D5">
              <w:rPr>
                <w:rFonts w:eastAsia="Calibri"/>
                <w:lang w:val="en-US"/>
              </w:rPr>
              <w:t>Renovation works at schools and kindergartens</w:t>
            </w:r>
          </w:p>
        </w:tc>
        <w:tc>
          <w:tcPr>
            <w:tcW w:w="708" w:type="dxa"/>
          </w:tcPr>
          <w:p w:rsidR="000465C2" w:rsidRPr="000326D5" w:rsidRDefault="000465C2" w:rsidP="0030484D">
            <w:pPr>
              <w:spacing w:before="120"/>
              <w:jc w:val="both"/>
              <w:rPr>
                <w:rFonts w:eastAsia="Calibri"/>
                <w:lang w:val="en-US"/>
              </w:rPr>
            </w:pPr>
            <w:r w:rsidRPr="000326D5">
              <w:rPr>
                <w:rFonts w:eastAsia="Calibri"/>
                <w:lang w:val="en-US"/>
              </w:rPr>
              <w:t>57</w:t>
            </w:r>
          </w:p>
        </w:tc>
      </w:tr>
      <w:tr w:rsidR="000465C2" w:rsidTr="0030484D">
        <w:tc>
          <w:tcPr>
            <w:tcW w:w="5103" w:type="dxa"/>
          </w:tcPr>
          <w:p w:rsidR="000465C2" w:rsidRPr="000326D5" w:rsidRDefault="000465C2" w:rsidP="0030484D">
            <w:pPr>
              <w:spacing w:before="120"/>
              <w:jc w:val="both"/>
              <w:rPr>
                <w:rFonts w:eastAsia="Calibri"/>
                <w:lang w:val="en-US"/>
              </w:rPr>
            </w:pPr>
            <w:r w:rsidRPr="000326D5">
              <w:rPr>
                <w:rFonts w:eastAsia="Calibri"/>
                <w:lang w:val="en-US"/>
              </w:rPr>
              <w:t>Renovation works of water supply</w:t>
            </w:r>
          </w:p>
        </w:tc>
        <w:tc>
          <w:tcPr>
            <w:tcW w:w="708" w:type="dxa"/>
          </w:tcPr>
          <w:p w:rsidR="000465C2" w:rsidRPr="000326D5" w:rsidRDefault="000465C2" w:rsidP="0030484D">
            <w:pPr>
              <w:spacing w:before="120"/>
              <w:jc w:val="both"/>
              <w:rPr>
                <w:rFonts w:eastAsia="Calibri"/>
                <w:lang w:val="en-US"/>
              </w:rPr>
            </w:pPr>
            <w:r w:rsidRPr="000326D5">
              <w:rPr>
                <w:rFonts w:eastAsia="Calibri"/>
                <w:lang w:val="en-US"/>
              </w:rPr>
              <w:t>13</w:t>
            </w:r>
          </w:p>
        </w:tc>
      </w:tr>
      <w:tr w:rsidR="000465C2" w:rsidTr="0030484D">
        <w:tc>
          <w:tcPr>
            <w:tcW w:w="5103" w:type="dxa"/>
          </w:tcPr>
          <w:p w:rsidR="000465C2" w:rsidRPr="000326D5" w:rsidRDefault="000465C2" w:rsidP="0030484D">
            <w:pPr>
              <w:spacing w:before="120"/>
              <w:jc w:val="both"/>
              <w:rPr>
                <w:rFonts w:eastAsia="Calibri"/>
                <w:lang w:val="en-US"/>
              </w:rPr>
            </w:pPr>
            <w:r w:rsidRPr="000326D5">
              <w:rPr>
                <w:rFonts w:eastAsia="Calibri"/>
                <w:lang w:val="en-US"/>
              </w:rPr>
              <w:t>Renovation works of roads</w:t>
            </w:r>
          </w:p>
        </w:tc>
        <w:tc>
          <w:tcPr>
            <w:tcW w:w="708" w:type="dxa"/>
          </w:tcPr>
          <w:p w:rsidR="000465C2" w:rsidRPr="000326D5" w:rsidRDefault="000465C2" w:rsidP="0030484D">
            <w:pPr>
              <w:spacing w:before="120"/>
              <w:jc w:val="both"/>
              <w:rPr>
                <w:rFonts w:eastAsia="Calibri"/>
                <w:lang w:val="en-US"/>
              </w:rPr>
            </w:pPr>
            <w:r w:rsidRPr="000326D5">
              <w:rPr>
                <w:rFonts w:eastAsia="Calibri"/>
                <w:lang w:val="en-US"/>
              </w:rPr>
              <w:t>1</w:t>
            </w:r>
            <w:r>
              <w:rPr>
                <w:rFonts w:eastAsia="Calibri"/>
                <w:lang w:val="en-US"/>
              </w:rPr>
              <w:t>1</w:t>
            </w:r>
          </w:p>
        </w:tc>
      </w:tr>
      <w:tr w:rsidR="000465C2" w:rsidTr="0030484D">
        <w:tc>
          <w:tcPr>
            <w:tcW w:w="5103" w:type="dxa"/>
          </w:tcPr>
          <w:p w:rsidR="000465C2" w:rsidRPr="000326D5" w:rsidRDefault="000465C2" w:rsidP="0030484D">
            <w:pPr>
              <w:spacing w:before="120"/>
              <w:jc w:val="both"/>
              <w:rPr>
                <w:rFonts w:eastAsia="Calibri"/>
                <w:lang w:val="en-US"/>
              </w:rPr>
            </w:pPr>
            <w:r w:rsidRPr="000326D5">
              <w:rPr>
                <w:rFonts w:eastAsia="Calibri"/>
                <w:lang w:val="en-US"/>
              </w:rPr>
              <w:t>Renovation works at hospitals</w:t>
            </w:r>
          </w:p>
        </w:tc>
        <w:tc>
          <w:tcPr>
            <w:tcW w:w="708" w:type="dxa"/>
          </w:tcPr>
          <w:p w:rsidR="000465C2" w:rsidRPr="000326D5" w:rsidRDefault="000465C2" w:rsidP="0030484D">
            <w:pPr>
              <w:spacing w:before="120"/>
              <w:jc w:val="both"/>
              <w:rPr>
                <w:rFonts w:eastAsia="Calibri"/>
                <w:lang w:val="en-US"/>
              </w:rPr>
            </w:pPr>
            <w:r w:rsidRPr="000326D5">
              <w:rPr>
                <w:rFonts w:eastAsia="Calibri"/>
                <w:lang w:val="en-US"/>
              </w:rPr>
              <w:t>3</w:t>
            </w:r>
          </w:p>
        </w:tc>
      </w:tr>
      <w:tr w:rsidR="000465C2" w:rsidTr="0030484D">
        <w:tc>
          <w:tcPr>
            <w:tcW w:w="5103" w:type="dxa"/>
          </w:tcPr>
          <w:p w:rsidR="000465C2" w:rsidRPr="000326D5" w:rsidRDefault="000465C2" w:rsidP="0030484D">
            <w:pPr>
              <w:spacing w:before="120"/>
              <w:jc w:val="both"/>
              <w:rPr>
                <w:rFonts w:eastAsia="Calibri"/>
                <w:lang w:val="en-US"/>
              </w:rPr>
            </w:pPr>
            <w:r w:rsidRPr="000326D5">
              <w:rPr>
                <w:rFonts w:eastAsia="Calibri"/>
                <w:lang w:val="en-US"/>
              </w:rPr>
              <w:t>Renovation of street lighting (EE)</w:t>
            </w:r>
          </w:p>
        </w:tc>
        <w:tc>
          <w:tcPr>
            <w:tcW w:w="708" w:type="dxa"/>
          </w:tcPr>
          <w:p w:rsidR="000465C2" w:rsidRPr="000326D5" w:rsidRDefault="000465C2" w:rsidP="0030484D">
            <w:pPr>
              <w:spacing w:before="120"/>
              <w:jc w:val="both"/>
              <w:rPr>
                <w:rFonts w:eastAsia="Calibri"/>
                <w:lang w:val="en-US"/>
              </w:rPr>
            </w:pPr>
            <w:r>
              <w:rPr>
                <w:rFonts w:eastAsia="Calibri"/>
                <w:lang w:val="en-US"/>
              </w:rPr>
              <w:t>3</w:t>
            </w:r>
          </w:p>
        </w:tc>
      </w:tr>
      <w:tr w:rsidR="000465C2" w:rsidTr="0030484D">
        <w:tc>
          <w:tcPr>
            <w:tcW w:w="5103" w:type="dxa"/>
          </w:tcPr>
          <w:p w:rsidR="000465C2" w:rsidRPr="000326D5" w:rsidRDefault="000465C2" w:rsidP="0030484D">
            <w:pPr>
              <w:spacing w:before="120"/>
              <w:jc w:val="both"/>
              <w:rPr>
                <w:rFonts w:eastAsia="Calibri"/>
                <w:lang w:val="en-US"/>
              </w:rPr>
            </w:pPr>
            <w:r w:rsidRPr="000326D5">
              <w:rPr>
                <w:rFonts w:eastAsia="Calibri"/>
                <w:lang w:val="en-US"/>
              </w:rPr>
              <w:t>Renovation works at community youth centre</w:t>
            </w:r>
          </w:p>
        </w:tc>
        <w:tc>
          <w:tcPr>
            <w:tcW w:w="708" w:type="dxa"/>
          </w:tcPr>
          <w:p w:rsidR="000465C2" w:rsidRPr="000326D5" w:rsidRDefault="000465C2" w:rsidP="0030484D">
            <w:pPr>
              <w:spacing w:before="120"/>
              <w:jc w:val="both"/>
              <w:rPr>
                <w:rFonts w:eastAsia="Calibri"/>
                <w:lang w:val="en-US"/>
              </w:rPr>
            </w:pPr>
            <w:r w:rsidRPr="000326D5">
              <w:rPr>
                <w:rFonts w:eastAsia="Calibri"/>
                <w:lang w:val="en-US"/>
              </w:rPr>
              <w:t>1</w:t>
            </w:r>
          </w:p>
        </w:tc>
      </w:tr>
      <w:tr w:rsidR="000465C2" w:rsidTr="0030484D">
        <w:tc>
          <w:tcPr>
            <w:tcW w:w="5103" w:type="dxa"/>
          </w:tcPr>
          <w:p w:rsidR="000465C2" w:rsidRPr="000326D5" w:rsidRDefault="000465C2" w:rsidP="0030484D">
            <w:pPr>
              <w:spacing w:before="120"/>
              <w:jc w:val="both"/>
              <w:rPr>
                <w:rFonts w:eastAsia="Calibri"/>
                <w:lang w:val="en-US"/>
              </w:rPr>
            </w:pPr>
            <w:r w:rsidRPr="000326D5">
              <w:rPr>
                <w:rFonts w:eastAsia="Calibri"/>
                <w:lang w:val="en-US"/>
              </w:rPr>
              <w:t>Renovation works at community centre for elders</w:t>
            </w:r>
          </w:p>
        </w:tc>
        <w:tc>
          <w:tcPr>
            <w:tcW w:w="708" w:type="dxa"/>
          </w:tcPr>
          <w:p w:rsidR="000465C2" w:rsidRPr="000326D5" w:rsidRDefault="000465C2" w:rsidP="0030484D">
            <w:pPr>
              <w:spacing w:before="120"/>
              <w:jc w:val="both"/>
              <w:rPr>
                <w:rFonts w:eastAsia="Calibri"/>
                <w:lang w:val="en-US"/>
              </w:rPr>
            </w:pPr>
            <w:r w:rsidRPr="000326D5">
              <w:rPr>
                <w:rFonts w:eastAsia="Calibri"/>
                <w:lang w:val="en-US"/>
              </w:rPr>
              <w:t>1</w:t>
            </w:r>
          </w:p>
        </w:tc>
      </w:tr>
    </w:tbl>
    <w:p w:rsidR="00E81189" w:rsidRDefault="00E81189" w:rsidP="00825FCB">
      <w:pPr>
        <w:spacing w:before="120"/>
        <w:ind w:left="-66"/>
        <w:jc w:val="both"/>
        <w:rPr>
          <w:b/>
          <w:i/>
          <w:lang w:val="en-US"/>
        </w:rPr>
      </w:pPr>
    </w:p>
    <w:p w:rsidR="00E81189" w:rsidRDefault="0000380C" w:rsidP="00825FCB">
      <w:pPr>
        <w:spacing w:before="120"/>
        <w:ind w:left="-66"/>
        <w:jc w:val="both"/>
        <w:rPr>
          <w:b/>
          <w:i/>
          <w:lang w:val="en-US"/>
        </w:rPr>
      </w:pPr>
      <w:r>
        <w:rPr>
          <w:b/>
          <w:i/>
          <w:noProof/>
          <w:lang w:val="en-US" w:eastAsia="en-US"/>
        </w:rPr>
        <w:lastRenderedPageBreak/>
        <w:drawing>
          <wp:inline distT="0" distB="0" distL="0" distR="0">
            <wp:extent cx="6438900" cy="4030980"/>
            <wp:effectExtent l="19050" t="0" r="0" b="0"/>
            <wp:docPr id="167" name="Object 16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1189" w:rsidRDefault="00E81189" w:rsidP="00825FCB">
      <w:pPr>
        <w:spacing w:before="120"/>
        <w:ind w:left="-66"/>
        <w:jc w:val="both"/>
        <w:rPr>
          <w:b/>
          <w:i/>
          <w:lang w:val="en-US"/>
        </w:rPr>
      </w:pPr>
    </w:p>
    <w:p w:rsidR="00DD08B2" w:rsidRPr="00B01F53" w:rsidRDefault="00DD08B2" w:rsidP="00AF6360">
      <w:pPr>
        <w:jc w:val="both"/>
        <w:rPr>
          <w:lang w:val="en-US"/>
        </w:rPr>
      </w:pPr>
      <w:r w:rsidRPr="00B01F53">
        <w:rPr>
          <w:lang w:val="en-US"/>
        </w:rPr>
        <w:t>As a result of infrastruct</w:t>
      </w:r>
      <w:r>
        <w:rPr>
          <w:lang w:val="en-US"/>
        </w:rPr>
        <w:t xml:space="preserve">ure subprojects implementation </w:t>
      </w:r>
      <w:r w:rsidRPr="00B01F53">
        <w:rPr>
          <w:lang w:val="en-US"/>
        </w:rPr>
        <w:t xml:space="preserve">the following achievements </w:t>
      </w:r>
      <w:r>
        <w:rPr>
          <w:lang w:val="en-US"/>
        </w:rPr>
        <w:t>have been registered to date</w:t>
      </w:r>
      <w:r w:rsidRPr="00B01F53">
        <w:rPr>
          <w:lang w:val="en-US"/>
        </w:rPr>
        <w:t xml:space="preserve">: </w:t>
      </w:r>
    </w:p>
    <w:p w:rsidR="003A13AD" w:rsidRPr="00D84C48" w:rsidRDefault="003A13AD" w:rsidP="00B600FC">
      <w:pPr>
        <w:numPr>
          <w:ilvl w:val="0"/>
          <w:numId w:val="13"/>
        </w:numPr>
        <w:spacing w:before="120"/>
        <w:ind w:left="357" w:hanging="357"/>
        <w:rPr>
          <w:i/>
          <w:lang w:val="en-US"/>
        </w:rPr>
      </w:pPr>
      <w:r w:rsidRPr="00D84C48">
        <w:rPr>
          <w:i/>
          <w:lang w:val="en-US"/>
        </w:rPr>
        <w:t xml:space="preserve">Renovation of </w:t>
      </w:r>
      <w:r w:rsidR="00D048DD" w:rsidRPr="00D84C48">
        <w:rPr>
          <w:i/>
          <w:lang w:val="en-US"/>
        </w:rPr>
        <w:t xml:space="preserve">educational </w:t>
      </w:r>
      <w:r w:rsidRPr="00D84C48">
        <w:rPr>
          <w:i/>
          <w:lang w:val="en-US"/>
        </w:rPr>
        <w:t xml:space="preserve">facilities </w:t>
      </w:r>
      <w:r w:rsidR="00D048DD" w:rsidRPr="00D84C48">
        <w:rPr>
          <w:i/>
          <w:lang w:val="en-US"/>
        </w:rPr>
        <w:t>(schools, kindergartens, educational complexes)</w:t>
      </w:r>
      <w:r w:rsidRPr="00D84C48">
        <w:rPr>
          <w:i/>
          <w:lang w:val="en-US"/>
        </w:rPr>
        <w:t>:</w:t>
      </w:r>
    </w:p>
    <w:p w:rsidR="00764F3D" w:rsidRPr="00D84C48" w:rsidRDefault="00EF03B8" w:rsidP="003A13AD">
      <w:pPr>
        <w:numPr>
          <w:ilvl w:val="0"/>
          <w:numId w:val="14"/>
        </w:numPr>
        <w:rPr>
          <w:lang w:val="en-US"/>
        </w:rPr>
      </w:pPr>
      <w:r>
        <w:rPr>
          <w:lang w:val="en-US"/>
        </w:rPr>
        <w:t>20576</w:t>
      </w:r>
      <w:r w:rsidR="00764F3D" w:rsidRPr="00D84C48">
        <w:rPr>
          <w:lang w:val="en-US"/>
        </w:rPr>
        <w:t xml:space="preserve"> m</w:t>
      </w:r>
      <w:r w:rsidR="00764F3D" w:rsidRPr="00D84C48">
        <w:rPr>
          <w:vertAlign w:val="superscript"/>
          <w:lang w:val="en-US"/>
        </w:rPr>
        <w:t xml:space="preserve">2  </w:t>
      </w:r>
      <w:r w:rsidR="00764F3D" w:rsidRPr="00D84C48">
        <w:rPr>
          <w:lang w:val="en-US"/>
        </w:rPr>
        <w:t>of roof</w:t>
      </w:r>
      <w:r w:rsidR="005510E1" w:rsidRPr="00D84C48">
        <w:rPr>
          <w:lang w:val="en-US"/>
        </w:rPr>
        <w:t xml:space="preserve"> reconstructed</w:t>
      </w:r>
      <w:r w:rsidR="00764F3D" w:rsidRPr="00D84C48">
        <w:rPr>
          <w:lang w:val="en-US"/>
        </w:rPr>
        <w:t>,</w:t>
      </w:r>
      <w:r>
        <w:rPr>
          <w:lang w:val="en-US"/>
        </w:rPr>
        <w:t xml:space="preserve"> </w:t>
      </w:r>
    </w:p>
    <w:p w:rsidR="00764F3D" w:rsidRPr="00D84C48" w:rsidRDefault="00FD38CA" w:rsidP="003A13AD">
      <w:pPr>
        <w:numPr>
          <w:ilvl w:val="0"/>
          <w:numId w:val="14"/>
        </w:numPr>
        <w:rPr>
          <w:lang w:val="en-US"/>
        </w:rPr>
      </w:pPr>
      <w:r>
        <w:rPr>
          <w:lang w:val="en-US"/>
        </w:rPr>
        <w:t>8785</w:t>
      </w:r>
      <w:r w:rsidR="00764F3D" w:rsidRPr="00D84C48">
        <w:rPr>
          <w:lang w:val="en-US"/>
        </w:rPr>
        <w:t xml:space="preserve"> m</w:t>
      </w:r>
      <w:r w:rsidR="00764F3D" w:rsidRPr="00D84C48">
        <w:rPr>
          <w:vertAlign w:val="superscript"/>
          <w:lang w:val="en-US"/>
        </w:rPr>
        <w:t xml:space="preserve">2 </w:t>
      </w:r>
      <w:r w:rsidR="00764F3D" w:rsidRPr="00D84C48">
        <w:rPr>
          <w:lang w:val="en-US"/>
        </w:rPr>
        <w:t>of windows and doors</w:t>
      </w:r>
      <w:r w:rsidR="005510E1" w:rsidRPr="00D84C48">
        <w:rPr>
          <w:lang w:val="en-US"/>
        </w:rPr>
        <w:t xml:space="preserve"> replaced</w:t>
      </w:r>
      <w:r w:rsidR="00764F3D" w:rsidRPr="00D84C48">
        <w:rPr>
          <w:lang w:val="en-US"/>
        </w:rPr>
        <w:t>,</w:t>
      </w:r>
    </w:p>
    <w:p w:rsidR="00764F3D" w:rsidRPr="00D84C48" w:rsidRDefault="009A76CD" w:rsidP="003A13AD">
      <w:pPr>
        <w:numPr>
          <w:ilvl w:val="0"/>
          <w:numId w:val="14"/>
        </w:numPr>
        <w:rPr>
          <w:lang w:val="en-US"/>
        </w:rPr>
      </w:pPr>
      <w:r>
        <w:rPr>
          <w:lang w:val="en-US"/>
        </w:rPr>
        <w:t>74</w:t>
      </w:r>
      <w:r w:rsidR="0028559F">
        <w:rPr>
          <w:lang w:val="en-US"/>
        </w:rPr>
        <w:t>6</w:t>
      </w:r>
      <w:r>
        <w:rPr>
          <w:lang w:val="en-US"/>
        </w:rPr>
        <w:t>3</w:t>
      </w:r>
      <w:r w:rsidR="00764F3D" w:rsidRPr="00D84C48">
        <w:rPr>
          <w:lang w:val="en-US"/>
        </w:rPr>
        <w:t xml:space="preserve"> m</w:t>
      </w:r>
      <w:r w:rsidR="00764F3D" w:rsidRPr="00D84C48">
        <w:rPr>
          <w:vertAlign w:val="superscript"/>
          <w:lang w:val="en-US"/>
        </w:rPr>
        <w:t xml:space="preserve">2 </w:t>
      </w:r>
      <w:r w:rsidR="00764F3D" w:rsidRPr="00D84C48">
        <w:rPr>
          <w:lang w:val="en-US"/>
        </w:rPr>
        <w:t>of floors</w:t>
      </w:r>
      <w:r w:rsidR="005510E1" w:rsidRPr="00D84C48">
        <w:rPr>
          <w:lang w:val="en-US"/>
        </w:rPr>
        <w:t xml:space="preserve"> repaired</w:t>
      </w:r>
      <w:r w:rsidR="00764F3D" w:rsidRPr="00D84C48">
        <w:rPr>
          <w:lang w:val="en-US"/>
        </w:rPr>
        <w:t>,</w:t>
      </w:r>
    </w:p>
    <w:p w:rsidR="00764F3D" w:rsidRPr="00D84C48" w:rsidRDefault="00FD38CA" w:rsidP="003A13AD">
      <w:pPr>
        <w:numPr>
          <w:ilvl w:val="0"/>
          <w:numId w:val="14"/>
        </w:numPr>
        <w:rPr>
          <w:lang w:val="en-US"/>
        </w:rPr>
      </w:pPr>
      <w:r>
        <w:rPr>
          <w:lang w:val="en-US"/>
        </w:rPr>
        <w:t>27278</w:t>
      </w:r>
      <w:r w:rsidR="00764F3D" w:rsidRPr="00D84C48">
        <w:rPr>
          <w:lang w:val="en-US"/>
        </w:rPr>
        <w:t xml:space="preserve"> m</w:t>
      </w:r>
      <w:r w:rsidR="00764F3D" w:rsidRPr="00D84C48">
        <w:rPr>
          <w:vertAlign w:val="superscript"/>
          <w:lang w:val="en-US"/>
        </w:rPr>
        <w:t>2</w:t>
      </w:r>
      <w:r w:rsidR="00764F3D" w:rsidRPr="00D84C48">
        <w:rPr>
          <w:lang w:val="en-US"/>
        </w:rPr>
        <w:t xml:space="preserve"> of walls</w:t>
      </w:r>
      <w:r w:rsidR="005510E1" w:rsidRPr="00D84C48">
        <w:rPr>
          <w:lang w:val="en-US"/>
        </w:rPr>
        <w:t xml:space="preserve"> and ceilings renovated</w:t>
      </w:r>
      <w:r w:rsidR="00764F3D" w:rsidRPr="00D84C48">
        <w:rPr>
          <w:lang w:val="en-US"/>
        </w:rPr>
        <w:t>,</w:t>
      </w:r>
    </w:p>
    <w:p w:rsidR="003A13AD" w:rsidRPr="00D84C48" w:rsidRDefault="00364A0A" w:rsidP="003A13AD">
      <w:pPr>
        <w:numPr>
          <w:ilvl w:val="0"/>
          <w:numId w:val="14"/>
        </w:numPr>
        <w:rPr>
          <w:lang w:val="en-US"/>
        </w:rPr>
      </w:pPr>
      <w:r w:rsidRPr="00D84C48">
        <w:rPr>
          <w:lang w:val="en-US"/>
        </w:rPr>
        <w:t>4</w:t>
      </w:r>
      <w:r w:rsidR="003A13AD" w:rsidRPr="00D84C48">
        <w:rPr>
          <w:lang w:val="en-US"/>
        </w:rPr>
        <w:t xml:space="preserve"> boiler rooms</w:t>
      </w:r>
      <w:r w:rsidR="00065661" w:rsidRPr="00D84C48">
        <w:rPr>
          <w:lang w:val="en-US"/>
        </w:rPr>
        <w:t xml:space="preserve"> with </w:t>
      </w:r>
      <w:r w:rsidRPr="00D84C48">
        <w:rPr>
          <w:lang w:val="en-US"/>
        </w:rPr>
        <w:t>6</w:t>
      </w:r>
      <w:r w:rsidR="00065661" w:rsidRPr="00D84C48">
        <w:rPr>
          <w:lang w:val="en-US"/>
        </w:rPr>
        <w:t xml:space="preserve"> boilers</w:t>
      </w:r>
      <w:r w:rsidR="00D048DD" w:rsidRPr="00D84C48">
        <w:rPr>
          <w:lang w:val="en-US"/>
        </w:rPr>
        <w:t xml:space="preserve"> </w:t>
      </w:r>
      <w:r w:rsidR="005510E1" w:rsidRPr="00D84C48">
        <w:rPr>
          <w:lang w:val="en-US"/>
        </w:rPr>
        <w:t>(solid fuel - biomass) arranged</w:t>
      </w:r>
      <w:r w:rsidR="00D048DD" w:rsidRPr="00D84C48">
        <w:rPr>
          <w:lang w:val="en-US"/>
        </w:rPr>
        <w:t>,</w:t>
      </w:r>
    </w:p>
    <w:p w:rsidR="00BD424B" w:rsidRPr="00D84C48" w:rsidRDefault="009169E0" w:rsidP="003A13AD">
      <w:pPr>
        <w:numPr>
          <w:ilvl w:val="0"/>
          <w:numId w:val="14"/>
        </w:numPr>
        <w:rPr>
          <w:lang w:val="en-US"/>
        </w:rPr>
      </w:pPr>
      <w:r w:rsidRPr="00D84C48">
        <w:rPr>
          <w:lang w:val="en-US"/>
        </w:rPr>
        <w:t>6</w:t>
      </w:r>
      <w:r w:rsidR="00BD424B" w:rsidRPr="00D84C48">
        <w:rPr>
          <w:lang w:val="en-US"/>
        </w:rPr>
        <w:t xml:space="preserve"> heating networks</w:t>
      </w:r>
      <w:r w:rsidR="005510E1" w:rsidRPr="00D84C48">
        <w:rPr>
          <w:lang w:val="en-US"/>
        </w:rPr>
        <w:t xml:space="preserve"> installed</w:t>
      </w:r>
      <w:r w:rsidR="00BD424B" w:rsidRPr="00D84C48">
        <w:rPr>
          <w:lang w:val="en-US"/>
        </w:rPr>
        <w:t>,</w:t>
      </w:r>
    </w:p>
    <w:p w:rsidR="003A13AD" w:rsidRPr="00D84C48" w:rsidRDefault="00F1251F" w:rsidP="003A13AD">
      <w:pPr>
        <w:numPr>
          <w:ilvl w:val="0"/>
          <w:numId w:val="14"/>
        </w:numPr>
        <w:rPr>
          <w:lang w:val="en-US"/>
        </w:rPr>
      </w:pPr>
      <w:r>
        <w:rPr>
          <w:lang w:val="en-US"/>
        </w:rPr>
        <w:t>8275</w:t>
      </w:r>
      <w:r w:rsidR="00065661" w:rsidRPr="00D84C48">
        <w:rPr>
          <w:lang w:val="en-US"/>
        </w:rPr>
        <w:t xml:space="preserve"> m</w:t>
      </w:r>
      <w:r w:rsidR="00065661" w:rsidRPr="00D84C48">
        <w:rPr>
          <w:vertAlign w:val="superscript"/>
          <w:lang w:val="en-US"/>
        </w:rPr>
        <w:t>2</w:t>
      </w:r>
      <w:r w:rsidR="00065661" w:rsidRPr="00D84C48">
        <w:rPr>
          <w:lang w:val="en-US"/>
        </w:rPr>
        <w:t xml:space="preserve"> of façade</w:t>
      </w:r>
      <w:r w:rsidR="005510E1" w:rsidRPr="00D84C48">
        <w:rPr>
          <w:lang w:val="en-US"/>
        </w:rPr>
        <w:t xml:space="preserve"> insulated</w:t>
      </w:r>
      <w:r w:rsidR="00D048DD" w:rsidRPr="00D84C48">
        <w:rPr>
          <w:lang w:val="en-US"/>
        </w:rPr>
        <w:t>,</w:t>
      </w:r>
      <w:r w:rsidR="005510E1" w:rsidRPr="00D84C48">
        <w:rPr>
          <w:lang w:val="en-US"/>
        </w:rPr>
        <w:t xml:space="preserve"> </w:t>
      </w:r>
    </w:p>
    <w:p w:rsidR="00065661" w:rsidRPr="00D84C48" w:rsidRDefault="00FD38CA" w:rsidP="003A13AD">
      <w:pPr>
        <w:numPr>
          <w:ilvl w:val="0"/>
          <w:numId w:val="14"/>
        </w:numPr>
        <w:rPr>
          <w:lang w:val="en-US"/>
        </w:rPr>
      </w:pPr>
      <w:r>
        <w:rPr>
          <w:lang w:val="en-US"/>
        </w:rPr>
        <w:t>51</w:t>
      </w:r>
      <w:r w:rsidR="00065661" w:rsidRPr="00D84C48">
        <w:rPr>
          <w:lang w:val="en-US"/>
        </w:rPr>
        <w:t xml:space="preserve"> sanitary blocks (inclusive</w:t>
      </w:r>
      <w:r w:rsidR="00E63707" w:rsidRPr="00D84C48">
        <w:rPr>
          <w:lang w:val="en-US"/>
        </w:rPr>
        <w:t xml:space="preserve"> provision of water and sewage)</w:t>
      </w:r>
      <w:r w:rsidR="005510E1" w:rsidRPr="00D84C48">
        <w:rPr>
          <w:lang w:val="en-US"/>
        </w:rPr>
        <w:t xml:space="preserve"> rehabilitated.</w:t>
      </w:r>
    </w:p>
    <w:p w:rsidR="00DD08B2" w:rsidRPr="00D84C48" w:rsidRDefault="00DD08B2" w:rsidP="00B600FC">
      <w:pPr>
        <w:numPr>
          <w:ilvl w:val="0"/>
          <w:numId w:val="13"/>
        </w:numPr>
        <w:spacing w:before="120"/>
        <w:ind w:left="357" w:hanging="357"/>
        <w:rPr>
          <w:i/>
          <w:lang w:val="en-US"/>
        </w:rPr>
      </w:pPr>
      <w:r w:rsidRPr="00D84C48">
        <w:rPr>
          <w:i/>
          <w:lang w:val="en-US"/>
        </w:rPr>
        <w:t>Renovation / construction of water and sewerage systems:</w:t>
      </w:r>
    </w:p>
    <w:p w:rsidR="00DD08B2" w:rsidRPr="00D84C48" w:rsidRDefault="009408C9" w:rsidP="00DD08B2">
      <w:pPr>
        <w:numPr>
          <w:ilvl w:val="0"/>
          <w:numId w:val="12"/>
        </w:numPr>
        <w:rPr>
          <w:lang w:val="en-US"/>
        </w:rPr>
      </w:pPr>
      <w:r>
        <w:rPr>
          <w:lang w:val="en-US"/>
        </w:rPr>
        <w:t>64783</w:t>
      </w:r>
      <w:r w:rsidR="005510E1" w:rsidRPr="00D84C48">
        <w:rPr>
          <w:lang w:val="en-US"/>
        </w:rPr>
        <w:t xml:space="preserve"> </w:t>
      </w:r>
      <w:r w:rsidR="00DD08B2" w:rsidRPr="00D84C48">
        <w:rPr>
          <w:lang w:val="en-US"/>
        </w:rPr>
        <w:t xml:space="preserve">m of </w:t>
      </w:r>
      <w:r w:rsidR="00D048DD" w:rsidRPr="00D84C48">
        <w:rPr>
          <w:lang w:val="en-US"/>
        </w:rPr>
        <w:t>water conduits</w:t>
      </w:r>
      <w:r w:rsidR="005510E1" w:rsidRPr="00D84C48">
        <w:rPr>
          <w:lang w:val="en-US"/>
        </w:rPr>
        <w:t xml:space="preserve"> constructed</w:t>
      </w:r>
      <w:r w:rsidR="00BB33ED" w:rsidRPr="00D84C48">
        <w:rPr>
          <w:lang w:val="en-US"/>
        </w:rPr>
        <w:t>,</w:t>
      </w:r>
    </w:p>
    <w:p w:rsidR="00DD08B2" w:rsidRPr="00D84C48" w:rsidRDefault="009408C9" w:rsidP="00DD08B2">
      <w:pPr>
        <w:numPr>
          <w:ilvl w:val="0"/>
          <w:numId w:val="12"/>
        </w:numPr>
        <w:rPr>
          <w:lang w:val="en-US"/>
        </w:rPr>
      </w:pPr>
      <w:r w:rsidRPr="00D84C48">
        <w:rPr>
          <w:lang w:val="en-US"/>
        </w:rPr>
        <w:t>1</w:t>
      </w:r>
      <w:r>
        <w:rPr>
          <w:lang w:val="en-US"/>
        </w:rPr>
        <w:t>2</w:t>
      </w:r>
      <w:r w:rsidRPr="00D84C48">
        <w:rPr>
          <w:lang w:val="en-US"/>
        </w:rPr>
        <w:t xml:space="preserve"> </w:t>
      </w:r>
      <w:r w:rsidR="00D048DD" w:rsidRPr="00D84C48">
        <w:rPr>
          <w:lang w:val="en-US"/>
        </w:rPr>
        <w:t>water reservoirs</w:t>
      </w:r>
      <w:r w:rsidR="005510E1" w:rsidRPr="00D84C48">
        <w:rPr>
          <w:lang w:val="en-US"/>
        </w:rPr>
        <w:t xml:space="preserve"> mounted</w:t>
      </w:r>
      <w:r w:rsidR="00BB33ED" w:rsidRPr="00D84C48">
        <w:rPr>
          <w:lang w:val="en-US"/>
        </w:rPr>
        <w:t>,</w:t>
      </w:r>
    </w:p>
    <w:p w:rsidR="00DD08B2" w:rsidRPr="00D84C48" w:rsidRDefault="009408C9" w:rsidP="00DD08B2">
      <w:pPr>
        <w:numPr>
          <w:ilvl w:val="0"/>
          <w:numId w:val="12"/>
        </w:numPr>
        <w:rPr>
          <w:lang w:val="en-US"/>
        </w:rPr>
      </w:pPr>
      <w:r>
        <w:rPr>
          <w:lang w:val="en-US"/>
        </w:rPr>
        <w:t>10</w:t>
      </w:r>
      <w:r w:rsidRPr="00D84C48">
        <w:rPr>
          <w:lang w:val="en-US"/>
        </w:rPr>
        <w:t xml:space="preserve"> </w:t>
      </w:r>
      <w:r w:rsidR="00BB33ED" w:rsidRPr="00D84C48">
        <w:rPr>
          <w:lang w:val="en-US"/>
        </w:rPr>
        <w:t>artesian wells</w:t>
      </w:r>
      <w:r w:rsidR="005510E1" w:rsidRPr="00D84C48">
        <w:rPr>
          <w:lang w:val="en-US"/>
        </w:rPr>
        <w:t xml:space="preserve"> rehabilitated</w:t>
      </w:r>
      <w:r w:rsidR="00BB33ED" w:rsidRPr="00D84C48">
        <w:rPr>
          <w:lang w:val="en-US"/>
        </w:rPr>
        <w:t>,</w:t>
      </w:r>
    </w:p>
    <w:p w:rsidR="003C7803" w:rsidRPr="00D84C48" w:rsidRDefault="009408C9" w:rsidP="003C7803">
      <w:pPr>
        <w:numPr>
          <w:ilvl w:val="0"/>
          <w:numId w:val="12"/>
        </w:numPr>
        <w:jc w:val="both"/>
        <w:rPr>
          <w:lang w:val="en-US"/>
        </w:rPr>
      </w:pPr>
      <w:r w:rsidRPr="00D84C48">
        <w:rPr>
          <w:lang w:val="en-US"/>
        </w:rPr>
        <w:t>1</w:t>
      </w:r>
      <w:r>
        <w:rPr>
          <w:lang w:val="en-US"/>
        </w:rPr>
        <w:t>3</w:t>
      </w:r>
      <w:r w:rsidRPr="00D84C48">
        <w:rPr>
          <w:lang w:val="en-US"/>
        </w:rPr>
        <w:t xml:space="preserve"> </w:t>
      </w:r>
      <w:r w:rsidR="003C7803" w:rsidRPr="00D84C48">
        <w:rPr>
          <w:lang w:val="en-US"/>
        </w:rPr>
        <w:t>protection areas of water sources</w:t>
      </w:r>
      <w:r w:rsidR="005510E1" w:rsidRPr="00D84C48">
        <w:rPr>
          <w:lang w:val="en-US"/>
        </w:rPr>
        <w:t xml:space="preserve"> arranged</w:t>
      </w:r>
      <w:r w:rsidR="00B401EA" w:rsidRPr="00D84C48">
        <w:rPr>
          <w:lang w:val="en-US"/>
        </w:rPr>
        <w:t>.</w:t>
      </w:r>
    </w:p>
    <w:p w:rsidR="003A13AD" w:rsidRPr="00D84C48" w:rsidRDefault="003A13AD" w:rsidP="00B600FC">
      <w:pPr>
        <w:numPr>
          <w:ilvl w:val="0"/>
          <w:numId w:val="13"/>
        </w:numPr>
        <w:spacing w:before="120"/>
        <w:ind w:left="357" w:hanging="357"/>
        <w:rPr>
          <w:i/>
          <w:lang w:val="en-US"/>
        </w:rPr>
      </w:pPr>
      <w:r w:rsidRPr="00D84C48">
        <w:rPr>
          <w:i/>
          <w:lang w:val="en-US"/>
        </w:rPr>
        <w:t xml:space="preserve">Re/construction of </w:t>
      </w:r>
      <w:r w:rsidR="00FD184B" w:rsidRPr="00D84C48">
        <w:rPr>
          <w:i/>
          <w:lang w:val="en-US"/>
        </w:rPr>
        <w:t xml:space="preserve">local </w:t>
      </w:r>
      <w:r w:rsidRPr="00D84C48">
        <w:rPr>
          <w:i/>
          <w:lang w:val="en-US"/>
        </w:rPr>
        <w:t>roads and paving sidewalks:</w:t>
      </w:r>
      <w:r w:rsidR="00D048DD" w:rsidRPr="00D84C48">
        <w:rPr>
          <w:i/>
          <w:lang w:val="en-US"/>
        </w:rPr>
        <w:t xml:space="preserve">  </w:t>
      </w:r>
    </w:p>
    <w:p w:rsidR="00D048DD" w:rsidRPr="00D84C48" w:rsidRDefault="00FD38CA" w:rsidP="00B600FC">
      <w:pPr>
        <w:numPr>
          <w:ilvl w:val="0"/>
          <w:numId w:val="14"/>
        </w:numPr>
        <w:tabs>
          <w:tab w:val="clear" w:pos="720"/>
        </w:tabs>
        <w:rPr>
          <w:lang w:val="en-US"/>
        </w:rPr>
      </w:pPr>
      <w:r>
        <w:rPr>
          <w:lang w:val="en-US"/>
        </w:rPr>
        <w:t>29466</w:t>
      </w:r>
      <w:r w:rsidR="00BB33ED" w:rsidRPr="00D84C48">
        <w:rPr>
          <w:lang w:val="en-US"/>
        </w:rPr>
        <w:t xml:space="preserve"> </w:t>
      </w:r>
      <w:r w:rsidR="00623F98" w:rsidRPr="00D84C48">
        <w:rPr>
          <w:lang w:val="en-US"/>
        </w:rPr>
        <w:t>m</w:t>
      </w:r>
      <w:r w:rsidR="00623F98" w:rsidRPr="00D84C48">
        <w:rPr>
          <w:vertAlign w:val="superscript"/>
          <w:lang w:val="en-US"/>
        </w:rPr>
        <w:t xml:space="preserve">2 </w:t>
      </w:r>
      <w:r w:rsidR="00BB33ED" w:rsidRPr="00D84C48">
        <w:rPr>
          <w:lang w:val="en-US"/>
        </w:rPr>
        <w:t>of local roads</w:t>
      </w:r>
      <w:r w:rsidR="00087059" w:rsidRPr="00D84C48">
        <w:rPr>
          <w:lang w:val="en-US"/>
        </w:rPr>
        <w:t>/sidewalks</w:t>
      </w:r>
      <w:r w:rsidR="005510E1" w:rsidRPr="00D84C48">
        <w:rPr>
          <w:lang w:val="en-US"/>
        </w:rPr>
        <w:t xml:space="preserve"> renovated</w:t>
      </w:r>
      <w:r w:rsidR="00BB33ED" w:rsidRPr="00D84C48">
        <w:rPr>
          <w:lang w:val="en-US"/>
        </w:rPr>
        <w:t>,</w:t>
      </w:r>
    </w:p>
    <w:p w:rsidR="00623F98" w:rsidRPr="00D84C48" w:rsidRDefault="00FD38CA" w:rsidP="00D048DD">
      <w:pPr>
        <w:numPr>
          <w:ilvl w:val="0"/>
          <w:numId w:val="14"/>
        </w:numPr>
        <w:rPr>
          <w:lang w:val="en-US"/>
        </w:rPr>
      </w:pPr>
      <w:r>
        <w:rPr>
          <w:lang w:val="en-US"/>
        </w:rPr>
        <w:t>17645</w:t>
      </w:r>
      <w:r w:rsidR="00623F98" w:rsidRPr="00D84C48">
        <w:rPr>
          <w:lang w:val="en-US"/>
        </w:rPr>
        <w:t xml:space="preserve"> m of</w:t>
      </w:r>
      <w:r w:rsidR="00FD184B" w:rsidRPr="00D84C48">
        <w:rPr>
          <w:lang w:val="en-US"/>
        </w:rPr>
        <w:t xml:space="preserve"> </w:t>
      </w:r>
      <w:proofErr w:type="spellStart"/>
      <w:r w:rsidR="00FD184B" w:rsidRPr="00D84C48">
        <w:rPr>
          <w:lang w:val="en-US"/>
        </w:rPr>
        <w:t>kerbstones</w:t>
      </w:r>
      <w:proofErr w:type="spellEnd"/>
      <w:r w:rsidR="005510E1" w:rsidRPr="00D84C48">
        <w:rPr>
          <w:lang w:val="en-US"/>
        </w:rPr>
        <w:t xml:space="preserve"> installed</w:t>
      </w:r>
      <w:r w:rsidR="00AA5AF8">
        <w:rPr>
          <w:lang w:val="en-US"/>
        </w:rPr>
        <w:t>.</w:t>
      </w:r>
    </w:p>
    <w:p w:rsidR="00DD08B2" w:rsidRPr="00D84C48" w:rsidRDefault="00DD08B2" w:rsidP="00B600FC">
      <w:pPr>
        <w:numPr>
          <w:ilvl w:val="0"/>
          <w:numId w:val="13"/>
        </w:numPr>
        <w:spacing w:before="120"/>
        <w:ind w:left="357" w:hanging="357"/>
        <w:rPr>
          <w:i/>
          <w:lang w:val="en-US"/>
        </w:rPr>
      </w:pPr>
      <w:r w:rsidRPr="00D84C48">
        <w:rPr>
          <w:i/>
          <w:lang w:val="en-US"/>
        </w:rPr>
        <w:t>Heating water</w:t>
      </w:r>
      <w:r w:rsidRPr="00D84C48">
        <w:rPr>
          <w:lang w:val="en-US"/>
        </w:rPr>
        <w:t xml:space="preserve"> </w:t>
      </w:r>
      <w:r w:rsidRPr="00D84C48">
        <w:rPr>
          <w:i/>
          <w:lang w:val="en-US"/>
        </w:rPr>
        <w:t>(solar collectors):</w:t>
      </w:r>
    </w:p>
    <w:p w:rsidR="00DD08B2" w:rsidRPr="00D84C48" w:rsidRDefault="00C0629D" w:rsidP="00AF6360">
      <w:pPr>
        <w:numPr>
          <w:ilvl w:val="0"/>
          <w:numId w:val="15"/>
        </w:numPr>
        <w:jc w:val="both"/>
        <w:rPr>
          <w:lang w:val="en-US"/>
        </w:rPr>
      </w:pPr>
      <w:r w:rsidRPr="00D84C48">
        <w:rPr>
          <w:lang w:val="en-US"/>
        </w:rPr>
        <w:t>32</w:t>
      </w:r>
      <w:r w:rsidR="00DD08B2" w:rsidRPr="00D84C48">
        <w:rPr>
          <w:lang w:val="en-US"/>
        </w:rPr>
        <w:t xml:space="preserve"> panels of sola</w:t>
      </w:r>
      <w:r w:rsidR="00662EF1" w:rsidRPr="00D84C48">
        <w:rPr>
          <w:lang w:val="en-US"/>
        </w:rPr>
        <w:t>r collectors (each of</w:t>
      </w:r>
      <w:r w:rsidR="00B45112" w:rsidRPr="00D84C48">
        <w:rPr>
          <w:lang w:val="en-US"/>
        </w:rPr>
        <w:t xml:space="preserve"> 30 vacuum tubes</w:t>
      </w:r>
      <w:r w:rsidR="00662EF1" w:rsidRPr="00D84C48">
        <w:rPr>
          <w:lang w:val="en-US"/>
        </w:rPr>
        <w:t>)</w:t>
      </w:r>
      <w:r w:rsidR="00B45112" w:rsidRPr="00D84C48">
        <w:rPr>
          <w:lang w:val="en-US"/>
        </w:rPr>
        <w:t xml:space="preserve"> and </w:t>
      </w:r>
      <w:r w:rsidRPr="00D84C48">
        <w:rPr>
          <w:lang w:val="en-US"/>
        </w:rPr>
        <w:t>10</w:t>
      </w:r>
      <w:r w:rsidR="00DD08B2" w:rsidRPr="00D84C48">
        <w:rPr>
          <w:lang w:val="en-US"/>
        </w:rPr>
        <w:t xml:space="preserve"> storage tanks</w:t>
      </w:r>
      <w:r w:rsidR="005510E1" w:rsidRPr="00D84C48">
        <w:rPr>
          <w:lang w:val="en-US"/>
        </w:rPr>
        <w:t xml:space="preserve"> </w:t>
      </w:r>
      <w:r w:rsidR="00662EF1" w:rsidRPr="00D84C48">
        <w:rPr>
          <w:lang w:val="en-US"/>
        </w:rPr>
        <w:t>mounted</w:t>
      </w:r>
      <w:r w:rsidR="00DD08B2" w:rsidRPr="00D84C48">
        <w:rPr>
          <w:lang w:val="en-US"/>
        </w:rPr>
        <w:t>.</w:t>
      </w:r>
    </w:p>
    <w:p w:rsidR="00AA5AF8" w:rsidRDefault="00AA5AF8" w:rsidP="00AA5AF8">
      <w:pPr>
        <w:numPr>
          <w:ilvl w:val="0"/>
          <w:numId w:val="13"/>
        </w:numPr>
        <w:spacing w:before="120" w:after="120"/>
        <w:jc w:val="both"/>
        <w:rPr>
          <w:lang w:val="en-US"/>
        </w:rPr>
      </w:pPr>
      <w:r>
        <w:rPr>
          <w:lang w:val="en-GB"/>
        </w:rPr>
        <w:t>S</w:t>
      </w:r>
      <w:r w:rsidRPr="00DE70F6">
        <w:rPr>
          <w:lang w:val="en-GB"/>
        </w:rPr>
        <w:t>treet lighting network</w:t>
      </w:r>
      <w:r w:rsidR="004C0786">
        <w:rPr>
          <w:lang w:val="en-GB"/>
        </w:rPr>
        <w:t>:</w:t>
      </w:r>
    </w:p>
    <w:p w:rsidR="00AA5AF8" w:rsidRDefault="00AA5AF8" w:rsidP="008E0D3E">
      <w:pPr>
        <w:numPr>
          <w:ilvl w:val="0"/>
          <w:numId w:val="15"/>
        </w:numPr>
        <w:ind w:left="714" w:hanging="357"/>
        <w:jc w:val="both"/>
        <w:rPr>
          <w:lang w:val="en-US"/>
        </w:rPr>
      </w:pPr>
      <w:r>
        <w:rPr>
          <w:lang w:val="en-US"/>
        </w:rPr>
        <w:t>16800 m of e</w:t>
      </w:r>
      <w:r w:rsidRPr="00AA5AF8">
        <w:rPr>
          <w:lang w:val="en-US"/>
        </w:rPr>
        <w:t>lectrical networks on new and existing pillars</w:t>
      </w:r>
      <w:r>
        <w:rPr>
          <w:lang w:val="en-US"/>
        </w:rPr>
        <w:t xml:space="preserve"> </w:t>
      </w:r>
      <w:r w:rsidRPr="00D84C48">
        <w:rPr>
          <w:lang w:val="en-US"/>
        </w:rPr>
        <w:t>installed</w:t>
      </w:r>
      <w:r>
        <w:rPr>
          <w:lang w:val="en-US"/>
        </w:rPr>
        <w:t xml:space="preserve">, </w:t>
      </w:r>
    </w:p>
    <w:p w:rsidR="004C0786" w:rsidRDefault="004C0786" w:rsidP="008E0D3E">
      <w:pPr>
        <w:numPr>
          <w:ilvl w:val="0"/>
          <w:numId w:val="15"/>
        </w:numPr>
        <w:ind w:left="714" w:hanging="357"/>
        <w:jc w:val="both"/>
        <w:rPr>
          <w:lang w:val="en-US"/>
        </w:rPr>
      </w:pPr>
      <w:r>
        <w:rPr>
          <w:lang w:val="en-US"/>
        </w:rPr>
        <w:t xml:space="preserve">316 LED </w:t>
      </w:r>
      <w:r w:rsidRPr="00D84C48">
        <w:rPr>
          <w:lang w:val="en-US"/>
        </w:rPr>
        <w:t>installed</w:t>
      </w:r>
      <w:r>
        <w:rPr>
          <w:lang w:val="en-US"/>
        </w:rPr>
        <w:t>.</w:t>
      </w:r>
    </w:p>
    <w:p w:rsidR="00375E73" w:rsidRDefault="00375E73" w:rsidP="00375E73">
      <w:pPr>
        <w:spacing w:before="120"/>
        <w:jc w:val="both"/>
        <w:rPr>
          <w:lang w:val="en-US"/>
        </w:rPr>
      </w:pPr>
      <w:r>
        <w:rPr>
          <w:lang w:val="en-US"/>
        </w:rPr>
        <w:lastRenderedPageBreak/>
        <w:t xml:space="preserve">It worth mentioning, that within the subprojects of social facilities under </w:t>
      </w:r>
      <w:proofErr w:type="spellStart"/>
      <w:r>
        <w:rPr>
          <w:lang w:val="en-US"/>
        </w:rPr>
        <w:t>KfW</w:t>
      </w:r>
      <w:proofErr w:type="spellEnd"/>
      <w:r>
        <w:rPr>
          <w:lang w:val="en-US"/>
        </w:rPr>
        <w:t xml:space="preserve"> Grant MSIF has applied different elements of energy efficiency (thermal insulation, biomass boilers for space heating, solar collectors for water heating etc.). </w:t>
      </w:r>
    </w:p>
    <w:p w:rsidR="00DD08B2" w:rsidRPr="00D84C48" w:rsidRDefault="008611C5" w:rsidP="00173165">
      <w:pPr>
        <w:spacing w:before="120" w:after="120"/>
        <w:jc w:val="both"/>
        <w:rPr>
          <w:lang w:val="en-US"/>
        </w:rPr>
      </w:pPr>
      <w:r w:rsidRPr="00D84C48">
        <w:rPr>
          <w:lang w:val="en-US"/>
        </w:rPr>
        <w:t>Over</w:t>
      </w:r>
      <w:r w:rsidR="00DD08B2" w:rsidRPr="00D84C48">
        <w:rPr>
          <w:lang w:val="en-US"/>
        </w:rPr>
        <w:t xml:space="preserve"> </w:t>
      </w:r>
      <w:r w:rsidR="00FD38CA">
        <w:rPr>
          <w:lang w:val="en-US"/>
        </w:rPr>
        <w:t>2178</w:t>
      </w:r>
      <w:r w:rsidR="0025371C" w:rsidRPr="00D84C48">
        <w:rPr>
          <w:lang w:val="en-US"/>
        </w:rPr>
        <w:t xml:space="preserve"> </w:t>
      </w:r>
      <w:r w:rsidR="00DD08B2" w:rsidRPr="00D84C48">
        <w:rPr>
          <w:lang w:val="en-US"/>
        </w:rPr>
        <w:t xml:space="preserve">temporary </w:t>
      </w:r>
      <w:proofErr w:type="gramStart"/>
      <w:r w:rsidR="00DD08B2" w:rsidRPr="00D84C48">
        <w:rPr>
          <w:lang w:val="en-US"/>
        </w:rPr>
        <w:t>workplaces</w:t>
      </w:r>
      <w:r w:rsidR="00805058">
        <w:rPr>
          <w:lang w:val="en-US"/>
        </w:rPr>
        <w:t>,</w:t>
      </w:r>
      <w:proofErr w:type="gramEnd"/>
      <w:r w:rsidR="00805058">
        <w:rPr>
          <w:lang w:val="en-US"/>
        </w:rPr>
        <w:t xml:space="preserve"> </w:t>
      </w:r>
      <w:r w:rsidR="00DD08B2" w:rsidRPr="00D84C48">
        <w:rPr>
          <w:lang w:val="en-US"/>
        </w:rPr>
        <w:t>were created during the subprojects imp</w:t>
      </w:r>
      <w:r w:rsidR="006F4132" w:rsidRPr="00D84C48">
        <w:rPr>
          <w:lang w:val="en-US"/>
        </w:rPr>
        <w:t xml:space="preserve">lementation with duration of </w:t>
      </w:r>
      <w:r w:rsidR="008F4C75" w:rsidRPr="00D84C48">
        <w:rPr>
          <w:lang w:val="en-US"/>
        </w:rPr>
        <w:t>2</w:t>
      </w:r>
      <w:r w:rsidR="006F4132" w:rsidRPr="00D84C48">
        <w:rPr>
          <w:lang w:val="en-US"/>
        </w:rPr>
        <w:t xml:space="preserve"> -</w:t>
      </w:r>
      <w:r w:rsidR="00DD08B2" w:rsidRPr="00D84C48">
        <w:rPr>
          <w:lang w:val="en-US"/>
        </w:rPr>
        <w:t xml:space="preserve"> 8 months each. </w:t>
      </w:r>
    </w:p>
    <w:p w:rsidR="00DD08B2" w:rsidRPr="004F2672" w:rsidRDefault="00C16492" w:rsidP="00AF6360">
      <w:pPr>
        <w:spacing w:after="120"/>
        <w:jc w:val="both"/>
        <w:rPr>
          <w:lang w:val="en-US"/>
        </w:rPr>
      </w:pPr>
      <w:r w:rsidRPr="00D84C48">
        <w:rPr>
          <w:lang w:val="en-US"/>
        </w:rPr>
        <w:t xml:space="preserve">Over </w:t>
      </w:r>
      <w:r w:rsidR="00C55D01">
        <w:rPr>
          <w:lang w:val="en-US"/>
        </w:rPr>
        <w:t>625</w:t>
      </w:r>
      <w:r w:rsidR="008301AA">
        <w:rPr>
          <w:lang w:val="en-US"/>
        </w:rPr>
        <w:t>86</w:t>
      </w:r>
      <w:r w:rsidR="00C55D01" w:rsidRPr="00360E35">
        <w:rPr>
          <w:lang w:val="en-US"/>
        </w:rPr>
        <w:t xml:space="preserve"> </w:t>
      </w:r>
      <w:r w:rsidR="00DD08B2" w:rsidRPr="00360E35">
        <w:rPr>
          <w:lang w:val="en-US"/>
        </w:rPr>
        <w:t xml:space="preserve">people </w:t>
      </w:r>
      <w:r w:rsidR="00FB6C0C">
        <w:rPr>
          <w:lang w:val="en-US"/>
        </w:rPr>
        <w:t>in the beneficiary communities</w:t>
      </w:r>
      <w:r w:rsidR="00D054AD">
        <w:rPr>
          <w:lang w:val="en-US"/>
        </w:rPr>
        <w:t>, including 16120 people in the report period</w:t>
      </w:r>
      <w:r w:rsidR="00805058">
        <w:rPr>
          <w:lang w:val="en-US"/>
        </w:rPr>
        <w:t>,</w:t>
      </w:r>
      <w:r w:rsidR="00FB6C0C">
        <w:rPr>
          <w:lang w:val="en-US"/>
        </w:rPr>
        <w:t xml:space="preserve"> </w:t>
      </w:r>
      <w:r w:rsidR="00DD08B2" w:rsidRPr="004F2672">
        <w:rPr>
          <w:lang w:val="en-US"/>
        </w:rPr>
        <w:t>gain</w:t>
      </w:r>
      <w:r w:rsidR="00AD16F4" w:rsidRPr="004F2672">
        <w:rPr>
          <w:lang w:val="en-US"/>
        </w:rPr>
        <w:t>ed</w:t>
      </w:r>
      <w:r w:rsidR="005C3BA0" w:rsidRPr="004F2672">
        <w:rPr>
          <w:lang w:val="en-US"/>
        </w:rPr>
        <w:t xml:space="preserve"> a better </w:t>
      </w:r>
      <w:r w:rsidR="00DD08B2" w:rsidRPr="004F2672">
        <w:rPr>
          <w:lang w:val="en-US"/>
        </w:rPr>
        <w:t xml:space="preserve">access to quality and improved infrastructure services. </w:t>
      </w:r>
      <w:r w:rsidR="00A302FF" w:rsidRPr="004F2672">
        <w:rPr>
          <w:lang w:val="en-US"/>
        </w:rPr>
        <w:t xml:space="preserve">The beneficiaries assure sustainability of the rehabilitated facilities according to </w:t>
      </w:r>
      <w:r w:rsidR="006F4132" w:rsidRPr="004F2672">
        <w:rPr>
          <w:lang w:val="en-US"/>
        </w:rPr>
        <w:t xml:space="preserve">the </w:t>
      </w:r>
      <w:r w:rsidR="00A302FF" w:rsidRPr="004F2672">
        <w:rPr>
          <w:lang w:val="en-US"/>
        </w:rPr>
        <w:t xml:space="preserve">appropriately developed action plans. </w:t>
      </w:r>
    </w:p>
    <w:p w:rsidR="009671B7" w:rsidRPr="00DE4100" w:rsidRDefault="009671B7" w:rsidP="00091342">
      <w:pPr>
        <w:pStyle w:val="BodyText"/>
        <w:spacing w:before="240"/>
        <w:jc w:val="both"/>
        <w:rPr>
          <w:b/>
          <w:sz w:val="28"/>
          <w:szCs w:val="28"/>
          <w:lang w:val="en-US"/>
        </w:rPr>
      </w:pPr>
      <w:bookmarkStart w:id="11" w:name="_Toc351038257"/>
      <w:bookmarkStart w:id="12" w:name="_Toc355003336"/>
      <w:r w:rsidRPr="00DE4100">
        <w:rPr>
          <w:b/>
          <w:sz w:val="28"/>
          <w:szCs w:val="28"/>
          <w:lang w:val="en-US"/>
        </w:rPr>
        <w:t>Procurement and financial activities</w:t>
      </w:r>
    </w:p>
    <w:p w:rsidR="009671B7" w:rsidRPr="009671B7" w:rsidRDefault="009671B7" w:rsidP="00DE4100">
      <w:pPr>
        <w:pStyle w:val="BodyText"/>
        <w:spacing w:before="120" w:after="0"/>
        <w:jc w:val="both"/>
        <w:rPr>
          <w:iCs/>
          <w:lang w:val="en-GB"/>
        </w:rPr>
      </w:pPr>
      <w:r w:rsidRPr="009671B7">
        <w:rPr>
          <w:lang w:val="en-US"/>
        </w:rPr>
        <w:t xml:space="preserve">In accordance with the Financing and Project Agreement, </w:t>
      </w:r>
      <w:r w:rsidRPr="009671B7">
        <w:rPr>
          <w:iCs/>
          <w:lang w:val="en-GB"/>
        </w:rPr>
        <w:t xml:space="preserve">all the contracts for works, goods and services financed from the </w:t>
      </w:r>
      <w:proofErr w:type="spellStart"/>
      <w:r w:rsidRPr="009671B7">
        <w:rPr>
          <w:iCs/>
          <w:lang w:val="en-GB"/>
        </w:rPr>
        <w:t>KfW</w:t>
      </w:r>
      <w:proofErr w:type="spellEnd"/>
      <w:r w:rsidRPr="009671B7">
        <w:rPr>
          <w:iCs/>
          <w:lang w:val="en-GB"/>
        </w:rPr>
        <w:t xml:space="preserve"> Grant are awarded pursuant to the regulations for procurement described in the MSIF’s Operational Manual. </w:t>
      </w:r>
    </w:p>
    <w:p w:rsidR="009671B7" w:rsidRPr="009671B7" w:rsidRDefault="001E52FF" w:rsidP="00DE4100">
      <w:pPr>
        <w:spacing w:before="120"/>
        <w:jc w:val="both"/>
        <w:rPr>
          <w:lang w:val="en-US"/>
        </w:rPr>
      </w:pPr>
      <w:r>
        <w:rPr>
          <w:lang w:val="en-US"/>
        </w:rPr>
        <w:t>T</w:t>
      </w:r>
      <w:r w:rsidR="009671B7" w:rsidRPr="009671B7">
        <w:rPr>
          <w:lang w:val="en-US"/>
        </w:rPr>
        <w:t xml:space="preserve">he procurement activity within MSIF is based on organizing the procurement of works, goods and services as well as on monitoring the purchases made by the investments beneficiary communities, the main objective being a high degree of efficiency, transparency and savings. </w:t>
      </w:r>
    </w:p>
    <w:p w:rsidR="009671B7" w:rsidRPr="009671B7" w:rsidRDefault="009671B7" w:rsidP="00DE4100">
      <w:pPr>
        <w:pStyle w:val="BodyText"/>
        <w:spacing w:before="120" w:after="0"/>
        <w:jc w:val="both"/>
        <w:rPr>
          <w:lang w:val="en-US"/>
        </w:rPr>
      </w:pPr>
      <w:r w:rsidRPr="009671B7">
        <w:rPr>
          <w:bCs/>
          <w:lang w:val="en-US"/>
        </w:rPr>
        <w:t xml:space="preserve">All the procurement related to the subprojects (selection of design company, construction company and technical supervisor) are decentralized and the responsibility to conduct the tenders is delegated to the communities. </w:t>
      </w:r>
      <w:r w:rsidRPr="009671B7">
        <w:rPr>
          <w:lang w:val="en-US"/>
        </w:rPr>
        <w:t xml:space="preserve">A Tender Evaluation Commission has been created at community level, the members of the commission being the </w:t>
      </w:r>
      <w:r w:rsidR="001E52FF" w:rsidRPr="009671B7">
        <w:rPr>
          <w:lang w:val="en-US"/>
        </w:rPr>
        <w:t xml:space="preserve">representatives </w:t>
      </w:r>
      <w:r w:rsidR="001E52FF">
        <w:rPr>
          <w:lang w:val="en-US"/>
        </w:rPr>
        <w:t xml:space="preserve">of </w:t>
      </w:r>
      <w:r w:rsidRPr="009671B7">
        <w:rPr>
          <w:lang w:val="en-US"/>
        </w:rPr>
        <w:t>local public administration and Implementing Agenc</w:t>
      </w:r>
      <w:r w:rsidR="001E52FF">
        <w:rPr>
          <w:lang w:val="en-US"/>
        </w:rPr>
        <w:t>ies</w:t>
      </w:r>
      <w:r w:rsidRPr="009671B7">
        <w:rPr>
          <w:lang w:val="en-US"/>
        </w:rPr>
        <w:t>.</w:t>
      </w:r>
    </w:p>
    <w:p w:rsidR="009671B7" w:rsidRPr="00BB1E8D" w:rsidRDefault="009671B7" w:rsidP="00DE4100">
      <w:pPr>
        <w:pStyle w:val="BodyText"/>
        <w:spacing w:before="120" w:after="0"/>
        <w:jc w:val="both"/>
        <w:rPr>
          <w:lang w:val="en-GB"/>
        </w:rPr>
      </w:pPr>
      <w:r w:rsidRPr="009671B7">
        <w:rPr>
          <w:lang w:val="en-GB"/>
        </w:rPr>
        <w:t xml:space="preserve">MSIF procurement team assists and trains the </w:t>
      </w:r>
      <w:r w:rsidRPr="009671B7">
        <w:rPr>
          <w:lang w:val="en-US"/>
        </w:rPr>
        <w:t>beneficiary communities at each procurement stage: (</w:t>
      </w:r>
      <w:proofErr w:type="spellStart"/>
      <w:r w:rsidRPr="009671B7">
        <w:rPr>
          <w:lang w:val="en-US"/>
        </w:rPr>
        <w:t>i</w:t>
      </w:r>
      <w:proofErr w:type="spellEnd"/>
      <w:r w:rsidRPr="009671B7">
        <w:rPr>
          <w:lang w:val="en-US"/>
        </w:rPr>
        <w:t xml:space="preserve">) selection of the design company; (ii) publication of announcements; (iii) preparation of tender documents; </w:t>
      </w:r>
      <w:proofErr w:type="gramStart"/>
      <w:r w:rsidRPr="009671B7">
        <w:rPr>
          <w:lang w:val="en-US"/>
        </w:rPr>
        <w:t>(iv) evaluation</w:t>
      </w:r>
      <w:proofErr w:type="gramEnd"/>
      <w:r w:rsidRPr="009671B7">
        <w:rPr>
          <w:lang w:val="en-US"/>
        </w:rPr>
        <w:t xml:space="preserve"> of tender results; (v) negotiation of the contract.</w:t>
      </w:r>
      <w:r w:rsidR="001E52FF">
        <w:rPr>
          <w:lang w:val="en-US"/>
        </w:rPr>
        <w:t xml:space="preserve"> </w:t>
      </w:r>
      <w:r w:rsidR="00C55899">
        <w:rPr>
          <w:lang w:val="en-GB"/>
        </w:rPr>
        <w:t xml:space="preserve">A </w:t>
      </w:r>
      <w:r w:rsidRPr="009671B7">
        <w:rPr>
          <w:lang w:val="en-GB"/>
        </w:rPr>
        <w:t xml:space="preserve">total number of </w:t>
      </w:r>
      <w:r w:rsidR="00F0380C">
        <w:rPr>
          <w:lang w:val="en-GB"/>
        </w:rPr>
        <w:t>250</w:t>
      </w:r>
      <w:r w:rsidR="00C55899" w:rsidRPr="00BB1E8D">
        <w:rPr>
          <w:lang w:val="en-GB"/>
        </w:rPr>
        <w:t xml:space="preserve"> </w:t>
      </w:r>
      <w:r w:rsidRPr="00BB1E8D">
        <w:rPr>
          <w:lang w:val="en-GB"/>
        </w:rPr>
        <w:t xml:space="preserve">persons attended the trainings regarding the selection of the </w:t>
      </w:r>
      <w:proofErr w:type="gramStart"/>
      <w:r w:rsidRPr="00BB1E8D">
        <w:rPr>
          <w:lang w:val="en-GB"/>
        </w:rPr>
        <w:t>design</w:t>
      </w:r>
      <w:r w:rsidR="005A5858" w:rsidRPr="00BB1E8D">
        <w:rPr>
          <w:lang w:val="en-GB"/>
        </w:rPr>
        <w:t xml:space="preserve"> </w:t>
      </w:r>
      <w:r w:rsidRPr="00BB1E8D">
        <w:rPr>
          <w:lang w:val="en-GB"/>
        </w:rPr>
        <w:t>company</w:t>
      </w:r>
      <w:proofErr w:type="gramEnd"/>
      <w:r w:rsidRPr="00BB1E8D">
        <w:rPr>
          <w:lang w:val="en-GB"/>
        </w:rPr>
        <w:t xml:space="preserve">, construction company and technical supervisor. </w:t>
      </w:r>
    </w:p>
    <w:p w:rsidR="009671B7" w:rsidRPr="009671B7" w:rsidRDefault="009671B7" w:rsidP="00DE4100">
      <w:pPr>
        <w:pStyle w:val="BodyText"/>
        <w:spacing w:before="120" w:after="0"/>
        <w:jc w:val="both"/>
        <w:rPr>
          <w:lang w:val="en-GB"/>
        </w:rPr>
      </w:pPr>
      <w:r w:rsidRPr="00BB1E8D">
        <w:rPr>
          <w:lang w:val="en-GB"/>
        </w:rPr>
        <w:t xml:space="preserve">MSIF provided technical assistance to </w:t>
      </w:r>
      <w:r w:rsidR="00B6366A">
        <w:rPr>
          <w:lang w:val="en-GB"/>
        </w:rPr>
        <w:t>9</w:t>
      </w:r>
      <w:r w:rsidR="00F0380C">
        <w:rPr>
          <w:lang w:val="en-GB"/>
        </w:rPr>
        <w:t>7</w:t>
      </w:r>
      <w:r w:rsidR="00B6366A" w:rsidRPr="00BB1E8D">
        <w:rPr>
          <w:lang w:val="en-GB"/>
        </w:rPr>
        <w:t xml:space="preserve"> </w:t>
      </w:r>
      <w:r w:rsidRPr="00BB1E8D">
        <w:rPr>
          <w:lang w:val="en-GB"/>
        </w:rPr>
        <w:t>communities in publishing the announcements in the</w:t>
      </w:r>
      <w:r w:rsidRPr="009671B7">
        <w:rPr>
          <w:lang w:val="en-GB"/>
        </w:rPr>
        <w:t xml:space="preserve"> Official Gazette (</w:t>
      </w:r>
      <w:proofErr w:type="spellStart"/>
      <w:r w:rsidRPr="009671B7">
        <w:rPr>
          <w:lang w:val="en-GB"/>
        </w:rPr>
        <w:t>Monitorul</w:t>
      </w:r>
      <w:proofErr w:type="spellEnd"/>
      <w:r w:rsidR="006F4132">
        <w:rPr>
          <w:lang w:val="en-GB"/>
        </w:rPr>
        <w:t xml:space="preserve"> official), local mass media and MSIF’s website.</w:t>
      </w:r>
      <w:r w:rsidRPr="009671B7">
        <w:rPr>
          <w:lang w:val="en-GB"/>
        </w:rPr>
        <w:t xml:space="preserve"> </w:t>
      </w:r>
    </w:p>
    <w:p w:rsidR="00064FCF" w:rsidRDefault="009671B7" w:rsidP="00DE4100">
      <w:pPr>
        <w:pStyle w:val="BodyText"/>
        <w:spacing w:before="120" w:after="0"/>
        <w:jc w:val="both"/>
        <w:rPr>
          <w:lang w:val="en-US"/>
        </w:rPr>
      </w:pPr>
      <w:r w:rsidRPr="009671B7">
        <w:rPr>
          <w:lang w:val="en-US"/>
        </w:rPr>
        <w:t xml:space="preserve">A total number of </w:t>
      </w:r>
      <w:r w:rsidR="00686A63">
        <w:rPr>
          <w:lang w:val="en-US"/>
        </w:rPr>
        <w:t>9</w:t>
      </w:r>
      <w:r w:rsidR="00701650">
        <w:rPr>
          <w:lang w:val="en-US"/>
        </w:rPr>
        <w:t>0</w:t>
      </w:r>
      <w:r w:rsidR="00A3717F" w:rsidRPr="009671B7">
        <w:rPr>
          <w:lang w:val="en-US"/>
        </w:rPr>
        <w:t xml:space="preserve"> </w:t>
      </w:r>
      <w:r w:rsidRPr="009671B7">
        <w:rPr>
          <w:lang w:val="en-US"/>
        </w:rPr>
        <w:t xml:space="preserve">tenders were organized to employ construction firms and </w:t>
      </w:r>
      <w:r w:rsidR="00686A63">
        <w:rPr>
          <w:lang w:val="en-US"/>
        </w:rPr>
        <w:t>33</w:t>
      </w:r>
      <w:r w:rsidR="00A3717F" w:rsidRPr="009671B7">
        <w:rPr>
          <w:lang w:val="en-US"/>
        </w:rPr>
        <w:t xml:space="preserve"> </w:t>
      </w:r>
      <w:r w:rsidRPr="009671B7">
        <w:rPr>
          <w:lang w:val="en-US"/>
        </w:rPr>
        <w:t xml:space="preserve">tenders to select local supervisors. All the tenders were valid and resulted in </w:t>
      </w:r>
      <w:r w:rsidR="00686A63">
        <w:rPr>
          <w:lang w:val="en-US"/>
        </w:rPr>
        <w:t>92</w:t>
      </w:r>
      <w:r w:rsidR="009E617F" w:rsidRPr="009671B7">
        <w:rPr>
          <w:lang w:val="en-US"/>
        </w:rPr>
        <w:t xml:space="preserve"> </w:t>
      </w:r>
      <w:r w:rsidRPr="009671B7">
        <w:rPr>
          <w:lang w:val="en-US"/>
        </w:rPr>
        <w:t>civil works contracts</w:t>
      </w:r>
      <w:r w:rsidR="006F4132">
        <w:rPr>
          <w:lang w:val="en-US"/>
        </w:rPr>
        <w:t xml:space="preserve"> and</w:t>
      </w:r>
      <w:r w:rsidR="00536130">
        <w:rPr>
          <w:lang w:val="en-US"/>
        </w:rPr>
        <w:t xml:space="preserve"> </w:t>
      </w:r>
      <w:r w:rsidR="00686A63">
        <w:rPr>
          <w:lang w:val="en-US"/>
        </w:rPr>
        <w:t>31</w:t>
      </w:r>
      <w:r w:rsidR="00A3717F" w:rsidRPr="009671B7">
        <w:rPr>
          <w:lang w:val="en-US"/>
        </w:rPr>
        <w:t xml:space="preserve"> </w:t>
      </w:r>
      <w:r w:rsidRPr="009671B7">
        <w:rPr>
          <w:lang w:val="en-US"/>
        </w:rPr>
        <w:t>contracts signed with the local supe</w:t>
      </w:r>
      <w:r w:rsidR="00064FCF">
        <w:rPr>
          <w:lang w:val="en-US"/>
        </w:rPr>
        <w:t>rvisors selected by communities</w:t>
      </w:r>
      <w:r w:rsidR="00536130" w:rsidRPr="00064FCF">
        <w:rPr>
          <w:lang w:val="en-US"/>
        </w:rPr>
        <w:t>.</w:t>
      </w:r>
    </w:p>
    <w:p w:rsidR="009671B7" w:rsidRPr="009671B7" w:rsidRDefault="009671B7" w:rsidP="00DE4100">
      <w:pPr>
        <w:spacing w:before="120"/>
        <w:jc w:val="both"/>
        <w:rPr>
          <w:lang w:val="en-US"/>
        </w:rPr>
      </w:pPr>
      <w:r w:rsidRPr="00DB0BB6">
        <w:rPr>
          <w:lang w:val="en-US"/>
        </w:rPr>
        <w:t xml:space="preserve">A total number of </w:t>
      </w:r>
      <w:r w:rsidR="0050516E">
        <w:rPr>
          <w:lang w:val="en-US"/>
        </w:rPr>
        <w:t>4</w:t>
      </w:r>
      <w:r w:rsidR="0030484D">
        <w:rPr>
          <w:lang w:val="en-US"/>
        </w:rPr>
        <w:t>4</w:t>
      </w:r>
      <w:r w:rsidR="0050516E">
        <w:rPr>
          <w:lang w:val="en-US"/>
        </w:rPr>
        <w:t>9</w:t>
      </w:r>
      <w:r w:rsidR="0050516E" w:rsidRPr="003D5278">
        <w:rPr>
          <w:lang w:val="en-US"/>
        </w:rPr>
        <w:t xml:space="preserve"> </w:t>
      </w:r>
      <w:r w:rsidRPr="003D5278">
        <w:rPr>
          <w:lang w:val="en-US"/>
        </w:rPr>
        <w:t>bidders participated in the tenders organized for selecting the construction company (on average</w:t>
      </w:r>
      <w:r w:rsidRPr="009671B7">
        <w:rPr>
          <w:lang w:val="en-US"/>
        </w:rPr>
        <w:t xml:space="preserve"> </w:t>
      </w:r>
      <w:r w:rsidR="0050516E">
        <w:rPr>
          <w:lang w:val="en-US"/>
        </w:rPr>
        <w:t>5</w:t>
      </w:r>
      <w:r w:rsidR="0050516E" w:rsidRPr="009671B7">
        <w:rPr>
          <w:lang w:val="en-US"/>
        </w:rPr>
        <w:t xml:space="preserve"> </w:t>
      </w:r>
      <w:r w:rsidRPr="009671B7">
        <w:rPr>
          <w:lang w:val="en-US"/>
        </w:rPr>
        <w:t xml:space="preserve">bidders per tender). </w:t>
      </w:r>
    </w:p>
    <w:p w:rsidR="009671B7" w:rsidRPr="009671B7" w:rsidRDefault="009671B7" w:rsidP="00DE4100">
      <w:pPr>
        <w:spacing w:before="120"/>
        <w:jc w:val="both"/>
        <w:rPr>
          <w:lang w:val="en-US"/>
        </w:rPr>
      </w:pPr>
      <w:r w:rsidRPr="009671B7">
        <w:rPr>
          <w:lang w:val="en-US"/>
        </w:rPr>
        <w:t>No serious problems were encountered in the process of tender organization, communities respecting in general the procurement rules provided in the Operational Manual. No complaints were registered from tender participants within the period of the report.</w:t>
      </w:r>
    </w:p>
    <w:p w:rsidR="00805058" w:rsidRDefault="00805058" w:rsidP="00193F12">
      <w:pPr>
        <w:jc w:val="both"/>
        <w:rPr>
          <w:lang w:val="en-US"/>
        </w:rPr>
      </w:pPr>
    </w:p>
    <w:p w:rsidR="005F2FFB" w:rsidRPr="00193F12" w:rsidRDefault="005F2FFB" w:rsidP="00193F12">
      <w:pPr>
        <w:jc w:val="both"/>
        <w:rPr>
          <w:lang w:val="en-US"/>
        </w:rPr>
      </w:pPr>
      <w:r w:rsidRPr="00193F12">
        <w:rPr>
          <w:lang w:val="en-US"/>
        </w:rPr>
        <w:t xml:space="preserve">To date MSIF disbursed </w:t>
      </w:r>
      <w:proofErr w:type="gramStart"/>
      <w:r w:rsidRPr="00193F12">
        <w:rPr>
          <w:lang w:val="en-US"/>
        </w:rPr>
        <w:t xml:space="preserve">EUR </w:t>
      </w:r>
      <w:r w:rsidR="00193F12" w:rsidRPr="00193F12">
        <w:rPr>
          <w:lang w:val="en-US"/>
        </w:rPr>
        <w:t xml:space="preserve"> </w:t>
      </w:r>
      <w:r w:rsidR="00193F12" w:rsidRPr="00193F12">
        <w:rPr>
          <w:color w:val="000000"/>
          <w:lang w:val="en-US"/>
        </w:rPr>
        <w:t>3.180.126,85</w:t>
      </w:r>
      <w:proofErr w:type="gramEnd"/>
      <w:r w:rsidR="00B82561">
        <w:rPr>
          <w:color w:val="000000"/>
          <w:lang w:val="en-US"/>
        </w:rPr>
        <w:t xml:space="preserve"> </w:t>
      </w:r>
      <w:r w:rsidRPr="00193F12">
        <w:rPr>
          <w:lang w:val="en-US"/>
        </w:rPr>
        <w:t xml:space="preserve">from the FC funds. </w:t>
      </w:r>
    </w:p>
    <w:p w:rsidR="009671B7" w:rsidRPr="005A5858" w:rsidRDefault="009671B7" w:rsidP="00DE4100">
      <w:pPr>
        <w:spacing w:before="120"/>
        <w:jc w:val="both"/>
        <w:rPr>
          <w:lang w:val="en-US"/>
        </w:rPr>
      </w:pPr>
      <w:r w:rsidRPr="004B077D">
        <w:rPr>
          <w:lang w:val="en-US"/>
        </w:rPr>
        <w:t xml:space="preserve">The community contribution </w:t>
      </w:r>
      <w:r w:rsidR="000661D9" w:rsidRPr="004B077D">
        <w:rPr>
          <w:lang w:val="en-US"/>
        </w:rPr>
        <w:t xml:space="preserve">collected by now is </w:t>
      </w:r>
      <w:r w:rsidR="00A44DB4">
        <w:rPr>
          <w:lang w:val="en-US"/>
        </w:rPr>
        <w:t>1</w:t>
      </w:r>
      <w:r w:rsidR="00B82561">
        <w:rPr>
          <w:lang w:val="en-US"/>
        </w:rPr>
        <w:t>,</w:t>
      </w:r>
      <w:r w:rsidR="00A44DB4">
        <w:rPr>
          <w:lang w:val="en-US"/>
        </w:rPr>
        <w:t>0</w:t>
      </w:r>
      <w:r w:rsidR="00B82561">
        <w:rPr>
          <w:lang w:val="en-US"/>
        </w:rPr>
        <w:t>25</w:t>
      </w:r>
      <w:r w:rsidR="00FF52E0" w:rsidRPr="004B077D">
        <w:rPr>
          <w:lang w:val="en-US"/>
        </w:rPr>
        <w:t xml:space="preserve"> </w:t>
      </w:r>
      <w:proofErr w:type="spellStart"/>
      <w:r w:rsidR="00B82561" w:rsidRPr="00963EE3">
        <w:rPr>
          <w:lang w:val="en-US"/>
        </w:rPr>
        <w:t>mln</w:t>
      </w:r>
      <w:proofErr w:type="spellEnd"/>
      <w:r w:rsidR="00B82561" w:rsidRPr="00963EE3">
        <w:rPr>
          <w:lang w:val="en-US"/>
        </w:rPr>
        <w:t xml:space="preserve"> Euro</w:t>
      </w:r>
      <w:r w:rsidR="00B82561">
        <w:rPr>
          <w:lang w:val="en-US"/>
        </w:rPr>
        <w:t xml:space="preserve"> </w:t>
      </w:r>
      <w:r w:rsidR="00FF52E0" w:rsidRPr="004B077D">
        <w:rPr>
          <w:lang w:val="en-US"/>
        </w:rPr>
        <w:t>that</w:t>
      </w:r>
      <w:r w:rsidR="00FF52E0">
        <w:rPr>
          <w:lang w:val="en-US"/>
        </w:rPr>
        <w:t xml:space="preserve"> overco</w:t>
      </w:r>
      <w:r w:rsidR="00CE398D">
        <w:rPr>
          <w:lang w:val="en-US"/>
        </w:rPr>
        <w:t xml:space="preserve">mes the expected value </w:t>
      </w:r>
      <w:r w:rsidR="00E83B5B">
        <w:rPr>
          <w:lang w:val="en-US"/>
        </w:rPr>
        <w:t xml:space="preserve">of at least </w:t>
      </w:r>
      <w:r w:rsidR="00B82561">
        <w:rPr>
          <w:lang w:val="en-US"/>
        </w:rPr>
        <w:t>0,</w:t>
      </w:r>
      <w:r w:rsidR="00E83B5B">
        <w:rPr>
          <w:lang w:val="en-US"/>
        </w:rPr>
        <w:t>66</w:t>
      </w:r>
      <w:r w:rsidR="00B82561">
        <w:rPr>
          <w:lang w:val="en-US"/>
        </w:rPr>
        <w:t xml:space="preserve"> </w:t>
      </w:r>
      <w:proofErr w:type="spellStart"/>
      <w:r w:rsidR="00B82561" w:rsidRPr="00963EE3">
        <w:rPr>
          <w:lang w:val="en-US"/>
        </w:rPr>
        <w:t>mln</w:t>
      </w:r>
      <w:proofErr w:type="spellEnd"/>
      <w:r w:rsidR="00B82561" w:rsidRPr="00963EE3">
        <w:rPr>
          <w:lang w:val="en-US"/>
        </w:rPr>
        <w:t xml:space="preserve"> </w:t>
      </w:r>
      <w:proofErr w:type="gramStart"/>
      <w:r w:rsidR="00B82561" w:rsidRPr="00963EE3">
        <w:rPr>
          <w:lang w:val="en-US"/>
        </w:rPr>
        <w:t>Euro</w:t>
      </w:r>
      <w:r w:rsidR="00B82561">
        <w:rPr>
          <w:lang w:val="en-US"/>
        </w:rPr>
        <w:t xml:space="preserve"> </w:t>
      </w:r>
      <w:r w:rsidR="00E83B5B">
        <w:rPr>
          <w:lang w:val="en-US"/>
        </w:rPr>
        <w:t xml:space="preserve"> </w:t>
      </w:r>
      <w:r w:rsidR="00FC73F1">
        <w:rPr>
          <w:lang w:val="en-US"/>
        </w:rPr>
        <w:t>according</w:t>
      </w:r>
      <w:proofErr w:type="gramEnd"/>
      <w:r w:rsidR="00FC73F1">
        <w:rPr>
          <w:lang w:val="en-US"/>
        </w:rPr>
        <w:t xml:space="preserve"> </w:t>
      </w:r>
      <w:r w:rsidR="00E83B5B">
        <w:rPr>
          <w:lang w:val="en-US"/>
        </w:rPr>
        <w:t>p.3 Total Cost and Financing</w:t>
      </w:r>
      <w:r w:rsidR="0040193F">
        <w:rPr>
          <w:lang w:val="en-US"/>
        </w:rPr>
        <w:t xml:space="preserve"> from</w:t>
      </w:r>
      <w:r w:rsidR="00E83B5B">
        <w:rPr>
          <w:lang w:val="en-US"/>
        </w:rPr>
        <w:t xml:space="preserve"> Separate Agreement to the Financing and Project Agreement</w:t>
      </w:r>
      <w:r w:rsidR="006410BA">
        <w:rPr>
          <w:lang w:val="en-US"/>
        </w:rPr>
        <w:t>.</w:t>
      </w:r>
      <w:r w:rsidR="00CE398D">
        <w:rPr>
          <w:lang w:val="en-US"/>
        </w:rPr>
        <w:t xml:space="preserve"> </w:t>
      </w:r>
    </w:p>
    <w:p w:rsidR="009671B7" w:rsidRDefault="009671B7" w:rsidP="00091342">
      <w:pPr>
        <w:spacing w:before="120"/>
        <w:jc w:val="both"/>
        <w:rPr>
          <w:lang w:val="en-US"/>
        </w:rPr>
      </w:pPr>
      <w:r w:rsidRPr="009671B7">
        <w:rPr>
          <w:lang w:val="en-US"/>
        </w:rPr>
        <w:t xml:space="preserve">The financial statements of the </w:t>
      </w:r>
      <w:proofErr w:type="spellStart"/>
      <w:r w:rsidRPr="009671B7">
        <w:rPr>
          <w:lang w:val="en-US"/>
        </w:rPr>
        <w:t>KfW</w:t>
      </w:r>
      <w:proofErr w:type="spellEnd"/>
      <w:r w:rsidRPr="009671B7">
        <w:rPr>
          <w:lang w:val="en-US"/>
        </w:rPr>
        <w:t xml:space="preserve"> Grant have been audited by an independent auditor – </w:t>
      </w:r>
      <w:proofErr w:type="spellStart"/>
      <w:r w:rsidRPr="009671B7">
        <w:rPr>
          <w:lang w:val="en-US"/>
        </w:rPr>
        <w:t>Sos</w:t>
      </w:r>
      <w:proofErr w:type="spellEnd"/>
      <w:r w:rsidRPr="009671B7">
        <w:rPr>
          <w:lang w:val="en-US"/>
        </w:rPr>
        <w:t>-Audit Ltd (Armenia)</w:t>
      </w:r>
      <w:r w:rsidR="000661D9">
        <w:rPr>
          <w:lang w:val="en-US"/>
        </w:rPr>
        <w:t xml:space="preserve">, selected on competitive basis from World Bank’s list of eligible auditors. The </w:t>
      </w:r>
      <w:r w:rsidRPr="009671B7">
        <w:rPr>
          <w:lang w:val="en-US"/>
        </w:rPr>
        <w:t xml:space="preserve">independent auditor’s reports were presented to </w:t>
      </w:r>
      <w:proofErr w:type="spellStart"/>
      <w:r w:rsidRPr="009671B7">
        <w:rPr>
          <w:lang w:val="en-US"/>
        </w:rPr>
        <w:t>KfW</w:t>
      </w:r>
      <w:proofErr w:type="spellEnd"/>
      <w:r w:rsidRPr="009671B7">
        <w:rPr>
          <w:lang w:val="en-US"/>
        </w:rPr>
        <w:t xml:space="preserve"> for each fiscal year.</w:t>
      </w:r>
    </w:p>
    <w:p w:rsidR="000465C2" w:rsidRDefault="000465C2" w:rsidP="00AA060E">
      <w:pPr>
        <w:spacing w:before="240" w:after="120"/>
        <w:jc w:val="both"/>
        <w:rPr>
          <w:b/>
          <w:sz w:val="28"/>
          <w:szCs w:val="28"/>
          <w:lang w:val="en-US"/>
        </w:rPr>
      </w:pPr>
    </w:p>
    <w:p w:rsidR="00F31AEC" w:rsidRPr="009671B7" w:rsidRDefault="00F31AEC" w:rsidP="00AA060E">
      <w:pPr>
        <w:spacing w:before="240" w:after="120"/>
        <w:jc w:val="both"/>
        <w:rPr>
          <w:lang w:val="en-US"/>
        </w:rPr>
      </w:pPr>
      <w:r>
        <w:rPr>
          <w:b/>
          <w:sz w:val="28"/>
          <w:szCs w:val="28"/>
          <w:lang w:val="en-US"/>
        </w:rPr>
        <w:lastRenderedPageBreak/>
        <w:t>B</w:t>
      </w:r>
      <w:r w:rsidRPr="002B3741">
        <w:rPr>
          <w:b/>
          <w:sz w:val="28"/>
          <w:szCs w:val="28"/>
          <w:lang w:val="en-US"/>
        </w:rPr>
        <w:t>est practices</w:t>
      </w:r>
    </w:p>
    <w:bookmarkEnd w:id="11"/>
    <w:bookmarkEnd w:id="12"/>
    <w:p w:rsidR="00CF2B67" w:rsidRPr="00CF2B67" w:rsidRDefault="00CF2B67" w:rsidP="00CF2B67">
      <w:pPr>
        <w:spacing w:before="120"/>
        <w:jc w:val="both"/>
        <w:rPr>
          <w:lang w:val="en-US"/>
        </w:rPr>
      </w:pPr>
      <w:r w:rsidRPr="00CF2B67">
        <w:rPr>
          <w:lang w:val="en-US"/>
        </w:rPr>
        <w:t xml:space="preserve">During </w:t>
      </w:r>
      <w:r w:rsidR="002B3741">
        <w:rPr>
          <w:lang w:val="en-US"/>
        </w:rPr>
        <w:t xml:space="preserve">the implementation of </w:t>
      </w:r>
      <w:proofErr w:type="spellStart"/>
      <w:r w:rsidR="002B3741">
        <w:rPr>
          <w:lang w:val="en-US"/>
        </w:rPr>
        <w:t>KfW</w:t>
      </w:r>
      <w:proofErr w:type="spellEnd"/>
      <w:r w:rsidR="002B3741">
        <w:rPr>
          <w:lang w:val="en-US"/>
        </w:rPr>
        <w:t xml:space="preserve"> Grant,</w:t>
      </w:r>
      <w:r w:rsidRPr="00CF2B67">
        <w:rPr>
          <w:lang w:val="en-US"/>
        </w:rPr>
        <w:t xml:space="preserve"> MSIF has accumulated an imposing experience and managed to promote a range of good practices which </w:t>
      </w:r>
      <w:r w:rsidR="002B3741">
        <w:rPr>
          <w:lang w:val="en-US"/>
        </w:rPr>
        <w:t>a</w:t>
      </w:r>
      <w:r w:rsidRPr="00CF2B67">
        <w:rPr>
          <w:lang w:val="en-US"/>
        </w:rPr>
        <w:t>re replicated by different governmental institutions and nongovernmental organizations in the relevant fields.</w:t>
      </w:r>
    </w:p>
    <w:p w:rsidR="00CF2B67" w:rsidRPr="00CF2B67" w:rsidRDefault="00CF2B67" w:rsidP="00CF2B67">
      <w:pPr>
        <w:spacing w:before="120"/>
        <w:jc w:val="both"/>
        <w:rPr>
          <w:lang w:val="en-US"/>
        </w:rPr>
      </w:pPr>
      <w:r w:rsidRPr="00CF2B67">
        <w:rPr>
          <w:lang w:val="en-US"/>
        </w:rPr>
        <w:t xml:space="preserve">The main of them are the following: </w:t>
      </w:r>
    </w:p>
    <w:p w:rsidR="00CF2B67" w:rsidRPr="00CF2B67" w:rsidRDefault="00CF2B67" w:rsidP="00362EFD">
      <w:pPr>
        <w:numPr>
          <w:ilvl w:val="0"/>
          <w:numId w:val="30"/>
        </w:numPr>
        <w:spacing w:before="120"/>
        <w:jc w:val="both"/>
        <w:rPr>
          <w:lang w:val="en-US"/>
        </w:rPr>
      </w:pPr>
      <w:r w:rsidRPr="00CF2B67">
        <w:rPr>
          <w:lang w:val="en-US"/>
        </w:rPr>
        <w:t>Identification of community priority needs and problems by the population;</w:t>
      </w:r>
    </w:p>
    <w:p w:rsidR="00CF2B67" w:rsidRPr="00CF2B67" w:rsidRDefault="00CF2B67" w:rsidP="00362EFD">
      <w:pPr>
        <w:numPr>
          <w:ilvl w:val="0"/>
          <w:numId w:val="30"/>
        </w:numPr>
        <w:spacing w:before="120"/>
        <w:jc w:val="both"/>
        <w:rPr>
          <w:lang w:val="en-US"/>
        </w:rPr>
      </w:pPr>
      <w:r w:rsidRPr="00CF2B67">
        <w:rPr>
          <w:lang w:val="en-US"/>
        </w:rPr>
        <w:t>Participatory identification of different resources, including funds necessary for community needs;</w:t>
      </w:r>
    </w:p>
    <w:p w:rsidR="00CF2B67" w:rsidRPr="00CF2B67" w:rsidRDefault="00CF2B67" w:rsidP="00362EFD">
      <w:pPr>
        <w:numPr>
          <w:ilvl w:val="0"/>
          <w:numId w:val="30"/>
        </w:numPr>
        <w:spacing w:before="120"/>
        <w:jc w:val="both"/>
        <w:rPr>
          <w:lang w:val="en-US"/>
        </w:rPr>
      </w:pPr>
      <w:r w:rsidRPr="00CF2B67">
        <w:rPr>
          <w:lang w:val="en-US"/>
        </w:rPr>
        <w:t>Involvement of population and local actors into the decision making process, strengthening efforts and funds, monitoring and evaluation etc. regarding community problems solving;</w:t>
      </w:r>
    </w:p>
    <w:p w:rsidR="00CF2B67" w:rsidRPr="00F17287" w:rsidRDefault="00CF2B67" w:rsidP="00362EFD">
      <w:pPr>
        <w:numPr>
          <w:ilvl w:val="0"/>
          <w:numId w:val="30"/>
        </w:numPr>
        <w:spacing w:before="120"/>
        <w:jc w:val="both"/>
        <w:rPr>
          <w:lang w:val="en-US"/>
        </w:rPr>
      </w:pPr>
      <w:r w:rsidRPr="00CF2B67">
        <w:rPr>
          <w:lang w:val="en-US"/>
        </w:rPr>
        <w:t>Management/adminis</w:t>
      </w:r>
      <w:r w:rsidRPr="00F17287">
        <w:rPr>
          <w:lang w:val="en-US"/>
        </w:rPr>
        <w:t>tration of local and external funds;</w:t>
      </w:r>
    </w:p>
    <w:p w:rsidR="00CF2B67" w:rsidRPr="00F17287" w:rsidRDefault="00CF2B67" w:rsidP="00362EFD">
      <w:pPr>
        <w:numPr>
          <w:ilvl w:val="0"/>
          <w:numId w:val="30"/>
        </w:numPr>
        <w:spacing w:before="120"/>
        <w:jc w:val="both"/>
        <w:rPr>
          <w:lang w:val="en-US"/>
        </w:rPr>
      </w:pPr>
      <w:r w:rsidRPr="00F17287">
        <w:rPr>
          <w:lang w:val="en-US"/>
        </w:rPr>
        <w:t>Development of intra/inter partnerships by the communities;</w:t>
      </w:r>
    </w:p>
    <w:p w:rsidR="00CF2B67" w:rsidRPr="00F17287" w:rsidRDefault="00CF2B67" w:rsidP="00362EFD">
      <w:pPr>
        <w:numPr>
          <w:ilvl w:val="0"/>
          <w:numId w:val="30"/>
        </w:numPr>
        <w:spacing w:before="120"/>
        <w:jc w:val="both"/>
        <w:rPr>
          <w:lang w:val="en-US"/>
        </w:rPr>
      </w:pPr>
      <w:r w:rsidRPr="00F17287">
        <w:rPr>
          <w:lang w:val="en-US"/>
        </w:rPr>
        <w:t>Community meetings;</w:t>
      </w:r>
    </w:p>
    <w:p w:rsidR="00CF2B67" w:rsidRPr="00F17287" w:rsidRDefault="00CF2B67" w:rsidP="00362EFD">
      <w:pPr>
        <w:numPr>
          <w:ilvl w:val="0"/>
          <w:numId w:val="30"/>
        </w:numPr>
        <w:spacing w:before="120"/>
        <w:jc w:val="both"/>
        <w:rPr>
          <w:lang w:val="en-US"/>
        </w:rPr>
      </w:pPr>
      <w:r w:rsidRPr="00F17287">
        <w:rPr>
          <w:lang w:val="en-US"/>
        </w:rPr>
        <w:t>Development of the associative sector, support in establishment and development of public associations and their activities;</w:t>
      </w:r>
    </w:p>
    <w:p w:rsidR="00CF2B67" w:rsidRPr="00F17287" w:rsidRDefault="00CF2B67" w:rsidP="00362EFD">
      <w:pPr>
        <w:numPr>
          <w:ilvl w:val="0"/>
          <w:numId w:val="30"/>
        </w:numPr>
        <w:spacing w:before="120"/>
        <w:jc w:val="both"/>
        <w:rPr>
          <w:lang w:val="en-US"/>
        </w:rPr>
      </w:pPr>
      <w:r w:rsidRPr="00F17287">
        <w:rPr>
          <w:lang w:val="en-US"/>
        </w:rPr>
        <w:t>Piloting new construction materials and technologies;</w:t>
      </w:r>
    </w:p>
    <w:p w:rsidR="00CF2B67" w:rsidRPr="00F17287" w:rsidRDefault="00CF2B67" w:rsidP="00362EFD">
      <w:pPr>
        <w:numPr>
          <w:ilvl w:val="0"/>
          <w:numId w:val="30"/>
        </w:numPr>
        <w:spacing w:before="120"/>
        <w:jc w:val="both"/>
        <w:rPr>
          <w:lang w:val="en-US"/>
        </w:rPr>
      </w:pPr>
      <w:r w:rsidRPr="00F17287">
        <w:rPr>
          <w:lang w:val="en-US"/>
        </w:rPr>
        <w:t>Modification of the standards in the</w:t>
      </w:r>
      <w:r w:rsidR="002B3741" w:rsidRPr="00F17287">
        <w:rPr>
          <w:lang w:val="en-US"/>
        </w:rPr>
        <w:t xml:space="preserve"> fields of construction,</w:t>
      </w:r>
      <w:r w:rsidRPr="00F17287">
        <w:rPr>
          <w:lang w:val="en-US"/>
        </w:rPr>
        <w:t xml:space="preserve"> education and energy;</w:t>
      </w:r>
    </w:p>
    <w:p w:rsidR="00CF2B67" w:rsidRDefault="00CF2B67" w:rsidP="00362EFD">
      <w:pPr>
        <w:numPr>
          <w:ilvl w:val="0"/>
          <w:numId w:val="30"/>
        </w:numPr>
        <w:spacing w:before="120"/>
        <w:jc w:val="both"/>
        <w:rPr>
          <w:lang w:val="en-US"/>
        </w:rPr>
      </w:pPr>
      <w:r w:rsidRPr="00F17287">
        <w:rPr>
          <w:lang w:val="en-US"/>
        </w:rPr>
        <w:t>Piloting alternative energy resources.</w:t>
      </w:r>
    </w:p>
    <w:p w:rsidR="00091342" w:rsidRPr="00AA060E" w:rsidRDefault="00091342" w:rsidP="00091342">
      <w:pPr>
        <w:rPr>
          <w:sz w:val="16"/>
          <w:szCs w:val="16"/>
        </w:rPr>
      </w:pPr>
    </w:p>
    <w:p w:rsidR="00CF2B67" w:rsidRPr="00FA07F2" w:rsidRDefault="00CF2B67" w:rsidP="00AA060E">
      <w:pPr>
        <w:pStyle w:val="CommentText"/>
        <w:shd w:val="clear" w:color="auto" w:fill="FFFFFF"/>
        <w:spacing w:before="240" w:after="120"/>
        <w:jc w:val="both"/>
        <w:rPr>
          <w:rFonts w:ascii="Times New Roman" w:hAnsi="Times New Roman"/>
          <w:b/>
          <w:color w:val="auto"/>
          <w:sz w:val="28"/>
          <w:szCs w:val="28"/>
        </w:rPr>
      </w:pPr>
      <w:r w:rsidRPr="00FA07F2">
        <w:rPr>
          <w:rFonts w:ascii="Times New Roman" w:hAnsi="Times New Roman"/>
          <w:b/>
          <w:color w:val="auto"/>
          <w:sz w:val="28"/>
          <w:szCs w:val="28"/>
        </w:rPr>
        <w:t>Lessons learned</w:t>
      </w:r>
    </w:p>
    <w:p w:rsidR="00CF2B67" w:rsidRPr="00362EFD" w:rsidRDefault="00CF2B67" w:rsidP="00362EFD">
      <w:pPr>
        <w:pStyle w:val="ListParagraph"/>
        <w:numPr>
          <w:ilvl w:val="0"/>
          <w:numId w:val="29"/>
        </w:numPr>
        <w:spacing w:before="120"/>
        <w:jc w:val="both"/>
        <w:rPr>
          <w:bCs/>
          <w:lang w:val="en-US"/>
        </w:rPr>
      </w:pPr>
      <w:r w:rsidRPr="00362EFD">
        <w:rPr>
          <w:bCs/>
          <w:lang w:val="en-US"/>
        </w:rPr>
        <w:t xml:space="preserve">Trainings conducted in cooperation: foreign experts – local experts have a great impact on the efficiency of </w:t>
      </w:r>
      <w:r w:rsidR="00FA07F2" w:rsidRPr="00362EFD">
        <w:rPr>
          <w:bCs/>
          <w:lang w:val="en-US"/>
        </w:rPr>
        <w:t>introduction new energy efficiency technologies under MSIF Project.</w:t>
      </w:r>
      <w:r w:rsidRPr="00362EFD">
        <w:rPr>
          <w:bCs/>
          <w:lang w:val="en-US"/>
        </w:rPr>
        <w:t xml:space="preserve"> Thus, local experts study work methods practiced by international experts that contribute to the development of capabilities and new employment perspectives in the future. </w:t>
      </w:r>
    </w:p>
    <w:p w:rsidR="00CF2B67" w:rsidRPr="00362EFD" w:rsidRDefault="00CF2B67" w:rsidP="00362EFD">
      <w:pPr>
        <w:pStyle w:val="ListParagraph"/>
        <w:numPr>
          <w:ilvl w:val="0"/>
          <w:numId w:val="29"/>
        </w:numPr>
        <w:spacing w:before="120"/>
        <w:jc w:val="both"/>
        <w:rPr>
          <w:bCs/>
          <w:lang w:val="en-US"/>
        </w:rPr>
      </w:pPr>
      <w:r w:rsidRPr="00362EFD">
        <w:rPr>
          <w:lang w:val="en-US"/>
        </w:rPr>
        <w:t>The implementation of innovative technologies requires an intensive collaboration with relevant ministries</w:t>
      </w:r>
      <w:r w:rsidR="00FA07F2" w:rsidRPr="00362EFD">
        <w:rPr>
          <w:lang w:val="en-US"/>
        </w:rPr>
        <w:t>,</w:t>
      </w:r>
      <w:r w:rsidRPr="00362EFD">
        <w:rPr>
          <w:lang w:val="en-US"/>
        </w:rPr>
        <w:t xml:space="preserve"> organizations and institutions</w:t>
      </w:r>
      <w:r w:rsidR="00FA07F2" w:rsidRPr="00362EFD">
        <w:rPr>
          <w:lang w:val="en-US"/>
        </w:rPr>
        <w:t xml:space="preserve"> </w:t>
      </w:r>
      <w:r w:rsidRPr="00362EFD">
        <w:rPr>
          <w:lang w:val="en-US"/>
        </w:rPr>
        <w:t xml:space="preserve">to coordinate activities, </w:t>
      </w:r>
      <w:r w:rsidR="00FA07F2" w:rsidRPr="00362EFD">
        <w:rPr>
          <w:lang w:val="en-US"/>
        </w:rPr>
        <w:t>sustain</w:t>
      </w:r>
      <w:r w:rsidRPr="00362EFD">
        <w:rPr>
          <w:lang w:val="en-US"/>
        </w:rPr>
        <w:t xml:space="preserve"> a constant exchange of information and learned lessons</w:t>
      </w:r>
      <w:r w:rsidR="00FA07F2" w:rsidRPr="00362EFD">
        <w:rPr>
          <w:lang w:val="en-US"/>
        </w:rPr>
        <w:t>,</w:t>
      </w:r>
      <w:r w:rsidRPr="00362EFD">
        <w:rPr>
          <w:lang w:val="en-US"/>
        </w:rPr>
        <w:t xml:space="preserve"> as well as adoption of positive experiences. The combined effort of various organizations (financial, human resources, etc) in implementing projects leads to the development of new, innovative and efficient </w:t>
      </w:r>
      <w:r w:rsidR="000661D9" w:rsidRPr="00362EFD">
        <w:rPr>
          <w:lang w:val="en-US"/>
        </w:rPr>
        <w:t>technologies</w:t>
      </w:r>
      <w:r w:rsidRPr="00362EFD">
        <w:rPr>
          <w:lang w:val="en-US"/>
        </w:rPr>
        <w:t xml:space="preserve"> with an important impact on the communities. </w:t>
      </w:r>
    </w:p>
    <w:p w:rsidR="00CF2B67" w:rsidRPr="00362EFD" w:rsidRDefault="00CF2B67" w:rsidP="00362EFD">
      <w:pPr>
        <w:pStyle w:val="ListParagraph"/>
        <w:numPr>
          <w:ilvl w:val="0"/>
          <w:numId w:val="29"/>
        </w:numPr>
        <w:spacing w:before="120"/>
        <w:jc w:val="both"/>
        <w:rPr>
          <w:lang w:val="en-US"/>
        </w:rPr>
      </w:pPr>
      <w:r w:rsidRPr="00362EFD">
        <w:rPr>
          <w:bCs/>
          <w:lang w:val="en-US"/>
        </w:rPr>
        <w:t xml:space="preserve">Participative involvement enhances the objectivity in evaluating the sustainability of subprojects implemented with MSIF support. </w:t>
      </w:r>
    </w:p>
    <w:p w:rsidR="00CF2B67" w:rsidRPr="00362EFD" w:rsidRDefault="00CF2B67" w:rsidP="00362EFD">
      <w:pPr>
        <w:pStyle w:val="ListParagraph"/>
        <w:numPr>
          <w:ilvl w:val="0"/>
          <w:numId w:val="29"/>
        </w:numPr>
        <w:spacing w:before="120"/>
        <w:jc w:val="both"/>
        <w:rPr>
          <w:lang w:val="en-US"/>
        </w:rPr>
      </w:pPr>
      <w:r w:rsidRPr="00362EFD">
        <w:rPr>
          <w:lang w:val="en-US"/>
        </w:rPr>
        <w:t xml:space="preserve">The evaluation of the current state of the facilities renovated with MSIF assistance contributes to an increased sense of community ownership and responsibility of the local agents and residents for their maintenance and expansion. </w:t>
      </w:r>
    </w:p>
    <w:p w:rsidR="00CF2B67" w:rsidRPr="00362EFD" w:rsidRDefault="00CF2B67" w:rsidP="00362EFD">
      <w:pPr>
        <w:pStyle w:val="ListParagraph"/>
        <w:numPr>
          <w:ilvl w:val="0"/>
          <w:numId w:val="29"/>
        </w:numPr>
        <w:spacing w:before="120"/>
        <w:jc w:val="both"/>
        <w:rPr>
          <w:lang w:val="en-US"/>
        </w:rPr>
      </w:pPr>
      <w:r w:rsidRPr="00362EFD">
        <w:rPr>
          <w:lang w:val="en-US"/>
        </w:rPr>
        <w:t>Community contribution (funds donated by local residents and local public authorities, economic agents</w:t>
      </w:r>
      <w:r w:rsidR="00BA6847" w:rsidRPr="00362EFD">
        <w:rPr>
          <w:lang w:val="en-US"/>
        </w:rPr>
        <w:t>,</w:t>
      </w:r>
      <w:r w:rsidRPr="00362EFD">
        <w:rPr>
          <w:lang w:val="en-US"/>
        </w:rPr>
        <w:t xml:space="preserve"> etc.) is an efficient mechanism of assuring sustainability of the rehabilitated objects/facilities.</w:t>
      </w:r>
    </w:p>
    <w:p w:rsidR="00CF2B67" w:rsidRPr="00362EFD" w:rsidRDefault="00CF2B67" w:rsidP="00362EFD">
      <w:pPr>
        <w:pStyle w:val="ListParagraph"/>
        <w:numPr>
          <w:ilvl w:val="0"/>
          <w:numId w:val="29"/>
        </w:numPr>
        <w:spacing w:before="120"/>
        <w:jc w:val="both"/>
        <w:rPr>
          <w:lang w:val="en-US"/>
        </w:rPr>
      </w:pPr>
      <w:r w:rsidRPr="00362EFD">
        <w:rPr>
          <w:lang w:val="en-US"/>
        </w:rPr>
        <w:t xml:space="preserve">The involvement of community agents/local residents in MSIF investment impact evaluation contributes to the development of capabilities in evaluating local-level actions and encourages communities to be proactive. </w:t>
      </w:r>
    </w:p>
    <w:p w:rsidR="00CF2B67" w:rsidRPr="00362EFD" w:rsidRDefault="00CF2B67" w:rsidP="00362EFD">
      <w:pPr>
        <w:pStyle w:val="ListParagraph"/>
        <w:numPr>
          <w:ilvl w:val="0"/>
          <w:numId w:val="29"/>
        </w:numPr>
        <w:spacing w:before="120"/>
        <w:jc w:val="both"/>
        <w:rPr>
          <w:lang w:val="en-US"/>
        </w:rPr>
      </w:pPr>
      <w:r w:rsidRPr="00362EFD">
        <w:rPr>
          <w:lang w:val="en-US"/>
        </w:rPr>
        <w:t xml:space="preserve">The implementation of subprojects with a high degree of transparency with the major involvement of population in managing local and external financial means and </w:t>
      </w:r>
      <w:r w:rsidRPr="00362EFD">
        <w:rPr>
          <w:lang w:val="en-US"/>
        </w:rPr>
        <w:lastRenderedPageBreak/>
        <w:t xml:space="preserve">delegating various functions to communities facilitates and ensures a sustainable community development. </w:t>
      </w:r>
    </w:p>
    <w:p w:rsidR="00CF2B67" w:rsidRPr="00362EFD" w:rsidRDefault="00CF2B67" w:rsidP="00362EFD">
      <w:pPr>
        <w:pStyle w:val="ListParagraph"/>
        <w:numPr>
          <w:ilvl w:val="0"/>
          <w:numId w:val="29"/>
        </w:numPr>
        <w:spacing w:before="120"/>
        <w:jc w:val="both"/>
        <w:rPr>
          <w:lang w:val="en-US"/>
        </w:rPr>
      </w:pPr>
      <w:r w:rsidRPr="00362EFD">
        <w:rPr>
          <w:lang w:val="en-US"/>
        </w:rPr>
        <w:t xml:space="preserve">Consolidation of community agents and local residents’ efforts in solving priority community problems, solicited by MSIF procedures, was confirmed to be an efficient mechanism to ensure community development even in times of economic, social and political crisis. </w:t>
      </w:r>
    </w:p>
    <w:p w:rsidR="00091342" w:rsidRPr="009D7A1F" w:rsidRDefault="00091342" w:rsidP="00AA060E">
      <w:pPr>
        <w:rPr>
          <w:sz w:val="16"/>
          <w:szCs w:val="16"/>
          <w:lang w:val="en-US"/>
        </w:rPr>
      </w:pPr>
    </w:p>
    <w:p w:rsidR="00CF2B67" w:rsidRDefault="00CF2B67" w:rsidP="00173165">
      <w:pPr>
        <w:spacing w:before="240" w:after="120"/>
        <w:rPr>
          <w:b/>
          <w:sz w:val="28"/>
          <w:szCs w:val="28"/>
          <w:lang w:val="en-US"/>
        </w:rPr>
      </w:pPr>
      <w:r w:rsidRPr="00FA07F2">
        <w:rPr>
          <w:b/>
          <w:sz w:val="28"/>
          <w:szCs w:val="28"/>
          <w:lang w:val="en-US"/>
        </w:rPr>
        <w:t xml:space="preserve">Challenges </w:t>
      </w:r>
      <w:r w:rsidR="00FA07F2" w:rsidRPr="00FA07F2">
        <w:rPr>
          <w:b/>
          <w:sz w:val="28"/>
          <w:szCs w:val="28"/>
          <w:lang w:val="en-US"/>
        </w:rPr>
        <w:t xml:space="preserve">/ risks </w:t>
      </w:r>
      <w:r w:rsidR="00064BC8">
        <w:rPr>
          <w:b/>
          <w:sz w:val="28"/>
          <w:szCs w:val="28"/>
          <w:lang w:val="en-US"/>
        </w:rPr>
        <w:t>and measures to prevent them</w:t>
      </w:r>
    </w:p>
    <w:p w:rsidR="002D13B7" w:rsidRDefault="006F4132" w:rsidP="006F4132">
      <w:pPr>
        <w:numPr>
          <w:ilvl w:val="2"/>
          <w:numId w:val="13"/>
        </w:numPr>
        <w:tabs>
          <w:tab w:val="clear" w:pos="1980"/>
        </w:tabs>
        <w:spacing w:before="240" w:after="120"/>
        <w:ind w:left="360"/>
        <w:jc w:val="both"/>
        <w:rPr>
          <w:lang w:val="en-US"/>
        </w:rPr>
      </w:pPr>
      <w:r w:rsidRPr="00091342">
        <w:rPr>
          <w:lang w:val="en-US"/>
        </w:rPr>
        <w:t>Instable situat</w:t>
      </w:r>
      <w:r>
        <w:rPr>
          <w:lang w:val="en-US"/>
        </w:rPr>
        <w:t xml:space="preserve">ion in the post-conflict region, which can also affect </w:t>
      </w:r>
      <w:r w:rsidR="002D13B7">
        <w:rPr>
          <w:lang w:val="en-US"/>
        </w:rPr>
        <w:t xml:space="preserve">the </w:t>
      </w:r>
      <w:r w:rsidR="00EF5AFE">
        <w:rPr>
          <w:lang w:val="en-US"/>
        </w:rPr>
        <w:t>rhythm of civil</w:t>
      </w:r>
      <w:r w:rsidR="00EF7171">
        <w:rPr>
          <w:lang w:val="en-US"/>
        </w:rPr>
        <w:t xml:space="preserve"> works</w:t>
      </w:r>
      <w:r w:rsidR="00EF5AFE">
        <w:rPr>
          <w:lang w:val="en-US"/>
        </w:rPr>
        <w:t xml:space="preserve"> execution</w:t>
      </w:r>
      <w:r w:rsidR="00EF7171">
        <w:rPr>
          <w:lang w:val="en-US"/>
        </w:rPr>
        <w:t xml:space="preserve"> </w:t>
      </w:r>
      <w:r w:rsidR="002D13B7">
        <w:rPr>
          <w:lang w:val="en-US"/>
        </w:rPr>
        <w:t xml:space="preserve">by the construction companies selected/hired on the basis of the tenders, organized in compliance with MSIF’s procedures. </w:t>
      </w:r>
    </w:p>
    <w:p w:rsidR="006F4132" w:rsidRPr="00FD6049" w:rsidRDefault="006F4132" w:rsidP="00362EFD">
      <w:pPr>
        <w:pBdr>
          <w:top w:val="single" w:sz="4" w:space="1" w:color="auto"/>
          <w:left w:val="single" w:sz="4" w:space="4" w:color="auto"/>
          <w:bottom w:val="single" w:sz="4" w:space="1" w:color="auto"/>
          <w:right w:val="single" w:sz="4" w:space="4" w:color="auto"/>
        </w:pBdr>
        <w:shd w:val="clear" w:color="auto" w:fill="FDE9D9" w:themeFill="accent6" w:themeFillTint="33"/>
        <w:spacing w:before="120"/>
        <w:jc w:val="both"/>
        <w:rPr>
          <w:i/>
          <w:lang w:val="en-US"/>
        </w:rPr>
      </w:pPr>
      <w:r w:rsidRPr="00FD6049">
        <w:rPr>
          <w:i/>
          <w:lang w:val="en-US"/>
        </w:rPr>
        <w:t>MSIF will continue applying the approach of permanent negotiation and discussions regarding each step/stage of subprojects implementation in order to assure a full compliance with O</w:t>
      </w:r>
      <w:r w:rsidR="00034B88">
        <w:rPr>
          <w:i/>
          <w:lang w:val="en-US"/>
        </w:rPr>
        <w:t xml:space="preserve">perational </w:t>
      </w:r>
      <w:r w:rsidRPr="00FD6049">
        <w:rPr>
          <w:i/>
          <w:lang w:val="en-US"/>
        </w:rPr>
        <w:t>M</w:t>
      </w:r>
      <w:r w:rsidR="00034B88">
        <w:rPr>
          <w:i/>
          <w:lang w:val="en-US"/>
        </w:rPr>
        <w:t xml:space="preserve">anual </w:t>
      </w:r>
      <w:r w:rsidRPr="00FD6049">
        <w:rPr>
          <w:i/>
          <w:lang w:val="en-US"/>
        </w:rPr>
        <w:t>provisions.</w:t>
      </w:r>
    </w:p>
    <w:p w:rsidR="006F4132" w:rsidRPr="00034B88" w:rsidRDefault="00FD6049" w:rsidP="00FD6049">
      <w:pPr>
        <w:numPr>
          <w:ilvl w:val="2"/>
          <w:numId w:val="13"/>
        </w:numPr>
        <w:tabs>
          <w:tab w:val="clear" w:pos="1980"/>
        </w:tabs>
        <w:spacing w:before="240" w:after="120"/>
        <w:ind w:left="360"/>
        <w:jc w:val="both"/>
        <w:rPr>
          <w:lang w:val="en-US"/>
        </w:rPr>
      </w:pPr>
      <w:r w:rsidRPr="00034B88">
        <w:rPr>
          <w:lang w:val="en-US"/>
        </w:rPr>
        <w:t>Local construction companies have little experience in the field of Passive House technologies.</w:t>
      </w:r>
    </w:p>
    <w:p w:rsidR="00FD6049" w:rsidRPr="00A93EC3" w:rsidRDefault="00FD6049" w:rsidP="00362EFD">
      <w:pPr>
        <w:pBdr>
          <w:top w:val="single" w:sz="4" w:space="1" w:color="auto"/>
          <w:left w:val="single" w:sz="4" w:space="4" w:color="auto"/>
          <w:bottom w:val="single" w:sz="4" w:space="1" w:color="auto"/>
          <w:right w:val="single" w:sz="4" w:space="4" w:color="auto"/>
        </w:pBdr>
        <w:shd w:val="clear" w:color="auto" w:fill="FDE9D9" w:themeFill="accent6" w:themeFillTint="33"/>
        <w:spacing w:before="120" w:after="120"/>
        <w:jc w:val="both"/>
        <w:rPr>
          <w:i/>
          <w:lang w:val="en-US"/>
        </w:rPr>
      </w:pPr>
      <w:r w:rsidRPr="00034B88">
        <w:rPr>
          <w:i/>
          <w:lang w:val="en-US"/>
        </w:rPr>
        <w:t xml:space="preserve">Before starting construction works execution, the winner company will benefit by a special training in quality assurance provided by the German experts also involved into designing now. The experts will periodically monitor the </w:t>
      </w:r>
      <w:r w:rsidRPr="00A93EC3">
        <w:rPr>
          <w:i/>
          <w:lang w:val="en-US"/>
        </w:rPr>
        <w:t>process of construction too.</w:t>
      </w:r>
    </w:p>
    <w:p w:rsidR="006F4132" w:rsidRPr="00A93EC3" w:rsidRDefault="00FD6049" w:rsidP="00FD6049">
      <w:pPr>
        <w:numPr>
          <w:ilvl w:val="2"/>
          <w:numId w:val="13"/>
        </w:numPr>
        <w:tabs>
          <w:tab w:val="clear" w:pos="1980"/>
        </w:tabs>
        <w:spacing w:before="240" w:after="120"/>
        <w:ind w:left="360"/>
        <w:jc w:val="both"/>
        <w:rPr>
          <w:lang w:val="en-US"/>
        </w:rPr>
      </w:pPr>
      <w:r w:rsidRPr="00A93EC3">
        <w:rPr>
          <w:lang w:val="en-US"/>
        </w:rPr>
        <w:t xml:space="preserve">The available budget for the implementation of </w:t>
      </w:r>
      <w:r w:rsidR="00946EE4" w:rsidRPr="00A93EC3">
        <w:rPr>
          <w:lang w:val="en-US"/>
        </w:rPr>
        <w:t xml:space="preserve">the pilot subproject regarding the construction of an energy-efficient kindergarten </w:t>
      </w:r>
      <w:r w:rsidRPr="00A93EC3">
        <w:rPr>
          <w:lang w:val="en-US"/>
        </w:rPr>
        <w:t>can be insufficient.</w:t>
      </w:r>
    </w:p>
    <w:p w:rsidR="00712CEE" w:rsidRDefault="00712CEE" w:rsidP="00362EFD">
      <w:pPr>
        <w:pBdr>
          <w:top w:val="single" w:sz="4" w:space="1" w:color="auto"/>
          <w:left w:val="single" w:sz="4" w:space="4" w:color="auto"/>
          <w:bottom w:val="single" w:sz="4" w:space="1" w:color="auto"/>
          <w:right w:val="single" w:sz="4" w:space="4" w:color="auto"/>
        </w:pBdr>
        <w:shd w:val="clear" w:color="auto" w:fill="FDE9D9" w:themeFill="accent6" w:themeFillTint="33"/>
        <w:spacing w:before="240" w:after="120"/>
        <w:jc w:val="both"/>
        <w:rPr>
          <w:lang w:val="en-US"/>
        </w:rPr>
      </w:pPr>
      <w:r w:rsidRPr="00A93EC3">
        <w:rPr>
          <w:i/>
          <w:lang w:val="en-US"/>
        </w:rPr>
        <w:t xml:space="preserve">In case it is established that the </w:t>
      </w:r>
      <w:r w:rsidR="00983A90" w:rsidRPr="00A93EC3">
        <w:rPr>
          <w:i/>
          <w:lang w:val="en-US"/>
        </w:rPr>
        <w:t>funds reserved for the pilot subproject are</w:t>
      </w:r>
      <w:r w:rsidRPr="00A93EC3">
        <w:rPr>
          <w:i/>
          <w:lang w:val="en-US"/>
        </w:rPr>
        <w:t xml:space="preserve"> insufficient, the necessary additional amount will be covered from </w:t>
      </w:r>
      <w:r w:rsidR="00983A90" w:rsidRPr="00A93EC3">
        <w:rPr>
          <w:i/>
          <w:lang w:val="en-US"/>
        </w:rPr>
        <w:t xml:space="preserve">the </w:t>
      </w:r>
      <w:r w:rsidRPr="00A93EC3">
        <w:rPr>
          <w:i/>
          <w:lang w:val="en-US"/>
        </w:rPr>
        <w:t xml:space="preserve">other </w:t>
      </w:r>
      <w:r w:rsidR="00983A90" w:rsidRPr="00A93EC3">
        <w:rPr>
          <w:i/>
          <w:lang w:val="en-US"/>
        </w:rPr>
        <w:t>expenditure</w:t>
      </w:r>
      <w:r w:rsidR="00A93EC3" w:rsidRPr="00A93EC3">
        <w:rPr>
          <w:i/>
          <w:lang w:val="en-US"/>
        </w:rPr>
        <w:t xml:space="preserve"> items</w:t>
      </w:r>
      <w:r w:rsidR="00983A90" w:rsidRPr="00A93EC3">
        <w:rPr>
          <w:i/>
          <w:lang w:val="en-US"/>
        </w:rPr>
        <w:t xml:space="preserve"> of the Project. </w:t>
      </w:r>
      <w:r w:rsidRPr="00A93EC3">
        <w:rPr>
          <w:i/>
          <w:lang w:val="en-US"/>
        </w:rPr>
        <w:t xml:space="preserve"> </w:t>
      </w:r>
    </w:p>
    <w:p w:rsidR="00712CEE" w:rsidRDefault="00165612" w:rsidP="00FD6049">
      <w:pPr>
        <w:numPr>
          <w:ilvl w:val="2"/>
          <w:numId w:val="13"/>
        </w:numPr>
        <w:tabs>
          <w:tab w:val="clear" w:pos="1980"/>
        </w:tabs>
        <w:spacing w:before="240" w:after="120"/>
        <w:ind w:left="360"/>
        <w:jc w:val="both"/>
        <w:rPr>
          <w:lang w:val="en-US"/>
        </w:rPr>
      </w:pPr>
      <w:r>
        <w:rPr>
          <w:lang w:val="en-US"/>
        </w:rPr>
        <w:t xml:space="preserve">The high estimated cost of the pilot subproject </w:t>
      </w:r>
      <w:r w:rsidR="00946EE4">
        <w:rPr>
          <w:lang w:val="en-US"/>
        </w:rPr>
        <w:t xml:space="preserve">on energy </w:t>
      </w:r>
      <w:r>
        <w:rPr>
          <w:lang w:val="en-US"/>
        </w:rPr>
        <w:t>efficien</w:t>
      </w:r>
      <w:r w:rsidR="00946EE4">
        <w:rPr>
          <w:lang w:val="en-US"/>
        </w:rPr>
        <w:t>cy</w:t>
      </w:r>
      <w:r>
        <w:rPr>
          <w:lang w:val="en-US"/>
        </w:rPr>
        <w:t xml:space="preserve"> can require more time </w:t>
      </w:r>
      <w:r w:rsidR="00946EE4">
        <w:rPr>
          <w:lang w:val="en-US"/>
        </w:rPr>
        <w:t>for</w:t>
      </w:r>
      <w:r>
        <w:rPr>
          <w:lang w:val="en-US"/>
        </w:rPr>
        <w:t xml:space="preserve"> implementation</w:t>
      </w:r>
      <w:r w:rsidR="00946EE4">
        <w:rPr>
          <w:lang w:val="en-US"/>
        </w:rPr>
        <w:t>/civil works execution</w:t>
      </w:r>
      <w:r>
        <w:rPr>
          <w:lang w:val="en-US"/>
        </w:rPr>
        <w:t>.</w:t>
      </w:r>
      <w:r w:rsidR="00591A05">
        <w:rPr>
          <w:lang w:val="en-US"/>
        </w:rPr>
        <w:t xml:space="preserve"> </w:t>
      </w:r>
      <w:r w:rsidR="00920F1E">
        <w:rPr>
          <w:lang w:val="en-US"/>
        </w:rPr>
        <w:t>Along</w:t>
      </w:r>
      <w:r w:rsidR="00591A05">
        <w:rPr>
          <w:lang w:val="en-US"/>
        </w:rPr>
        <w:t xml:space="preserve"> with the </w:t>
      </w:r>
      <w:r w:rsidR="00AA6386">
        <w:rPr>
          <w:lang w:val="en-US"/>
        </w:rPr>
        <w:t>first</w:t>
      </w:r>
      <w:r w:rsidR="00591A05">
        <w:rPr>
          <w:lang w:val="en-US"/>
        </w:rPr>
        <w:t xml:space="preserve"> challenge </w:t>
      </w:r>
      <w:r w:rsidR="00AA6386">
        <w:rPr>
          <w:lang w:val="en-US"/>
        </w:rPr>
        <w:t>from</w:t>
      </w:r>
      <w:r w:rsidR="00591A05">
        <w:rPr>
          <w:lang w:val="en-US"/>
        </w:rPr>
        <w:t xml:space="preserve"> the list</w:t>
      </w:r>
      <w:r w:rsidR="00946EE4">
        <w:rPr>
          <w:lang w:val="en-US"/>
        </w:rPr>
        <w:t xml:space="preserve"> (instable situation in the post-conflict region)</w:t>
      </w:r>
      <w:r w:rsidR="00591A05">
        <w:rPr>
          <w:lang w:val="en-US"/>
        </w:rPr>
        <w:t xml:space="preserve">, it can cause a delay in </w:t>
      </w:r>
      <w:r w:rsidR="004C058F">
        <w:rPr>
          <w:lang w:val="en-US"/>
        </w:rPr>
        <w:t xml:space="preserve">the </w:t>
      </w:r>
      <w:r w:rsidR="00591A05">
        <w:rPr>
          <w:lang w:val="en-US"/>
        </w:rPr>
        <w:t xml:space="preserve">completion </w:t>
      </w:r>
      <w:r w:rsidR="004C058F">
        <w:rPr>
          <w:lang w:val="en-US"/>
        </w:rPr>
        <w:t xml:space="preserve">of </w:t>
      </w:r>
      <w:r w:rsidR="00591A05">
        <w:rPr>
          <w:lang w:val="en-US"/>
        </w:rPr>
        <w:t>the Financing and Project Agreement in time.</w:t>
      </w:r>
    </w:p>
    <w:p w:rsidR="00920F1E" w:rsidRDefault="003674BE" w:rsidP="00362EFD">
      <w:pPr>
        <w:pBdr>
          <w:top w:val="single" w:sz="4" w:space="1" w:color="auto"/>
          <w:left w:val="single" w:sz="4" w:space="4" w:color="auto"/>
          <w:bottom w:val="single" w:sz="4" w:space="1" w:color="auto"/>
          <w:right w:val="single" w:sz="4" w:space="4" w:color="auto"/>
        </w:pBdr>
        <w:shd w:val="clear" w:color="auto" w:fill="FDE9D9" w:themeFill="accent6" w:themeFillTint="33"/>
        <w:spacing w:before="240" w:after="120"/>
        <w:jc w:val="both"/>
        <w:rPr>
          <w:lang w:val="en-US"/>
        </w:rPr>
      </w:pPr>
      <w:r>
        <w:rPr>
          <w:i/>
          <w:lang w:val="en-US"/>
        </w:rPr>
        <w:t xml:space="preserve">Based on the progress of subprojects implementation, </w:t>
      </w:r>
      <w:r w:rsidR="000832F4">
        <w:rPr>
          <w:i/>
          <w:lang w:val="en-US"/>
        </w:rPr>
        <w:t xml:space="preserve">when required, </w:t>
      </w:r>
      <w:r w:rsidR="00920F1E">
        <w:rPr>
          <w:i/>
          <w:lang w:val="en-US"/>
        </w:rPr>
        <w:t xml:space="preserve">MSIF will </w:t>
      </w:r>
      <w:r w:rsidR="000832F4">
        <w:rPr>
          <w:i/>
          <w:lang w:val="en-US"/>
        </w:rPr>
        <w:t xml:space="preserve">preliminarily </w:t>
      </w:r>
      <w:r w:rsidR="00920F1E">
        <w:rPr>
          <w:i/>
          <w:lang w:val="en-US"/>
        </w:rPr>
        <w:t xml:space="preserve">initiate the procedure of </w:t>
      </w:r>
      <w:r w:rsidR="000832F4">
        <w:rPr>
          <w:i/>
          <w:lang w:val="en-US"/>
        </w:rPr>
        <w:t xml:space="preserve">extension of </w:t>
      </w:r>
      <w:r w:rsidR="004F12A5">
        <w:rPr>
          <w:i/>
          <w:lang w:val="en-US"/>
        </w:rPr>
        <w:t xml:space="preserve">the </w:t>
      </w:r>
      <w:r w:rsidR="000832F4">
        <w:rPr>
          <w:i/>
          <w:lang w:val="en-US"/>
        </w:rPr>
        <w:t>Agreement term.</w:t>
      </w:r>
    </w:p>
    <w:p w:rsidR="00CF2B67" w:rsidRPr="00920F1E" w:rsidRDefault="00CF2B67" w:rsidP="00920F1E">
      <w:pPr>
        <w:spacing w:before="120" w:after="120"/>
        <w:ind w:left="360"/>
        <w:jc w:val="both"/>
        <w:rPr>
          <w:rStyle w:val="Hyperlink"/>
          <w:b/>
          <w:i/>
          <w:u w:val="none"/>
          <w:lang w:val="en-US"/>
        </w:rPr>
      </w:pPr>
    </w:p>
    <w:p w:rsidR="00994DED" w:rsidRPr="00736B24" w:rsidRDefault="00566A26" w:rsidP="00994DED">
      <w:pPr>
        <w:pStyle w:val="Heading1"/>
        <w:rPr>
          <w:rFonts w:ascii="Times New Roman" w:hAnsi="Times New Roman" w:cs="Times New Roman"/>
          <w:sz w:val="28"/>
          <w:szCs w:val="28"/>
          <w:lang w:val="en-US"/>
        </w:rPr>
      </w:pPr>
      <w:r>
        <w:rPr>
          <w:lang w:val="en-US"/>
        </w:rPr>
        <w:br w:type="page"/>
      </w:r>
      <w:bookmarkStart w:id="13" w:name="_Toc332273382"/>
      <w:bookmarkStart w:id="14" w:name="_Toc379549808"/>
      <w:r w:rsidR="00994DED" w:rsidRPr="00736B24">
        <w:rPr>
          <w:rFonts w:ascii="Times New Roman" w:hAnsi="Times New Roman" w:cs="Times New Roman"/>
          <w:sz w:val="28"/>
          <w:szCs w:val="28"/>
          <w:lang w:val="en-US"/>
        </w:rPr>
        <w:lastRenderedPageBreak/>
        <w:t>Annexes</w:t>
      </w:r>
      <w:bookmarkEnd w:id="13"/>
      <w:bookmarkEnd w:id="14"/>
    </w:p>
    <w:p w:rsidR="00F472C3" w:rsidRDefault="00F472C3" w:rsidP="00F472C3">
      <w:pPr>
        <w:rPr>
          <w:b/>
          <w:i/>
          <w:lang w:val="en-US"/>
        </w:rPr>
      </w:pPr>
      <w:bookmarkStart w:id="15" w:name="_Toc379549809"/>
      <w:bookmarkStart w:id="16" w:name="_Toc332273383"/>
    </w:p>
    <w:p w:rsidR="00F472C3" w:rsidRPr="00F472C3" w:rsidRDefault="00070230" w:rsidP="00F472C3">
      <w:pPr>
        <w:rPr>
          <w:b/>
          <w:i/>
          <w:lang w:val="en-US"/>
        </w:rPr>
      </w:pPr>
      <w:r w:rsidRPr="00F472C3">
        <w:rPr>
          <w:b/>
          <w:i/>
          <w:lang w:val="en-US"/>
        </w:rPr>
        <w:t xml:space="preserve">Annex 1. </w:t>
      </w:r>
      <w:bookmarkEnd w:id="15"/>
      <w:r w:rsidR="00F472C3" w:rsidRPr="00F472C3">
        <w:rPr>
          <w:b/>
          <w:i/>
          <w:lang w:val="en-US"/>
        </w:rPr>
        <w:t>The Cycle of Subproject Implementation: Step by Step</w:t>
      </w:r>
    </w:p>
    <w:p w:rsidR="00070230" w:rsidRPr="00635FBB" w:rsidRDefault="00070230" w:rsidP="00070230">
      <w:pPr>
        <w:jc w:val="center"/>
        <w:rPr>
          <w:b/>
          <w:i/>
          <w:sz w:val="16"/>
          <w:szCs w:val="16"/>
          <w:lang w:val="en-US"/>
        </w:rPr>
      </w:pPr>
    </w:p>
    <w:p w:rsidR="00070230" w:rsidRPr="00352AC7" w:rsidRDefault="00070230" w:rsidP="00070230">
      <w:pPr>
        <w:jc w:val="center"/>
        <w:rPr>
          <w:b/>
          <w:sz w:val="16"/>
          <w:szCs w:val="16"/>
          <w:lang w:val="en-US"/>
        </w:rPr>
      </w:pPr>
    </w:p>
    <w:p w:rsidR="00070230" w:rsidRPr="00D23241" w:rsidRDefault="000661D9" w:rsidP="000661D9">
      <w:pPr>
        <w:tabs>
          <w:tab w:val="left" w:pos="3075"/>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s>
        <w:spacing w:after="120"/>
        <w:jc w:val="both"/>
        <w:rPr>
          <w:b/>
          <w:color w:val="000000"/>
          <w:lang w:val="en-US"/>
        </w:rPr>
      </w:pPr>
      <w:r>
        <w:rPr>
          <w:b/>
          <w:lang w:val="en-US"/>
        </w:rPr>
        <w:t xml:space="preserve">Step 1. </w:t>
      </w:r>
      <w:r w:rsidR="00070230" w:rsidRPr="00D23241">
        <w:rPr>
          <w:b/>
          <w:lang w:val="en-US"/>
        </w:rPr>
        <w:t>Launching the German Grant</w:t>
      </w:r>
      <w:r w:rsidR="00070230" w:rsidRPr="00D23241">
        <w:rPr>
          <w:lang w:val="en-US"/>
        </w:rPr>
        <w:t xml:space="preserve"> </w:t>
      </w:r>
    </w:p>
    <w:p w:rsidR="00070230" w:rsidRPr="00D23241" w:rsidRDefault="00070230" w:rsidP="00070230">
      <w:pPr>
        <w:tabs>
          <w:tab w:val="left" w:pos="3075"/>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s>
        <w:spacing w:after="120"/>
        <w:ind w:left="360"/>
        <w:jc w:val="both"/>
        <w:rPr>
          <w:color w:val="000000"/>
          <w:lang w:val="en-US"/>
        </w:rPr>
      </w:pPr>
      <w:r>
        <w:rPr>
          <w:lang w:val="en-US"/>
        </w:rPr>
        <w:t>Publishing announcements in governmental edition and MSIF’s website, m</w:t>
      </w:r>
      <w:r w:rsidRPr="00D23241">
        <w:rPr>
          <w:lang w:val="en-US"/>
        </w:rPr>
        <w:t xml:space="preserve">eeting with </w:t>
      </w:r>
      <w:proofErr w:type="spellStart"/>
      <w:r>
        <w:rPr>
          <w:lang w:val="en-US"/>
        </w:rPr>
        <w:t>raions</w:t>
      </w:r>
      <w:proofErr w:type="spellEnd"/>
      <w:r>
        <w:rPr>
          <w:lang w:val="en-US"/>
        </w:rPr>
        <w:t>’ leadership</w:t>
      </w:r>
      <w:r w:rsidRPr="00D23241">
        <w:rPr>
          <w:color w:val="000000"/>
          <w:lang w:val="en-US"/>
        </w:rPr>
        <w:t>.</w:t>
      </w:r>
    </w:p>
    <w:p w:rsidR="00070230" w:rsidRPr="00D23241" w:rsidRDefault="000661D9" w:rsidP="000661D9">
      <w:pPr>
        <w:spacing w:after="120"/>
        <w:jc w:val="both"/>
        <w:rPr>
          <w:b/>
          <w:lang w:val="en-US"/>
        </w:rPr>
      </w:pPr>
      <w:r>
        <w:rPr>
          <w:b/>
          <w:lang w:val="en-US"/>
        </w:rPr>
        <w:t xml:space="preserve">Step 2. </w:t>
      </w:r>
      <w:r w:rsidR="00070230" w:rsidRPr="00D23241">
        <w:rPr>
          <w:b/>
          <w:lang w:val="en-US"/>
        </w:rPr>
        <w:t>Promotion, identification and development of subproject proposals</w:t>
      </w:r>
    </w:p>
    <w:p w:rsidR="00070230" w:rsidRPr="00D23241" w:rsidRDefault="00070230" w:rsidP="00B600FC">
      <w:pPr>
        <w:numPr>
          <w:ilvl w:val="1"/>
          <w:numId w:val="2"/>
        </w:numPr>
        <w:tabs>
          <w:tab w:val="clear" w:pos="1440"/>
        </w:tabs>
        <w:spacing w:after="120"/>
        <w:ind w:left="720"/>
        <w:jc w:val="both"/>
        <w:rPr>
          <w:lang w:val="en-US"/>
        </w:rPr>
      </w:pPr>
      <w:r w:rsidRPr="00D23241">
        <w:rPr>
          <w:lang w:val="en-US"/>
        </w:rPr>
        <w:t xml:space="preserve">Promotional workshops at </w:t>
      </w:r>
      <w:proofErr w:type="spellStart"/>
      <w:r w:rsidR="003D0CD7">
        <w:rPr>
          <w:lang w:val="en-US"/>
        </w:rPr>
        <w:t>raion</w:t>
      </w:r>
      <w:proofErr w:type="spellEnd"/>
      <w:r w:rsidRPr="00D23241">
        <w:rPr>
          <w:lang w:val="en-US"/>
        </w:rPr>
        <w:t xml:space="preserve"> and local levels;</w:t>
      </w:r>
    </w:p>
    <w:p w:rsidR="00070230" w:rsidRPr="00D23241" w:rsidRDefault="00070230" w:rsidP="00B600FC">
      <w:pPr>
        <w:numPr>
          <w:ilvl w:val="1"/>
          <w:numId w:val="2"/>
        </w:numPr>
        <w:tabs>
          <w:tab w:val="clear" w:pos="1440"/>
        </w:tabs>
        <w:spacing w:after="120"/>
        <w:ind w:left="720"/>
        <w:jc w:val="both"/>
        <w:rPr>
          <w:lang w:val="en-US"/>
        </w:rPr>
      </w:pPr>
      <w:r w:rsidRPr="00D23241">
        <w:rPr>
          <w:lang w:val="en-US"/>
        </w:rPr>
        <w:t>Focus-groups and community general meetings, identifying community primary problems, setting up Agencies of Subproject Implementation;</w:t>
      </w:r>
    </w:p>
    <w:p w:rsidR="00070230" w:rsidRPr="00D23241" w:rsidRDefault="00070230" w:rsidP="00B600FC">
      <w:pPr>
        <w:numPr>
          <w:ilvl w:val="1"/>
          <w:numId w:val="2"/>
        </w:numPr>
        <w:tabs>
          <w:tab w:val="clear" w:pos="1440"/>
        </w:tabs>
        <w:spacing w:after="120"/>
        <w:ind w:left="720" w:hanging="357"/>
        <w:jc w:val="both"/>
        <w:rPr>
          <w:lang w:val="en-US"/>
        </w:rPr>
      </w:pPr>
      <w:r w:rsidRPr="00D23241">
        <w:rPr>
          <w:lang w:val="en-US"/>
        </w:rPr>
        <w:t xml:space="preserve">Development of subproject proposals </w:t>
      </w:r>
      <w:r>
        <w:rPr>
          <w:lang w:val="en-US"/>
        </w:rPr>
        <w:t xml:space="preserve">and </w:t>
      </w:r>
      <w:r w:rsidRPr="00D23241">
        <w:rPr>
          <w:lang w:val="en-US"/>
        </w:rPr>
        <w:t>their submission to MSIF.</w:t>
      </w:r>
    </w:p>
    <w:p w:rsidR="00070230" w:rsidRPr="00D23241" w:rsidRDefault="000661D9" w:rsidP="000661D9">
      <w:pPr>
        <w:spacing w:after="120"/>
        <w:jc w:val="both"/>
        <w:rPr>
          <w:b/>
          <w:lang w:val="en-US"/>
        </w:rPr>
      </w:pPr>
      <w:r>
        <w:rPr>
          <w:b/>
          <w:lang w:val="en-US"/>
        </w:rPr>
        <w:t xml:space="preserve">Step 3. </w:t>
      </w:r>
      <w:r w:rsidR="00070230" w:rsidRPr="00D23241">
        <w:rPr>
          <w:b/>
          <w:lang w:val="en-US"/>
        </w:rPr>
        <w:t>Subprojects appraisal and approval</w:t>
      </w:r>
    </w:p>
    <w:p w:rsidR="00070230" w:rsidRPr="00D23241" w:rsidRDefault="00070230" w:rsidP="00B600FC">
      <w:pPr>
        <w:numPr>
          <w:ilvl w:val="1"/>
          <w:numId w:val="2"/>
        </w:numPr>
        <w:tabs>
          <w:tab w:val="clear" w:pos="1440"/>
        </w:tabs>
        <w:spacing w:after="120"/>
        <w:ind w:left="720" w:hanging="357"/>
        <w:jc w:val="both"/>
        <w:rPr>
          <w:lang w:val="en-US"/>
        </w:rPr>
      </w:pPr>
      <w:r w:rsidRPr="00D23241">
        <w:rPr>
          <w:lang w:val="en-US"/>
        </w:rPr>
        <w:t xml:space="preserve">Assessment of SP proposals </w:t>
      </w:r>
      <w:proofErr w:type="spellStart"/>
      <w:r w:rsidRPr="00D23241">
        <w:rPr>
          <w:lang w:val="en-US"/>
        </w:rPr>
        <w:t>camerally</w:t>
      </w:r>
      <w:proofErr w:type="spellEnd"/>
      <w:r w:rsidRPr="00D23241">
        <w:rPr>
          <w:lang w:val="en-US"/>
        </w:rPr>
        <w:t xml:space="preserve"> and on the site with participation of local and </w:t>
      </w:r>
      <w:proofErr w:type="spellStart"/>
      <w:r w:rsidR="003D0CD7">
        <w:rPr>
          <w:lang w:val="en-US"/>
        </w:rPr>
        <w:t>raion</w:t>
      </w:r>
      <w:proofErr w:type="spellEnd"/>
      <w:r w:rsidRPr="00D23241">
        <w:rPr>
          <w:lang w:val="en-US"/>
        </w:rPr>
        <w:t xml:space="preserve"> authorities and citizens (social/institutional, technical and financial feasibility);</w:t>
      </w:r>
    </w:p>
    <w:p w:rsidR="00070230" w:rsidRPr="00D23241" w:rsidRDefault="00070230" w:rsidP="00B600FC">
      <w:pPr>
        <w:numPr>
          <w:ilvl w:val="1"/>
          <w:numId w:val="2"/>
        </w:numPr>
        <w:tabs>
          <w:tab w:val="clear" w:pos="1440"/>
        </w:tabs>
        <w:spacing w:after="120"/>
        <w:ind w:left="720" w:hanging="357"/>
        <w:jc w:val="both"/>
        <w:rPr>
          <w:b/>
          <w:lang w:val="en-US"/>
        </w:rPr>
      </w:pPr>
      <w:r w:rsidRPr="00D23241">
        <w:rPr>
          <w:lang w:val="en-US"/>
        </w:rPr>
        <w:t>Development of the necessary technical documentation, identification of community contribution, development of action plan</w:t>
      </w:r>
      <w:r>
        <w:rPr>
          <w:lang w:val="en-US"/>
        </w:rPr>
        <w:t>s</w:t>
      </w:r>
      <w:r w:rsidRPr="00D23241">
        <w:rPr>
          <w:lang w:val="en-US"/>
        </w:rPr>
        <w:t xml:space="preserve"> regarding assurance of investments’ sustainability;</w:t>
      </w:r>
    </w:p>
    <w:p w:rsidR="00070230" w:rsidRPr="00D23241" w:rsidRDefault="00070230" w:rsidP="00B600FC">
      <w:pPr>
        <w:numPr>
          <w:ilvl w:val="1"/>
          <w:numId w:val="2"/>
        </w:numPr>
        <w:tabs>
          <w:tab w:val="clear" w:pos="1440"/>
        </w:tabs>
        <w:spacing w:after="120"/>
        <w:ind w:left="720" w:hanging="357"/>
        <w:jc w:val="both"/>
        <w:rPr>
          <w:b/>
          <w:lang w:val="en-US"/>
        </w:rPr>
      </w:pPr>
      <w:r w:rsidRPr="00D23241">
        <w:rPr>
          <w:lang w:val="en-US"/>
        </w:rPr>
        <w:t>Community’s justification of the identified volume</w:t>
      </w:r>
      <w:r>
        <w:rPr>
          <w:lang w:val="en-US"/>
        </w:rPr>
        <w:t xml:space="preserve">s of works needed to be funded </w:t>
      </w:r>
      <w:r w:rsidRPr="00D23241">
        <w:rPr>
          <w:lang w:val="en-US"/>
        </w:rPr>
        <w:t>within the meetings of MSIF Executive Committee.</w:t>
      </w:r>
    </w:p>
    <w:p w:rsidR="00070230" w:rsidRPr="00D23241" w:rsidRDefault="000661D9" w:rsidP="000661D9">
      <w:pPr>
        <w:spacing w:after="120"/>
        <w:jc w:val="both"/>
        <w:rPr>
          <w:b/>
          <w:lang w:val="en-US"/>
        </w:rPr>
      </w:pPr>
      <w:r>
        <w:rPr>
          <w:b/>
          <w:lang w:val="en-US"/>
        </w:rPr>
        <w:t xml:space="preserve">Step 4. </w:t>
      </w:r>
      <w:r w:rsidR="00070230" w:rsidRPr="00D23241">
        <w:rPr>
          <w:b/>
          <w:lang w:val="en-US"/>
        </w:rPr>
        <w:t xml:space="preserve">Procurement </w:t>
      </w:r>
    </w:p>
    <w:p w:rsidR="00070230" w:rsidRPr="00D23241" w:rsidRDefault="00070230" w:rsidP="00070230">
      <w:pPr>
        <w:spacing w:after="120"/>
        <w:ind w:left="360"/>
        <w:jc w:val="both"/>
        <w:rPr>
          <w:b/>
          <w:lang w:val="en-US"/>
        </w:rPr>
      </w:pPr>
      <w:r w:rsidRPr="00D23241">
        <w:rPr>
          <w:lang w:val="en-US"/>
        </w:rPr>
        <w:t>Communiti</w:t>
      </w:r>
      <w:r>
        <w:rPr>
          <w:lang w:val="en-US"/>
        </w:rPr>
        <w:t>es follow MSIF procedures when purchasing</w:t>
      </w:r>
      <w:r w:rsidRPr="00D23241">
        <w:rPr>
          <w:lang w:val="en-US"/>
        </w:rPr>
        <w:t xml:space="preserve"> </w:t>
      </w:r>
      <w:r>
        <w:rPr>
          <w:lang w:val="en-US"/>
        </w:rPr>
        <w:t xml:space="preserve">services of </w:t>
      </w:r>
      <w:proofErr w:type="gramStart"/>
      <w:r>
        <w:rPr>
          <w:lang w:val="en-US"/>
        </w:rPr>
        <w:t xml:space="preserve">construction </w:t>
      </w:r>
      <w:r w:rsidRPr="00D23241">
        <w:rPr>
          <w:lang w:val="en-US"/>
        </w:rPr>
        <w:t>company</w:t>
      </w:r>
      <w:proofErr w:type="gramEnd"/>
      <w:r w:rsidRPr="00D23241">
        <w:rPr>
          <w:lang w:val="en-US"/>
        </w:rPr>
        <w:t xml:space="preserve"> and technical supervision, while MSIF releases its No-Objection.</w:t>
      </w:r>
      <w:r w:rsidRPr="00D23241">
        <w:rPr>
          <w:b/>
          <w:lang w:val="en-US"/>
        </w:rPr>
        <w:t xml:space="preserve"> </w:t>
      </w:r>
    </w:p>
    <w:p w:rsidR="00070230" w:rsidRPr="00D23241" w:rsidRDefault="000661D9" w:rsidP="000661D9">
      <w:pPr>
        <w:spacing w:after="120"/>
        <w:jc w:val="both"/>
        <w:rPr>
          <w:b/>
          <w:lang w:val="en-US"/>
        </w:rPr>
      </w:pPr>
      <w:r>
        <w:rPr>
          <w:b/>
          <w:lang w:val="en-US"/>
        </w:rPr>
        <w:t xml:space="preserve">Step 5. </w:t>
      </w:r>
      <w:r w:rsidR="00070230" w:rsidRPr="00D23241">
        <w:rPr>
          <w:b/>
          <w:lang w:val="en-US"/>
        </w:rPr>
        <w:t>Civil works, guarantee period and handover of the object</w:t>
      </w:r>
    </w:p>
    <w:p w:rsidR="00070230" w:rsidRPr="00D23241" w:rsidRDefault="00070230" w:rsidP="00B600FC">
      <w:pPr>
        <w:numPr>
          <w:ilvl w:val="1"/>
          <w:numId w:val="2"/>
        </w:numPr>
        <w:tabs>
          <w:tab w:val="clear" w:pos="1440"/>
        </w:tabs>
        <w:spacing w:after="120"/>
        <w:ind w:left="720" w:hanging="357"/>
        <w:jc w:val="both"/>
        <w:rPr>
          <w:lang w:val="en-US"/>
        </w:rPr>
      </w:pPr>
      <w:r w:rsidRPr="00D23241">
        <w:rPr>
          <w:lang w:val="en-US"/>
        </w:rPr>
        <w:t>Monitoring the quality of works, building materials, validity of guarantee certificates;</w:t>
      </w:r>
    </w:p>
    <w:p w:rsidR="00070230" w:rsidRPr="00D23241" w:rsidRDefault="00070230" w:rsidP="00B600FC">
      <w:pPr>
        <w:numPr>
          <w:ilvl w:val="1"/>
          <w:numId w:val="2"/>
        </w:numPr>
        <w:tabs>
          <w:tab w:val="clear" w:pos="1440"/>
        </w:tabs>
        <w:spacing w:after="120"/>
        <w:ind w:left="720" w:hanging="357"/>
        <w:jc w:val="both"/>
        <w:rPr>
          <w:b/>
          <w:lang w:val="en-US"/>
        </w:rPr>
      </w:pPr>
      <w:r w:rsidRPr="00D23241">
        <w:rPr>
          <w:lang w:val="en-US"/>
        </w:rPr>
        <w:t>Processing payments by MSIF to contractors referring to the volumes of work accepted by the community;</w:t>
      </w:r>
    </w:p>
    <w:p w:rsidR="00070230" w:rsidRPr="00D23241" w:rsidRDefault="00070230" w:rsidP="00B600FC">
      <w:pPr>
        <w:numPr>
          <w:ilvl w:val="1"/>
          <w:numId w:val="2"/>
        </w:numPr>
        <w:tabs>
          <w:tab w:val="clear" w:pos="1440"/>
        </w:tabs>
        <w:spacing w:after="120"/>
        <w:ind w:left="720" w:hanging="357"/>
        <w:jc w:val="both"/>
        <w:rPr>
          <w:b/>
          <w:lang w:val="en-US"/>
        </w:rPr>
      </w:pPr>
      <w:r w:rsidRPr="00D23241">
        <w:rPr>
          <w:lang w:val="en-US"/>
        </w:rPr>
        <w:t xml:space="preserve">Removal of eventual shortcomings. </w:t>
      </w:r>
    </w:p>
    <w:p w:rsidR="00070230" w:rsidRPr="00D23241" w:rsidRDefault="000661D9" w:rsidP="000661D9">
      <w:pPr>
        <w:spacing w:after="120"/>
        <w:jc w:val="both"/>
        <w:rPr>
          <w:b/>
          <w:lang w:val="en-US"/>
        </w:rPr>
      </w:pPr>
      <w:r>
        <w:rPr>
          <w:b/>
          <w:lang w:val="en-US"/>
        </w:rPr>
        <w:t xml:space="preserve">Step 6. </w:t>
      </w:r>
      <w:r w:rsidR="00070230" w:rsidRPr="00D23241">
        <w:rPr>
          <w:b/>
          <w:lang w:val="en-US"/>
        </w:rPr>
        <w:t>Post implementation and subprojects sustainability</w:t>
      </w:r>
    </w:p>
    <w:p w:rsidR="00070230" w:rsidRPr="00D23241" w:rsidRDefault="00070230" w:rsidP="00070230">
      <w:pPr>
        <w:spacing w:after="120"/>
        <w:ind w:left="360"/>
        <w:jc w:val="both"/>
        <w:rPr>
          <w:lang w:val="en-US"/>
        </w:rPr>
      </w:pPr>
      <w:r w:rsidRPr="00D23241">
        <w:rPr>
          <w:lang w:val="en-US"/>
        </w:rPr>
        <w:t>According to the action plans developed by Subproject Implementing Agencies and approved by the Local Councils.</w:t>
      </w:r>
    </w:p>
    <w:p w:rsidR="00070230" w:rsidRDefault="00070230" w:rsidP="00070230">
      <w:pPr>
        <w:jc w:val="both"/>
        <w:rPr>
          <w:b/>
          <w:i/>
          <w:lang w:val="en-US"/>
        </w:rPr>
      </w:pPr>
    </w:p>
    <w:p w:rsidR="00070230" w:rsidRPr="005F57B1" w:rsidRDefault="00070230" w:rsidP="00070230">
      <w:pPr>
        <w:jc w:val="both"/>
        <w:rPr>
          <w:b/>
          <w:i/>
          <w:lang w:val="en-US"/>
        </w:rPr>
      </w:pPr>
      <w:r w:rsidRPr="005F57B1">
        <w:rPr>
          <w:b/>
          <w:i/>
          <w:lang w:val="en-US"/>
        </w:rPr>
        <w:t>The beneficiary communities are supported by MSIF at each stage</w:t>
      </w:r>
      <w:r>
        <w:rPr>
          <w:b/>
          <w:i/>
          <w:lang w:val="en-US"/>
        </w:rPr>
        <w:t xml:space="preserve"> through </w:t>
      </w:r>
      <w:r w:rsidRPr="005F57B1">
        <w:rPr>
          <w:b/>
          <w:i/>
          <w:lang w:val="en-US"/>
        </w:rPr>
        <w:t>appropriate trainings, informational consulting and technical assistance.</w:t>
      </w:r>
    </w:p>
    <w:p w:rsidR="00070230" w:rsidRDefault="00070230" w:rsidP="00566A26">
      <w:pPr>
        <w:pStyle w:val="Heading2"/>
        <w:rPr>
          <w:lang w:val="en-US"/>
        </w:rPr>
      </w:pPr>
    </w:p>
    <w:p w:rsidR="00F472C3" w:rsidRDefault="00F472C3" w:rsidP="00F472C3">
      <w:pPr>
        <w:rPr>
          <w:lang w:val="en-US"/>
        </w:rPr>
      </w:pPr>
    </w:p>
    <w:p w:rsidR="00F472C3" w:rsidRDefault="00F472C3" w:rsidP="00F472C3">
      <w:pPr>
        <w:rPr>
          <w:lang w:val="en-US"/>
        </w:rPr>
      </w:pPr>
    </w:p>
    <w:p w:rsidR="00116DE3" w:rsidRDefault="00116DE3" w:rsidP="00F472C3">
      <w:pPr>
        <w:rPr>
          <w:lang w:val="en-US"/>
        </w:rPr>
      </w:pPr>
    </w:p>
    <w:p w:rsidR="00116DE3" w:rsidRDefault="00116DE3" w:rsidP="00F472C3">
      <w:pPr>
        <w:rPr>
          <w:lang w:val="en-US"/>
        </w:rPr>
      </w:pPr>
    </w:p>
    <w:p w:rsidR="00B35091" w:rsidRDefault="00B35091" w:rsidP="00F472C3">
      <w:pPr>
        <w:rPr>
          <w:lang w:val="en-US"/>
        </w:rPr>
      </w:pPr>
    </w:p>
    <w:p w:rsidR="00B35091" w:rsidRPr="00F472C3" w:rsidRDefault="00B35091" w:rsidP="00F472C3">
      <w:pPr>
        <w:rPr>
          <w:lang w:val="en-US"/>
        </w:rPr>
      </w:pPr>
    </w:p>
    <w:p w:rsidR="00566A26" w:rsidRPr="00736B24" w:rsidRDefault="00566A26" w:rsidP="00566A26">
      <w:pPr>
        <w:pStyle w:val="Heading2"/>
        <w:rPr>
          <w:rFonts w:ascii="Times New Roman" w:hAnsi="Times New Roman" w:cs="Times New Roman"/>
          <w:sz w:val="24"/>
          <w:szCs w:val="24"/>
          <w:lang w:val="en-US"/>
        </w:rPr>
      </w:pPr>
      <w:bookmarkStart w:id="17" w:name="_Toc379549810"/>
      <w:r w:rsidRPr="00736B24">
        <w:rPr>
          <w:rFonts w:ascii="Times New Roman" w:hAnsi="Times New Roman" w:cs="Times New Roman"/>
          <w:sz w:val="24"/>
          <w:szCs w:val="24"/>
          <w:lang w:val="en-US"/>
        </w:rPr>
        <w:lastRenderedPageBreak/>
        <w:t xml:space="preserve">Annex </w:t>
      </w:r>
      <w:r w:rsidR="00070230" w:rsidRPr="00736B24">
        <w:rPr>
          <w:rFonts w:ascii="Times New Roman" w:hAnsi="Times New Roman" w:cs="Times New Roman"/>
          <w:sz w:val="24"/>
          <w:szCs w:val="24"/>
          <w:lang w:val="en-US"/>
        </w:rPr>
        <w:t>2</w:t>
      </w:r>
      <w:r w:rsidRPr="00736B24">
        <w:rPr>
          <w:rFonts w:ascii="Times New Roman" w:hAnsi="Times New Roman" w:cs="Times New Roman"/>
          <w:sz w:val="24"/>
          <w:szCs w:val="24"/>
          <w:lang w:val="en-US"/>
        </w:rPr>
        <w:t xml:space="preserve">. </w:t>
      </w:r>
      <w:bookmarkEnd w:id="16"/>
      <w:r w:rsidR="004347F0" w:rsidRPr="00736B24">
        <w:rPr>
          <w:rFonts w:ascii="Times New Roman" w:hAnsi="Times New Roman" w:cs="Times New Roman"/>
          <w:sz w:val="24"/>
          <w:szCs w:val="24"/>
          <w:lang w:val="en-US"/>
        </w:rPr>
        <w:t>Progress</w:t>
      </w:r>
      <w:r w:rsidR="00447781">
        <w:rPr>
          <w:rFonts w:ascii="Times New Roman" w:hAnsi="Times New Roman" w:cs="Times New Roman"/>
          <w:sz w:val="24"/>
          <w:szCs w:val="24"/>
          <w:lang w:val="en-US"/>
        </w:rPr>
        <w:t xml:space="preserve"> of subprojects implementation </w:t>
      </w:r>
      <w:r w:rsidR="004347F0" w:rsidRPr="00736B24">
        <w:rPr>
          <w:rFonts w:ascii="Times New Roman" w:hAnsi="Times New Roman" w:cs="Times New Roman"/>
          <w:sz w:val="24"/>
          <w:szCs w:val="24"/>
          <w:lang w:val="en-US"/>
        </w:rPr>
        <w:t>(“new</w:t>
      </w:r>
      <w:r w:rsidR="00F472C3">
        <w:rPr>
          <w:rFonts w:ascii="Times New Roman" w:hAnsi="Times New Roman" w:cs="Times New Roman"/>
          <w:sz w:val="24"/>
          <w:szCs w:val="24"/>
          <w:lang w:val="en-US"/>
        </w:rPr>
        <w:t>”</w:t>
      </w:r>
      <w:r w:rsidR="004347F0" w:rsidRPr="00736B24">
        <w:rPr>
          <w:rFonts w:ascii="Times New Roman" w:hAnsi="Times New Roman" w:cs="Times New Roman"/>
          <w:sz w:val="24"/>
          <w:szCs w:val="24"/>
          <w:lang w:val="en-US"/>
        </w:rPr>
        <w:t xml:space="preserve"> communities</w:t>
      </w:r>
      <w:bookmarkEnd w:id="17"/>
      <w:r w:rsidR="00736B24">
        <w:rPr>
          <w:rFonts w:ascii="Times New Roman" w:hAnsi="Times New Roman" w:cs="Times New Roman"/>
          <w:sz w:val="24"/>
          <w:szCs w:val="24"/>
          <w:lang w:val="en-US"/>
        </w:rPr>
        <w:t>)</w:t>
      </w:r>
    </w:p>
    <w:p w:rsidR="00CA2862" w:rsidRPr="00E21759" w:rsidRDefault="00CA2862" w:rsidP="00566A26">
      <w:pPr>
        <w:spacing w:line="360" w:lineRule="auto"/>
        <w:jc w:val="center"/>
        <w:rPr>
          <w:b/>
          <w:sz w:val="16"/>
          <w:szCs w:val="16"/>
          <w:lang w:val="en-US"/>
        </w:rPr>
      </w:pPr>
    </w:p>
    <w:tbl>
      <w:tblPr>
        <w:tblW w:w="4875" w:type="pct"/>
        <w:tblLayout w:type="fixed"/>
        <w:tblLook w:val="0000" w:firstRow="0" w:lastRow="0" w:firstColumn="0" w:lastColumn="0" w:noHBand="0" w:noVBand="0"/>
      </w:tblPr>
      <w:tblGrid>
        <w:gridCol w:w="414"/>
        <w:gridCol w:w="1312"/>
        <w:gridCol w:w="1789"/>
        <w:gridCol w:w="1335"/>
        <w:gridCol w:w="1216"/>
        <w:gridCol w:w="1132"/>
        <w:gridCol w:w="1416"/>
        <w:gridCol w:w="993"/>
      </w:tblGrid>
      <w:tr w:rsidR="00CF3F17" w:rsidRPr="00FF2A88" w:rsidTr="00721BE6">
        <w:trPr>
          <w:trHeight w:val="702"/>
        </w:trPr>
        <w:tc>
          <w:tcPr>
            <w:tcW w:w="215" w:type="pct"/>
            <w:tcBorders>
              <w:top w:val="single" w:sz="4" w:space="0" w:color="auto"/>
              <w:left w:val="single" w:sz="4" w:space="0" w:color="auto"/>
              <w:bottom w:val="single" w:sz="4" w:space="0" w:color="auto"/>
              <w:right w:val="single" w:sz="4" w:space="0" w:color="auto"/>
            </w:tcBorders>
            <w:shd w:val="clear" w:color="auto" w:fill="E0E0E0"/>
            <w:noWrap/>
            <w:vAlign w:val="center"/>
          </w:tcPr>
          <w:p w:rsidR="007B19AD" w:rsidRPr="007948BD" w:rsidRDefault="007B19AD" w:rsidP="00D50B79">
            <w:pPr>
              <w:jc w:val="center"/>
              <w:rPr>
                <w:b/>
                <w:bCs/>
                <w:sz w:val="21"/>
                <w:szCs w:val="21"/>
                <w:lang w:val="en-US"/>
              </w:rPr>
            </w:pPr>
            <w:r w:rsidRPr="007948BD">
              <w:rPr>
                <w:b/>
                <w:bCs/>
                <w:sz w:val="21"/>
                <w:szCs w:val="21"/>
                <w:lang w:val="en-US"/>
              </w:rPr>
              <w:t>#</w:t>
            </w:r>
          </w:p>
        </w:tc>
        <w:tc>
          <w:tcPr>
            <w:tcW w:w="683" w:type="pct"/>
            <w:tcBorders>
              <w:top w:val="single" w:sz="4" w:space="0" w:color="auto"/>
              <w:left w:val="single" w:sz="4" w:space="0" w:color="auto"/>
              <w:bottom w:val="single" w:sz="4" w:space="0" w:color="auto"/>
              <w:right w:val="single" w:sz="4" w:space="0" w:color="auto"/>
            </w:tcBorders>
            <w:shd w:val="clear" w:color="auto" w:fill="E0E0E0"/>
            <w:noWrap/>
            <w:vAlign w:val="center"/>
          </w:tcPr>
          <w:p w:rsidR="007B19AD" w:rsidRPr="007948BD" w:rsidRDefault="007B19AD" w:rsidP="00D50B79">
            <w:pPr>
              <w:jc w:val="center"/>
              <w:rPr>
                <w:b/>
                <w:bCs/>
                <w:sz w:val="21"/>
                <w:szCs w:val="21"/>
                <w:lang w:val="en-US"/>
              </w:rPr>
            </w:pPr>
            <w:r w:rsidRPr="007948BD">
              <w:rPr>
                <w:b/>
                <w:bCs/>
                <w:sz w:val="21"/>
                <w:szCs w:val="21"/>
                <w:lang w:val="en-US"/>
              </w:rPr>
              <w:t>Community</w:t>
            </w:r>
          </w:p>
        </w:tc>
        <w:tc>
          <w:tcPr>
            <w:tcW w:w="931" w:type="pct"/>
            <w:tcBorders>
              <w:top w:val="single" w:sz="4" w:space="0" w:color="auto"/>
              <w:left w:val="single" w:sz="4" w:space="0" w:color="auto"/>
              <w:bottom w:val="single" w:sz="4" w:space="0" w:color="auto"/>
              <w:right w:val="single" w:sz="4" w:space="0" w:color="auto"/>
            </w:tcBorders>
            <w:shd w:val="clear" w:color="auto" w:fill="E0E0E0"/>
            <w:noWrap/>
            <w:vAlign w:val="center"/>
          </w:tcPr>
          <w:p w:rsidR="007B19AD" w:rsidRPr="007948BD" w:rsidRDefault="007B19AD" w:rsidP="00D50B79">
            <w:pPr>
              <w:jc w:val="center"/>
              <w:rPr>
                <w:b/>
                <w:bCs/>
                <w:sz w:val="21"/>
                <w:szCs w:val="21"/>
                <w:lang w:val="en-GB"/>
              </w:rPr>
            </w:pPr>
            <w:r w:rsidRPr="007948BD">
              <w:rPr>
                <w:b/>
                <w:bCs/>
                <w:sz w:val="21"/>
                <w:szCs w:val="21"/>
                <w:lang w:val="en-GB"/>
              </w:rPr>
              <w:t>SP</w:t>
            </w:r>
          </w:p>
        </w:tc>
        <w:tc>
          <w:tcPr>
            <w:tcW w:w="695" w:type="pct"/>
            <w:tcBorders>
              <w:top w:val="single" w:sz="4" w:space="0" w:color="auto"/>
              <w:left w:val="single" w:sz="4" w:space="0" w:color="auto"/>
              <w:bottom w:val="single" w:sz="4" w:space="0" w:color="auto"/>
              <w:right w:val="single" w:sz="4" w:space="0" w:color="auto"/>
            </w:tcBorders>
            <w:shd w:val="clear" w:color="auto" w:fill="E0E0E0"/>
            <w:vAlign w:val="center"/>
          </w:tcPr>
          <w:p w:rsidR="007B19AD" w:rsidRPr="007948BD" w:rsidRDefault="007B19AD" w:rsidP="00D50B79">
            <w:pPr>
              <w:jc w:val="center"/>
              <w:rPr>
                <w:b/>
                <w:bCs/>
                <w:sz w:val="21"/>
                <w:szCs w:val="21"/>
                <w:lang w:val="en-US"/>
              </w:rPr>
            </w:pPr>
            <w:r w:rsidRPr="007948BD">
              <w:rPr>
                <w:b/>
                <w:bCs/>
                <w:sz w:val="21"/>
                <w:szCs w:val="21"/>
                <w:lang w:val="en-US"/>
              </w:rPr>
              <w:t>Estimated budget</w:t>
            </w:r>
          </w:p>
          <w:p w:rsidR="007B19AD" w:rsidRPr="007948BD" w:rsidRDefault="007B19AD" w:rsidP="00D50B79">
            <w:pPr>
              <w:jc w:val="center"/>
              <w:rPr>
                <w:b/>
                <w:bCs/>
                <w:sz w:val="21"/>
                <w:szCs w:val="21"/>
                <w:lang w:val="en-US"/>
              </w:rPr>
            </w:pPr>
            <w:r w:rsidRPr="007948BD">
              <w:rPr>
                <w:b/>
                <w:bCs/>
                <w:sz w:val="21"/>
                <w:szCs w:val="21"/>
                <w:lang w:val="en-US"/>
              </w:rPr>
              <w:t>(EUR)</w:t>
            </w:r>
          </w:p>
        </w:tc>
        <w:tc>
          <w:tcPr>
            <w:tcW w:w="633" w:type="pct"/>
            <w:tcBorders>
              <w:top w:val="single" w:sz="4" w:space="0" w:color="auto"/>
              <w:left w:val="single" w:sz="4" w:space="0" w:color="auto"/>
              <w:bottom w:val="single" w:sz="4" w:space="0" w:color="auto"/>
              <w:right w:val="single" w:sz="4" w:space="0" w:color="auto"/>
            </w:tcBorders>
            <w:shd w:val="clear" w:color="auto" w:fill="E0E0E0"/>
            <w:vAlign w:val="center"/>
          </w:tcPr>
          <w:p w:rsidR="007B19AD" w:rsidRPr="007948BD" w:rsidRDefault="007B19AD" w:rsidP="006C741A">
            <w:pPr>
              <w:jc w:val="center"/>
              <w:rPr>
                <w:b/>
                <w:bCs/>
                <w:sz w:val="21"/>
                <w:szCs w:val="21"/>
                <w:lang w:val="en-US"/>
              </w:rPr>
            </w:pPr>
            <w:r w:rsidRPr="008416D3">
              <w:rPr>
                <w:b/>
                <w:bCs/>
                <w:sz w:val="21"/>
                <w:szCs w:val="21"/>
                <w:lang w:val="en-US"/>
              </w:rPr>
              <w:t>Estimated</w:t>
            </w:r>
            <w:r w:rsidRPr="007948BD">
              <w:rPr>
                <w:b/>
                <w:bCs/>
                <w:sz w:val="21"/>
                <w:szCs w:val="21"/>
                <w:lang w:val="en-US"/>
              </w:rPr>
              <w:t xml:space="preserve"> </w:t>
            </w:r>
            <w:proofErr w:type="spellStart"/>
            <w:r w:rsidRPr="007948BD">
              <w:rPr>
                <w:b/>
                <w:bCs/>
                <w:sz w:val="21"/>
                <w:szCs w:val="21"/>
                <w:lang w:val="en-US"/>
              </w:rPr>
              <w:t>KfW</w:t>
            </w:r>
            <w:proofErr w:type="spellEnd"/>
            <w:r w:rsidRPr="007948BD">
              <w:rPr>
                <w:b/>
                <w:bCs/>
                <w:sz w:val="21"/>
                <w:szCs w:val="21"/>
                <w:lang w:val="en-US"/>
              </w:rPr>
              <w:t xml:space="preserve"> FC</w:t>
            </w:r>
          </w:p>
          <w:p w:rsidR="007B19AD" w:rsidRPr="007948BD" w:rsidRDefault="007B19AD" w:rsidP="006C741A">
            <w:pPr>
              <w:jc w:val="center"/>
              <w:rPr>
                <w:b/>
                <w:bCs/>
                <w:sz w:val="21"/>
                <w:szCs w:val="21"/>
                <w:lang w:val="en-US"/>
              </w:rPr>
            </w:pPr>
            <w:r w:rsidRPr="007948BD">
              <w:rPr>
                <w:b/>
                <w:bCs/>
                <w:sz w:val="21"/>
                <w:szCs w:val="21"/>
                <w:lang w:val="en-US"/>
              </w:rPr>
              <w:t>(EUR)</w:t>
            </w:r>
          </w:p>
        </w:tc>
        <w:tc>
          <w:tcPr>
            <w:tcW w:w="589" w:type="pct"/>
            <w:tcBorders>
              <w:top w:val="single" w:sz="4" w:space="0" w:color="auto"/>
              <w:left w:val="single" w:sz="4" w:space="0" w:color="auto"/>
              <w:bottom w:val="single" w:sz="4" w:space="0" w:color="auto"/>
              <w:right w:val="single" w:sz="4" w:space="0" w:color="auto"/>
            </w:tcBorders>
            <w:shd w:val="clear" w:color="auto" w:fill="E0E0E0"/>
          </w:tcPr>
          <w:p w:rsidR="007B19AD" w:rsidRPr="007948BD" w:rsidRDefault="007948BD" w:rsidP="006C741A">
            <w:pPr>
              <w:jc w:val="center"/>
              <w:rPr>
                <w:b/>
                <w:bCs/>
                <w:sz w:val="21"/>
                <w:szCs w:val="21"/>
                <w:lang w:val="en-US"/>
              </w:rPr>
            </w:pPr>
            <w:r>
              <w:rPr>
                <w:b/>
                <w:bCs/>
                <w:sz w:val="21"/>
                <w:szCs w:val="21"/>
                <w:lang w:val="en-US"/>
              </w:rPr>
              <w:t xml:space="preserve">Disbursed </w:t>
            </w:r>
            <w:proofErr w:type="spellStart"/>
            <w:r>
              <w:rPr>
                <w:b/>
                <w:bCs/>
                <w:sz w:val="21"/>
                <w:szCs w:val="21"/>
                <w:lang w:val="en-US"/>
              </w:rPr>
              <w:t>KfW</w:t>
            </w:r>
            <w:proofErr w:type="spellEnd"/>
            <w:r>
              <w:rPr>
                <w:b/>
                <w:bCs/>
                <w:sz w:val="21"/>
                <w:szCs w:val="21"/>
                <w:lang w:val="en-US"/>
              </w:rPr>
              <w:t xml:space="preserve"> (EUR)</w:t>
            </w:r>
          </w:p>
        </w:tc>
        <w:tc>
          <w:tcPr>
            <w:tcW w:w="737" w:type="pct"/>
            <w:tcBorders>
              <w:top w:val="single" w:sz="4" w:space="0" w:color="auto"/>
              <w:left w:val="single" w:sz="4" w:space="0" w:color="auto"/>
              <w:bottom w:val="single" w:sz="4" w:space="0" w:color="auto"/>
              <w:right w:val="single" w:sz="4" w:space="0" w:color="auto"/>
            </w:tcBorders>
            <w:shd w:val="clear" w:color="auto" w:fill="E0E0E0"/>
            <w:vAlign w:val="center"/>
          </w:tcPr>
          <w:p w:rsidR="007B19AD" w:rsidRPr="007948BD" w:rsidRDefault="008B4B02" w:rsidP="006C741A">
            <w:pPr>
              <w:jc w:val="center"/>
              <w:rPr>
                <w:b/>
                <w:bCs/>
                <w:sz w:val="21"/>
                <w:szCs w:val="21"/>
                <w:lang w:val="en-US"/>
              </w:rPr>
            </w:pPr>
            <w:r w:rsidRPr="007948BD">
              <w:rPr>
                <w:b/>
                <w:bCs/>
                <w:sz w:val="21"/>
                <w:szCs w:val="21"/>
                <w:lang w:val="en-US"/>
              </w:rPr>
              <w:t xml:space="preserve">Estimated </w:t>
            </w:r>
            <w:r w:rsidR="007B19AD" w:rsidRPr="007948BD">
              <w:rPr>
                <w:b/>
                <w:bCs/>
                <w:sz w:val="21"/>
                <w:szCs w:val="21"/>
                <w:lang w:val="en-US"/>
              </w:rPr>
              <w:t>CC</w:t>
            </w:r>
          </w:p>
          <w:p w:rsidR="007B19AD" w:rsidRPr="007948BD" w:rsidRDefault="007B19AD" w:rsidP="006C741A">
            <w:pPr>
              <w:jc w:val="center"/>
              <w:rPr>
                <w:b/>
                <w:bCs/>
                <w:sz w:val="21"/>
                <w:szCs w:val="21"/>
                <w:lang w:val="en-US"/>
              </w:rPr>
            </w:pPr>
            <w:r w:rsidRPr="007948BD">
              <w:rPr>
                <w:b/>
                <w:bCs/>
                <w:sz w:val="21"/>
                <w:szCs w:val="21"/>
                <w:lang w:val="en-US"/>
              </w:rPr>
              <w:t>(EUR)</w:t>
            </w:r>
          </w:p>
        </w:tc>
        <w:tc>
          <w:tcPr>
            <w:tcW w:w="517" w:type="pct"/>
            <w:tcBorders>
              <w:top w:val="single" w:sz="4" w:space="0" w:color="auto"/>
              <w:left w:val="single" w:sz="4" w:space="0" w:color="auto"/>
              <w:bottom w:val="single" w:sz="4" w:space="0" w:color="auto"/>
              <w:right w:val="single" w:sz="4" w:space="0" w:color="auto"/>
            </w:tcBorders>
            <w:shd w:val="clear" w:color="auto" w:fill="E0E0E0"/>
            <w:vAlign w:val="center"/>
          </w:tcPr>
          <w:p w:rsidR="007B19AD" w:rsidRPr="007948BD" w:rsidRDefault="007B19AD" w:rsidP="00D50B79">
            <w:pPr>
              <w:jc w:val="center"/>
              <w:rPr>
                <w:b/>
                <w:bCs/>
                <w:sz w:val="21"/>
                <w:szCs w:val="21"/>
                <w:lang w:val="en-US"/>
              </w:rPr>
            </w:pPr>
            <w:r w:rsidRPr="007948BD">
              <w:rPr>
                <w:b/>
                <w:bCs/>
                <w:sz w:val="21"/>
                <w:szCs w:val="21"/>
                <w:lang w:val="en-US"/>
              </w:rPr>
              <w:t>Stage</w:t>
            </w:r>
          </w:p>
        </w:tc>
      </w:tr>
      <w:tr w:rsidR="00CF3F17" w:rsidRPr="00F472C3" w:rsidTr="00721BE6">
        <w:trPr>
          <w:trHeight w:val="529"/>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CF3F17" w:rsidRDefault="007B19AD" w:rsidP="008416D3">
            <w:pPr>
              <w:ind w:right="-91"/>
              <w:jc w:val="center"/>
              <w:rPr>
                <w:bCs/>
                <w:lang w:val="en-US"/>
              </w:rPr>
            </w:pPr>
            <w:r w:rsidRPr="00CF3F17">
              <w:rPr>
                <w:bCs/>
                <w:lang w:val="en-US"/>
              </w:rPr>
              <w:t>1</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ED1C88" w:rsidRDefault="007B19AD" w:rsidP="00F24DE3">
            <w:pPr>
              <w:rPr>
                <w:lang w:val="en-US"/>
              </w:rPr>
            </w:pPr>
            <w:proofErr w:type="spellStart"/>
            <w:r w:rsidRPr="00ED1C88">
              <w:rPr>
                <w:lang w:val="en-US"/>
              </w:rPr>
              <w:t>Balasinesti</w:t>
            </w:r>
            <w:proofErr w:type="spellEnd"/>
            <w:r w:rsidRPr="00ED1C88">
              <w:rPr>
                <w:lang w:val="en-US"/>
              </w:rPr>
              <w:t xml:space="preserve"> </w:t>
            </w:r>
          </w:p>
          <w:p w:rsidR="007B19AD" w:rsidRPr="00ED1C88" w:rsidRDefault="007B19AD" w:rsidP="00F24DE3">
            <w:pPr>
              <w:rPr>
                <w:lang w:val="en-US"/>
              </w:rPr>
            </w:pPr>
            <w:r w:rsidRPr="00ED1C88">
              <w:rPr>
                <w:lang w:val="en-US"/>
              </w:rPr>
              <w:t xml:space="preserve">(r. </w:t>
            </w:r>
            <w:proofErr w:type="spellStart"/>
            <w:r w:rsidRPr="00ED1C88">
              <w:rPr>
                <w:lang w:val="en-US"/>
              </w:rPr>
              <w:t>Briceni</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Repair works in</w:t>
            </w:r>
          </w:p>
          <w:p w:rsidR="007B19AD" w:rsidRPr="00AB3AFE" w:rsidRDefault="007B19AD" w:rsidP="008416D3">
            <w:pPr>
              <w:ind w:right="-108"/>
              <w:rPr>
                <w:lang w:val="en-GB"/>
              </w:rPr>
            </w:pPr>
            <w:r w:rsidRPr="00AB3AFE">
              <w:rPr>
                <w:lang w:val="en-GB"/>
              </w:rPr>
              <w:t>gymnasium</w:t>
            </w:r>
          </w:p>
        </w:tc>
        <w:tc>
          <w:tcPr>
            <w:tcW w:w="695" w:type="pct"/>
            <w:tcBorders>
              <w:top w:val="single" w:sz="4" w:space="0" w:color="auto"/>
              <w:left w:val="single" w:sz="4" w:space="0" w:color="auto"/>
              <w:bottom w:val="single" w:sz="4" w:space="0" w:color="auto"/>
              <w:right w:val="single" w:sz="4" w:space="0" w:color="auto"/>
            </w:tcBorders>
          </w:tcPr>
          <w:p w:rsidR="007B19AD" w:rsidRPr="00D5098D" w:rsidRDefault="007B19AD" w:rsidP="0015067D">
            <w:pPr>
              <w:jc w:val="center"/>
              <w:rPr>
                <w:lang w:val="en-US"/>
              </w:rPr>
            </w:pPr>
            <w:r>
              <w:rPr>
                <w:lang w:val="en-US"/>
              </w:rPr>
              <w:t>59 522</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50 594</w:t>
            </w:r>
          </w:p>
        </w:tc>
        <w:tc>
          <w:tcPr>
            <w:tcW w:w="589" w:type="pct"/>
            <w:tcBorders>
              <w:top w:val="single" w:sz="4" w:space="0" w:color="auto"/>
              <w:left w:val="single" w:sz="4" w:space="0" w:color="auto"/>
              <w:bottom w:val="single" w:sz="4" w:space="0" w:color="auto"/>
              <w:right w:val="single" w:sz="4" w:space="0" w:color="auto"/>
            </w:tcBorders>
          </w:tcPr>
          <w:p w:rsidR="00721BE6" w:rsidRDefault="00721BE6" w:rsidP="00721BE6">
            <w:pPr>
              <w:jc w:val="center"/>
              <w:rPr>
                <w:color w:val="000000"/>
              </w:rPr>
            </w:pPr>
            <w:r>
              <w:rPr>
                <w:color w:val="000000"/>
              </w:rPr>
              <w:t>40902</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8 928</w:t>
            </w:r>
          </w:p>
        </w:tc>
        <w:tc>
          <w:tcPr>
            <w:tcW w:w="517" w:type="pct"/>
            <w:vMerge w:val="restart"/>
            <w:tcBorders>
              <w:top w:val="single" w:sz="4" w:space="0" w:color="auto"/>
              <w:left w:val="single" w:sz="4" w:space="0" w:color="auto"/>
              <w:right w:val="single" w:sz="4" w:space="0" w:color="auto"/>
            </w:tcBorders>
          </w:tcPr>
          <w:p w:rsidR="007B19AD" w:rsidRDefault="007B19AD" w:rsidP="00F24DE3">
            <w:pPr>
              <w:jc w:val="center"/>
              <w:rPr>
                <w:lang w:val="pt-BR"/>
              </w:rPr>
            </w:pPr>
          </w:p>
          <w:p w:rsidR="007B19AD" w:rsidRPr="006679F7" w:rsidRDefault="007B19AD" w:rsidP="00F24DE3">
            <w:pPr>
              <w:jc w:val="center"/>
              <w:rPr>
                <w:lang w:val="pt-BR"/>
              </w:rPr>
            </w:pPr>
            <w:r w:rsidRPr="006679F7">
              <w:rPr>
                <w:lang w:val="pt-BR"/>
              </w:rPr>
              <w:t>F</w:t>
            </w:r>
          </w:p>
          <w:p w:rsidR="007B19AD" w:rsidRPr="006679F7" w:rsidRDefault="007B19AD" w:rsidP="00F24DE3">
            <w:pPr>
              <w:jc w:val="center"/>
              <w:rPr>
                <w:lang w:val="pt-BR"/>
              </w:rPr>
            </w:pPr>
            <w:r w:rsidRPr="006679F7">
              <w:rPr>
                <w:lang w:val="pt-BR"/>
              </w:rPr>
              <w:t>i</w:t>
            </w:r>
          </w:p>
          <w:p w:rsidR="007B19AD" w:rsidRPr="006679F7" w:rsidRDefault="007B19AD" w:rsidP="00F24DE3">
            <w:pPr>
              <w:jc w:val="center"/>
              <w:rPr>
                <w:lang w:val="pt-BR"/>
              </w:rPr>
            </w:pPr>
            <w:r w:rsidRPr="006679F7">
              <w:rPr>
                <w:lang w:val="pt-BR"/>
              </w:rPr>
              <w:t>n</w:t>
            </w:r>
          </w:p>
          <w:p w:rsidR="007B19AD" w:rsidRPr="006679F7" w:rsidRDefault="007B19AD" w:rsidP="00F24DE3">
            <w:pPr>
              <w:jc w:val="center"/>
              <w:rPr>
                <w:lang w:val="pt-BR"/>
              </w:rPr>
            </w:pPr>
            <w:r w:rsidRPr="006679F7">
              <w:rPr>
                <w:lang w:val="pt-BR"/>
              </w:rPr>
              <w:t>i</w:t>
            </w:r>
          </w:p>
          <w:p w:rsidR="007B19AD" w:rsidRPr="006679F7" w:rsidRDefault="007B19AD" w:rsidP="00F24DE3">
            <w:pPr>
              <w:jc w:val="center"/>
              <w:rPr>
                <w:lang w:val="pt-BR"/>
              </w:rPr>
            </w:pPr>
            <w:r w:rsidRPr="006679F7">
              <w:rPr>
                <w:lang w:val="pt-BR"/>
              </w:rPr>
              <w:t>s</w:t>
            </w:r>
          </w:p>
          <w:p w:rsidR="007B19AD" w:rsidRPr="006679F7" w:rsidRDefault="007B19AD" w:rsidP="00F24DE3">
            <w:pPr>
              <w:jc w:val="center"/>
              <w:rPr>
                <w:lang w:val="pt-BR"/>
              </w:rPr>
            </w:pPr>
            <w:r w:rsidRPr="006679F7">
              <w:rPr>
                <w:lang w:val="pt-BR"/>
              </w:rPr>
              <w:t>h</w:t>
            </w:r>
          </w:p>
          <w:p w:rsidR="007B19AD" w:rsidRPr="006679F7" w:rsidRDefault="007B19AD" w:rsidP="00F24DE3">
            <w:pPr>
              <w:jc w:val="center"/>
              <w:rPr>
                <w:lang w:val="pt-BR"/>
              </w:rPr>
            </w:pPr>
            <w:r w:rsidRPr="006679F7">
              <w:rPr>
                <w:lang w:val="pt-BR"/>
              </w:rPr>
              <w:t>e</w:t>
            </w:r>
          </w:p>
          <w:p w:rsidR="007B19AD" w:rsidRPr="006679F7" w:rsidRDefault="007B19AD" w:rsidP="00F24DE3">
            <w:pPr>
              <w:jc w:val="center"/>
              <w:rPr>
                <w:lang w:val="pt-BR"/>
              </w:rPr>
            </w:pPr>
            <w:r w:rsidRPr="006679F7">
              <w:rPr>
                <w:lang w:val="pt-BR"/>
              </w:rPr>
              <w:t>d</w:t>
            </w:r>
          </w:p>
          <w:p w:rsidR="007B19AD" w:rsidRDefault="007B19AD" w:rsidP="00F24DE3">
            <w:pPr>
              <w:jc w:val="center"/>
              <w:rPr>
                <w:lang w:val="pt-BR"/>
              </w:rPr>
            </w:pPr>
          </w:p>
          <w:p w:rsidR="007B19AD" w:rsidRPr="006679F7" w:rsidRDefault="007B19AD" w:rsidP="00F24DE3">
            <w:pPr>
              <w:jc w:val="center"/>
              <w:rPr>
                <w:lang w:val="pt-BR"/>
              </w:rPr>
            </w:pPr>
          </w:p>
          <w:p w:rsidR="007B19AD" w:rsidRPr="006679F7" w:rsidRDefault="007B19AD" w:rsidP="00F24DE3">
            <w:pPr>
              <w:jc w:val="center"/>
              <w:rPr>
                <w:lang w:val="pt-BR"/>
              </w:rPr>
            </w:pPr>
            <w:r w:rsidRPr="006679F7">
              <w:rPr>
                <w:lang w:val="pt-BR"/>
              </w:rPr>
              <w:t>F</w:t>
            </w:r>
          </w:p>
          <w:p w:rsidR="007B19AD" w:rsidRPr="006679F7" w:rsidRDefault="007B19AD" w:rsidP="00F24DE3">
            <w:pPr>
              <w:jc w:val="center"/>
              <w:rPr>
                <w:lang w:val="pt-BR"/>
              </w:rPr>
            </w:pPr>
            <w:r w:rsidRPr="006679F7">
              <w:rPr>
                <w:lang w:val="pt-BR"/>
              </w:rPr>
              <w:t>i</w:t>
            </w:r>
          </w:p>
          <w:p w:rsidR="007B19AD" w:rsidRPr="006679F7" w:rsidRDefault="007B19AD" w:rsidP="00F24DE3">
            <w:pPr>
              <w:jc w:val="center"/>
              <w:rPr>
                <w:lang w:val="pt-BR"/>
              </w:rPr>
            </w:pPr>
            <w:r w:rsidRPr="006679F7">
              <w:rPr>
                <w:lang w:val="pt-BR"/>
              </w:rPr>
              <w:t>n</w:t>
            </w:r>
          </w:p>
          <w:p w:rsidR="007B19AD" w:rsidRPr="006679F7" w:rsidRDefault="007B19AD" w:rsidP="00F24DE3">
            <w:pPr>
              <w:jc w:val="center"/>
              <w:rPr>
                <w:lang w:val="pt-BR"/>
              </w:rPr>
            </w:pPr>
            <w:r w:rsidRPr="006679F7">
              <w:rPr>
                <w:lang w:val="pt-BR"/>
              </w:rPr>
              <w:t>i</w:t>
            </w:r>
          </w:p>
          <w:p w:rsidR="007B19AD" w:rsidRPr="006679F7" w:rsidRDefault="007B19AD" w:rsidP="00F24DE3">
            <w:pPr>
              <w:jc w:val="center"/>
              <w:rPr>
                <w:lang w:val="pt-BR"/>
              </w:rPr>
            </w:pPr>
            <w:r w:rsidRPr="006679F7">
              <w:rPr>
                <w:lang w:val="pt-BR"/>
              </w:rPr>
              <w:t>s</w:t>
            </w:r>
          </w:p>
          <w:p w:rsidR="007B19AD" w:rsidRPr="006679F7" w:rsidRDefault="007B19AD" w:rsidP="00F24DE3">
            <w:pPr>
              <w:jc w:val="center"/>
              <w:rPr>
                <w:lang w:val="pt-BR"/>
              </w:rPr>
            </w:pPr>
            <w:r w:rsidRPr="006679F7">
              <w:rPr>
                <w:lang w:val="pt-BR"/>
              </w:rPr>
              <w:t>h</w:t>
            </w:r>
          </w:p>
          <w:p w:rsidR="007B19AD" w:rsidRPr="006679F7" w:rsidRDefault="007B19AD" w:rsidP="00F24DE3">
            <w:pPr>
              <w:jc w:val="center"/>
              <w:rPr>
                <w:lang w:val="pt-BR"/>
              </w:rPr>
            </w:pPr>
            <w:r w:rsidRPr="006679F7">
              <w:rPr>
                <w:lang w:val="pt-BR"/>
              </w:rPr>
              <w:t>e</w:t>
            </w:r>
          </w:p>
          <w:p w:rsidR="007B19AD" w:rsidRPr="006679F7" w:rsidRDefault="007B19AD" w:rsidP="00F24DE3">
            <w:pPr>
              <w:jc w:val="center"/>
              <w:rPr>
                <w:lang w:val="pt-BR"/>
              </w:rPr>
            </w:pPr>
            <w:r w:rsidRPr="006679F7">
              <w:rPr>
                <w:lang w:val="pt-BR"/>
              </w:rPr>
              <w:t>d</w:t>
            </w:r>
          </w:p>
          <w:p w:rsidR="007B19AD" w:rsidRDefault="007B19AD" w:rsidP="00F24DE3">
            <w:pPr>
              <w:jc w:val="center"/>
              <w:rPr>
                <w:lang w:val="pt-BR"/>
              </w:rPr>
            </w:pPr>
          </w:p>
          <w:p w:rsidR="007B19AD" w:rsidRPr="006679F7" w:rsidRDefault="007B19AD" w:rsidP="00F24DE3">
            <w:pPr>
              <w:jc w:val="center"/>
              <w:rPr>
                <w:lang w:val="pt-BR"/>
              </w:rPr>
            </w:pPr>
          </w:p>
          <w:p w:rsidR="007B19AD" w:rsidRPr="006679F7" w:rsidRDefault="007B19AD" w:rsidP="00F24DE3">
            <w:pPr>
              <w:jc w:val="center"/>
              <w:rPr>
                <w:lang w:val="pt-BR"/>
              </w:rPr>
            </w:pPr>
            <w:r w:rsidRPr="006679F7">
              <w:rPr>
                <w:lang w:val="pt-BR"/>
              </w:rPr>
              <w:t>F</w:t>
            </w:r>
          </w:p>
          <w:p w:rsidR="007B19AD" w:rsidRPr="006679F7" w:rsidRDefault="007B19AD" w:rsidP="00F24DE3">
            <w:pPr>
              <w:jc w:val="center"/>
              <w:rPr>
                <w:lang w:val="pt-BR"/>
              </w:rPr>
            </w:pPr>
            <w:r w:rsidRPr="006679F7">
              <w:rPr>
                <w:lang w:val="pt-BR"/>
              </w:rPr>
              <w:t>i</w:t>
            </w:r>
          </w:p>
          <w:p w:rsidR="007B19AD" w:rsidRPr="006679F7" w:rsidRDefault="007B19AD" w:rsidP="00F24DE3">
            <w:pPr>
              <w:jc w:val="center"/>
              <w:rPr>
                <w:lang w:val="pt-BR"/>
              </w:rPr>
            </w:pPr>
            <w:r w:rsidRPr="006679F7">
              <w:rPr>
                <w:lang w:val="pt-BR"/>
              </w:rPr>
              <w:t>n</w:t>
            </w:r>
          </w:p>
          <w:p w:rsidR="007B19AD" w:rsidRPr="006679F7" w:rsidRDefault="007B19AD" w:rsidP="00F24DE3">
            <w:pPr>
              <w:jc w:val="center"/>
              <w:rPr>
                <w:lang w:val="pt-BR"/>
              </w:rPr>
            </w:pPr>
            <w:r w:rsidRPr="006679F7">
              <w:rPr>
                <w:lang w:val="pt-BR"/>
              </w:rPr>
              <w:t>i</w:t>
            </w:r>
          </w:p>
          <w:p w:rsidR="007B19AD" w:rsidRPr="006679F7" w:rsidRDefault="007B19AD" w:rsidP="00F24DE3">
            <w:pPr>
              <w:jc w:val="center"/>
              <w:rPr>
                <w:lang w:val="pt-BR"/>
              </w:rPr>
            </w:pPr>
            <w:r w:rsidRPr="006679F7">
              <w:rPr>
                <w:lang w:val="pt-BR"/>
              </w:rPr>
              <w:t>s</w:t>
            </w:r>
          </w:p>
          <w:p w:rsidR="007B19AD" w:rsidRPr="006679F7" w:rsidRDefault="007B19AD" w:rsidP="00F24DE3">
            <w:pPr>
              <w:jc w:val="center"/>
              <w:rPr>
                <w:lang w:val="pt-BR"/>
              </w:rPr>
            </w:pPr>
            <w:r w:rsidRPr="006679F7">
              <w:rPr>
                <w:lang w:val="pt-BR"/>
              </w:rPr>
              <w:t>h</w:t>
            </w:r>
          </w:p>
          <w:p w:rsidR="007B19AD" w:rsidRDefault="007B19AD" w:rsidP="00F24DE3">
            <w:pPr>
              <w:jc w:val="center"/>
              <w:rPr>
                <w:lang w:val="en-US"/>
              </w:rPr>
            </w:pPr>
            <w:r>
              <w:rPr>
                <w:lang w:val="en-US"/>
              </w:rPr>
              <w:t>e</w:t>
            </w:r>
          </w:p>
          <w:p w:rsidR="007B19AD" w:rsidRDefault="007B19AD" w:rsidP="00F24DE3">
            <w:pPr>
              <w:jc w:val="center"/>
              <w:rPr>
                <w:lang w:val="en-US"/>
              </w:rPr>
            </w:pPr>
            <w:r>
              <w:rPr>
                <w:lang w:val="en-US"/>
              </w:rPr>
              <w:t>d</w:t>
            </w:r>
          </w:p>
          <w:p w:rsidR="007B19AD" w:rsidRDefault="007B19AD" w:rsidP="00F24DE3">
            <w:pPr>
              <w:jc w:val="center"/>
              <w:rPr>
                <w:lang w:val="en-US"/>
              </w:rPr>
            </w:pPr>
          </w:p>
          <w:p w:rsidR="007B19AD" w:rsidRDefault="007B19AD" w:rsidP="00F24DE3">
            <w:pPr>
              <w:jc w:val="center"/>
              <w:rPr>
                <w:lang w:val="en-US"/>
              </w:rPr>
            </w:pPr>
          </w:p>
          <w:p w:rsidR="007B19AD" w:rsidRDefault="007B19AD" w:rsidP="00F24DE3">
            <w:pPr>
              <w:jc w:val="center"/>
              <w:rPr>
                <w:lang w:val="en-US"/>
              </w:rPr>
            </w:pPr>
            <w:r>
              <w:rPr>
                <w:lang w:val="en-US"/>
              </w:rPr>
              <w:t>F</w:t>
            </w:r>
          </w:p>
          <w:p w:rsidR="007B19AD" w:rsidRDefault="007B19AD" w:rsidP="00F24DE3">
            <w:pPr>
              <w:jc w:val="center"/>
              <w:rPr>
                <w:lang w:val="en-US"/>
              </w:rPr>
            </w:pPr>
            <w:proofErr w:type="spellStart"/>
            <w:r>
              <w:rPr>
                <w:lang w:val="en-US"/>
              </w:rPr>
              <w:t>i</w:t>
            </w:r>
            <w:proofErr w:type="spellEnd"/>
          </w:p>
          <w:p w:rsidR="007B19AD" w:rsidRDefault="007B19AD" w:rsidP="00F24DE3">
            <w:pPr>
              <w:jc w:val="center"/>
              <w:rPr>
                <w:lang w:val="en-US"/>
              </w:rPr>
            </w:pPr>
            <w:r>
              <w:rPr>
                <w:lang w:val="en-US"/>
              </w:rPr>
              <w:t>n</w:t>
            </w:r>
          </w:p>
          <w:p w:rsidR="007B19AD" w:rsidRDefault="007B19AD" w:rsidP="00F24DE3">
            <w:pPr>
              <w:jc w:val="center"/>
              <w:rPr>
                <w:lang w:val="en-US"/>
              </w:rPr>
            </w:pPr>
            <w:proofErr w:type="spellStart"/>
            <w:r>
              <w:rPr>
                <w:lang w:val="en-US"/>
              </w:rPr>
              <w:t>i</w:t>
            </w:r>
            <w:proofErr w:type="spellEnd"/>
          </w:p>
          <w:p w:rsidR="007B19AD" w:rsidRDefault="007B19AD" w:rsidP="00F24DE3">
            <w:pPr>
              <w:jc w:val="center"/>
              <w:rPr>
                <w:lang w:val="en-US"/>
              </w:rPr>
            </w:pPr>
            <w:r>
              <w:rPr>
                <w:lang w:val="en-US"/>
              </w:rPr>
              <w:t>s</w:t>
            </w:r>
          </w:p>
          <w:p w:rsidR="007B19AD" w:rsidRDefault="007B19AD" w:rsidP="00F24DE3">
            <w:pPr>
              <w:jc w:val="center"/>
              <w:rPr>
                <w:lang w:val="en-US"/>
              </w:rPr>
            </w:pPr>
            <w:r>
              <w:rPr>
                <w:lang w:val="en-US"/>
              </w:rPr>
              <w:t>h</w:t>
            </w:r>
          </w:p>
          <w:p w:rsidR="007B19AD" w:rsidRDefault="007B19AD" w:rsidP="00F24DE3">
            <w:pPr>
              <w:jc w:val="center"/>
              <w:rPr>
                <w:lang w:val="en-US"/>
              </w:rPr>
            </w:pPr>
            <w:r>
              <w:rPr>
                <w:lang w:val="en-US"/>
              </w:rPr>
              <w:t>e</w:t>
            </w:r>
          </w:p>
          <w:p w:rsidR="007B19AD" w:rsidRDefault="007B19AD" w:rsidP="00F24DE3">
            <w:pPr>
              <w:jc w:val="center"/>
              <w:rPr>
                <w:lang w:val="en-US"/>
              </w:rPr>
            </w:pPr>
            <w:r>
              <w:rPr>
                <w:lang w:val="en-US"/>
              </w:rPr>
              <w:t>d</w:t>
            </w:r>
          </w:p>
          <w:p w:rsidR="007B19AD" w:rsidRDefault="007B19AD" w:rsidP="00F24DE3">
            <w:pPr>
              <w:jc w:val="center"/>
              <w:rPr>
                <w:lang w:val="en-US"/>
              </w:rPr>
            </w:pPr>
          </w:p>
          <w:p w:rsidR="007B19AD" w:rsidRDefault="007B19AD" w:rsidP="00F24DE3">
            <w:pPr>
              <w:jc w:val="center"/>
              <w:rPr>
                <w:lang w:val="en-US"/>
              </w:rPr>
            </w:pPr>
          </w:p>
          <w:p w:rsidR="007B19AD" w:rsidRDefault="007B19AD" w:rsidP="00F24DE3">
            <w:pPr>
              <w:jc w:val="center"/>
              <w:rPr>
                <w:lang w:val="en-US"/>
              </w:rPr>
            </w:pPr>
            <w:r>
              <w:rPr>
                <w:lang w:val="en-US"/>
              </w:rPr>
              <w:t>F</w:t>
            </w:r>
          </w:p>
          <w:p w:rsidR="007B19AD" w:rsidRDefault="007B19AD" w:rsidP="00F24DE3">
            <w:pPr>
              <w:jc w:val="center"/>
              <w:rPr>
                <w:lang w:val="en-US"/>
              </w:rPr>
            </w:pPr>
            <w:proofErr w:type="spellStart"/>
            <w:r>
              <w:rPr>
                <w:lang w:val="en-US"/>
              </w:rPr>
              <w:t>i</w:t>
            </w:r>
            <w:proofErr w:type="spellEnd"/>
          </w:p>
          <w:p w:rsidR="007B19AD" w:rsidRDefault="007B19AD" w:rsidP="00F24DE3">
            <w:pPr>
              <w:jc w:val="center"/>
              <w:rPr>
                <w:lang w:val="en-US"/>
              </w:rPr>
            </w:pPr>
            <w:r>
              <w:rPr>
                <w:lang w:val="en-US"/>
              </w:rPr>
              <w:t>n</w:t>
            </w:r>
          </w:p>
          <w:p w:rsidR="007B19AD" w:rsidRDefault="007B19AD" w:rsidP="00F24DE3">
            <w:pPr>
              <w:jc w:val="center"/>
              <w:rPr>
                <w:lang w:val="en-US"/>
              </w:rPr>
            </w:pPr>
            <w:proofErr w:type="spellStart"/>
            <w:r>
              <w:rPr>
                <w:lang w:val="en-US"/>
              </w:rPr>
              <w:t>i</w:t>
            </w:r>
            <w:proofErr w:type="spellEnd"/>
          </w:p>
          <w:p w:rsidR="007B19AD" w:rsidRDefault="007B19AD" w:rsidP="00F24DE3">
            <w:pPr>
              <w:jc w:val="center"/>
              <w:rPr>
                <w:lang w:val="en-US"/>
              </w:rPr>
            </w:pPr>
            <w:r>
              <w:rPr>
                <w:lang w:val="en-US"/>
              </w:rPr>
              <w:lastRenderedPageBreak/>
              <w:t>s</w:t>
            </w:r>
          </w:p>
          <w:p w:rsidR="007B19AD" w:rsidRDefault="007B19AD" w:rsidP="00F24DE3">
            <w:pPr>
              <w:jc w:val="center"/>
              <w:rPr>
                <w:lang w:val="en-US"/>
              </w:rPr>
            </w:pPr>
            <w:r>
              <w:rPr>
                <w:lang w:val="en-US"/>
              </w:rPr>
              <w:t>h</w:t>
            </w:r>
          </w:p>
          <w:p w:rsidR="007B19AD" w:rsidRDefault="007B19AD" w:rsidP="00F24DE3">
            <w:pPr>
              <w:jc w:val="center"/>
              <w:rPr>
                <w:lang w:val="en-US"/>
              </w:rPr>
            </w:pPr>
            <w:r>
              <w:rPr>
                <w:lang w:val="en-US"/>
              </w:rPr>
              <w:t>e</w:t>
            </w:r>
          </w:p>
          <w:p w:rsidR="007B19AD" w:rsidRDefault="007B19AD" w:rsidP="00F24DE3">
            <w:pPr>
              <w:jc w:val="center"/>
              <w:rPr>
                <w:lang w:val="en-US"/>
              </w:rPr>
            </w:pPr>
            <w:r>
              <w:rPr>
                <w:lang w:val="en-US"/>
              </w:rPr>
              <w:t>d</w:t>
            </w:r>
          </w:p>
          <w:p w:rsidR="007B19AD" w:rsidRDefault="007B19AD" w:rsidP="00F24DE3">
            <w:pPr>
              <w:jc w:val="center"/>
              <w:rPr>
                <w:lang w:val="en-US"/>
              </w:rPr>
            </w:pPr>
          </w:p>
          <w:p w:rsidR="00701584" w:rsidRDefault="00701584" w:rsidP="00F24DE3">
            <w:pPr>
              <w:jc w:val="center"/>
              <w:rPr>
                <w:lang w:val="en-US"/>
              </w:rPr>
            </w:pPr>
          </w:p>
          <w:p w:rsidR="007B19AD" w:rsidRDefault="007B19AD" w:rsidP="00F24DE3">
            <w:pPr>
              <w:jc w:val="center"/>
              <w:rPr>
                <w:lang w:val="en-US"/>
              </w:rPr>
            </w:pPr>
            <w:r>
              <w:rPr>
                <w:lang w:val="en-US"/>
              </w:rPr>
              <w:t>F</w:t>
            </w:r>
          </w:p>
          <w:p w:rsidR="007B19AD" w:rsidRDefault="007B19AD" w:rsidP="00F24DE3">
            <w:pPr>
              <w:jc w:val="center"/>
              <w:rPr>
                <w:lang w:val="en-US"/>
              </w:rPr>
            </w:pPr>
            <w:proofErr w:type="spellStart"/>
            <w:r>
              <w:rPr>
                <w:lang w:val="en-US"/>
              </w:rPr>
              <w:t>i</w:t>
            </w:r>
            <w:proofErr w:type="spellEnd"/>
          </w:p>
          <w:p w:rsidR="007B19AD" w:rsidRDefault="007B19AD" w:rsidP="00F24DE3">
            <w:pPr>
              <w:jc w:val="center"/>
              <w:rPr>
                <w:lang w:val="en-US"/>
              </w:rPr>
            </w:pPr>
            <w:r>
              <w:rPr>
                <w:lang w:val="en-US"/>
              </w:rPr>
              <w:t>n</w:t>
            </w:r>
          </w:p>
          <w:p w:rsidR="007B19AD" w:rsidRDefault="007B19AD" w:rsidP="00F24DE3">
            <w:pPr>
              <w:jc w:val="center"/>
              <w:rPr>
                <w:lang w:val="en-US"/>
              </w:rPr>
            </w:pPr>
            <w:proofErr w:type="spellStart"/>
            <w:r>
              <w:rPr>
                <w:lang w:val="en-US"/>
              </w:rPr>
              <w:t>i</w:t>
            </w:r>
            <w:proofErr w:type="spellEnd"/>
          </w:p>
          <w:p w:rsidR="007B19AD" w:rsidRDefault="007B19AD" w:rsidP="00F24DE3">
            <w:pPr>
              <w:jc w:val="center"/>
              <w:rPr>
                <w:lang w:val="en-US"/>
              </w:rPr>
            </w:pPr>
            <w:r>
              <w:rPr>
                <w:lang w:val="en-US"/>
              </w:rPr>
              <w:t>s</w:t>
            </w:r>
          </w:p>
          <w:p w:rsidR="007B19AD" w:rsidRDefault="007B19AD" w:rsidP="00F24DE3">
            <w:pPr>
              <w:jc w:val="center"/>
              <w:rPr>
                <w:lang w:val="en-US"/>
              </w:rPr>
            </w:pPr>
            <w:r>
              <w:rPr>
                <w:lang w:val="en-US"/>
              </w:rPr>
              <w:t>h</w:t>
            </w:r>
          </w:p>
          <w:p w:rsidR="007B19AD" w:rsidRDefault="007B19AD" w:rsidP="00F24DE3">
            <w:pPr>
              <w:jc w:val="center"/>
              <w:rPr>
                <w:lang w:val="en-US"/>
              </w:rPr>
            </w:pPr>
            <w:r>
              <w:rPr>
                <w:lang w:val="en-US"/>
              </w:rPr>
              <w:t>e</w:t>
            </w:r>
          </w:p>
          <w:p w:rsidR="007B19AD" w:rsidRDefault="007B19AD" w:rsidP="00F24DE3">
            <w:pPr>
              <w:jc w:val="center"/>
              <w:rPr>
                <w:lang w:val="en-US"/>
              </w:rPr>
            </w:pPr>
            <w:r>
              <w:rPr>
                <w:lang w:val="en-US"/>
              </w:rPr>
              <w:t>d</w:t>
            </w:r>
          </w:p>
          <w:p w:rsidR="007B19AD" w:rsidRDefault="007B19AD" w:rsidP="00F24DE3">
            <w:pPr>
              <w:jc w:val="center"/>
              <w:rPr>
                <w:lang w:val="en-US"/>
              </w:rPr>
            </w:pPr>
          </w:p>
          <w:p w:rsidR="00701584" w:rsidRDefault="00701584" w:rsidP="00F24DE3">
            <w:pPr>
              <w:jc w:val="center"/>
              <w:rPr>
                <w:lang w:val="en-US"/>
              </w:rPr>
            </w:pPr>
          </w:p>
          <w:p w:rsidR="007B19AD" w:rsidRDefault="007B19AD" w:rsidP="004F2F6A">
            <w:pPr>
              <w:jc w:val="center"/>
              <w:rPr>
                <w:lang w:val="en-US"/>
              </w:rPr>
            </w:pPr>
            <w:r>
              <w:rPr>
                <w:lang w:val="en-US"/>
              </w:rPr>
              <w:t>F</w:t>
            </w:r>
          </w:p>
          <w:p w:rsidR="007B19AD" w:rsidRDefault="007B19AD" w:rsidP="004F2F6A">
            <w:pPr>
              <w:jc w:val="center"/>
              <w:rPr>
                <w:lang w:val="en-US"/>
              </w:rPr>
            </w:pPr>
            <w:proofErr w:type="spellStart"/>
            <w:r>
              <w:rPr>
                <w:lang w:val="en-US"/>
              </w:rPr>
              <w:t>i</w:t>
            </w:r>
            <w:proofErr w:type="spellEnd"/>
          </w:p>
          <w:p w:rsidR="007B19AD" w:rsidRDefault="007B19AD" w:rsidP="004F2F6A">
            <w:pPr>
              <w:jc w:val="center"/>
              <w:rPr>
                <w:lang w:val="en-US"/>
              </w:rPr>
            </w:pPr>
            <w:r>
              <w:rPr>
                <w:lang w:val="en-US"/>
              </w:rPr>
              <w:t>n</w:t>
            </w:r>
          </w:p>
          <w:p w:rsidR="007B19AD" w:rsidRDefault="007B19AD" w:rsidP="004F2F6A">
            <w:pPr>
              <w:jc w:val="center"/>
              <w:rPr>
                <w:lang w:val="en-US"/>
              </w:rPr>
            </w:pPr>
            <w:proofErr w:type="spellStart"/>
            <w:r>
              <w:rPr>
                <w:lang w:val="en-US"/>
              </w:rPr>
              <w:t>i</w:t>
            </w:r>
            <w:proofErr w:type="spellEnd"/>
          </w:p>
          <w:p w:rsidR="007B19AD" w:rsidRDefault="007B19AD" w:rsidP="004F2F6A">
            <w:pPr>
              <w:jc w:val="center"/>
              <w:rPr>
                <w:lang w:val="en-US"/>
              </w:rPr>
            </w:pPr>
            <w:r>
              <w:rPr>
                <w:lang w:val="en-US"/>
              </w:rPr>
              <w:t>s</w:t>
            </w:r>
          </w:p>
          <w:p w:rsidR="007B19AD" w:rsidRDefault="007B19AD" w:rsidP="004F2F6A">
            <w:pPr>
              <w:jc w:val="center"/>
              <w:rPr>
                <w:lang w:val="en-US"/>
              </w:rPr>
            </w:pPr>
            <w:r>
              <w:rPr>
                <w:lang w:val="en-US"/>
              </w:rPr>
              <w:t>h</w:t>
            </w:r>
          </w:p>
          <w:p w:rsidR="007B19AD" w:rsidRDefault="007B19AD" w:rsidP="004F2F6A">
            <w:pPr>
              <w:jc w:val="center"/>
              <w:rPr>
                <w:lang w:val="en-US"/>
              </w:rPr>
            </w:pPr>
            <w:r>
              <w:rPr>
                <w:lang w:val="en-US"/>
              </w:rPr>
              <w:t>e</w:t>
            </w:r>
          </w:p>
          <w:p w:rsidR="007B19AD" w:rsidRDefault="007B19AD" w:rsidP="004F2F6A">
            <w:pPr>
              <w:jc w:val="center"/>
              <w:rPr>
                <w:lang w:val="en-US"/>
              </w:rPr>
            </w:pPr>
            <w:r>
              <w:rPr>
                <w:lang w:val="en-US"/>
              </w:rPr>
              <w:t>d</w:t>
            </w:r>
          </w:p>
          <w:p w:rsidR="007B19AD" w:rsidRDefault="007B19AD" w:rsidP="004F2F6A">
            <w:pPr>
              <w:jc w:val="center"/>
              <w:rPr>
                <w:lang w:val="en-US"/>
              </w:rPr>
            </w:pPr>
          </w:p>
          <w:p w:rsidR="00701584" w:rsidRDefault="00701584" w:rsidP="004F2F6A">
            <w:pPr>
              <w:jc w:val="center"/>
              <w:rPr>
                <w:lang w:val="en-US"/>
              </w:rPr>
            </w:pPr>
          </w:p>
          <w:p w:rsidR="00701584" w:rsidRDefault="00701584" w:rsidP="00701584">
            <w:pPr>
              <w:jc w:val="center"/>
              <w:rPr>
                <w:lang w:val="en-US"/>
              </w:rPr>
            </w:pPr>
            <w:r>
              <w:rPr>
                <w:lang w:val="en-US"/>
              </w:rPr>
              <w:t>F</w:t>
            </w:r>
          </w:p>
          <w:p w:rsidR="00701584" w:rsidRDefault="00701584" w:rsidP="00701584">
            <w:pPr>
              <w:jc w:val="center"/>
              <w:rPr>
                <w:lang w:val="en-US"/>
              </w:rPr>
            </w:pPr>
            <w:proofErr w:type="spellStart"/>
            <w:r>
              <w:rPr>
                <w:lang w:val="en-US"/>
              </w:rPr>
              <w:t>i</w:t>
            </w:r>
            <w:proofErr w:type="spellEnd"/>
          </w:p>
          <w:p w:rsidR="00701584" w:rsidRDefault="00701584" w:rsidP="00701584">
            <w:pPr>
              <w:jc w:val="center"/>
              <w:rPr>
                <w:lang w:val="en-US"/>
              </w:rPr>
            </w:pPr>
            <w:r>
              <w:rPr>
                <w:lang w:val="en-US"/>
              </w:rPr>
              <w:t>n</w:t>
            </w:r>
          </w:p>
          <w:p w:rsidR="00701584" w:rsidRDefault="00701584" w:rsidP="00701584">
            <w:pPr>
              <w:jc w:val="center"/>
              <w:rPr>
                <w:lang w:val="en-US"/>
              </w:rPr>
            </w:pPr>
            <w:proofErr w:type="spellStart"/>
            <w:r>
              <w:rPr>
                <w:lang w:val="en-US"/>
              </w:rPr>
              <w:t>i</w:t>
            </w:r>
            <w:proofErr w:type="spellEnd"/>
          </w:p>
          <w:p w:rsidR="00701584" w:rsidRDefault="00701584" w:rsidP="00701584">
            <w:pPr>
              <w:jc w:val="center"/>
              <w:rPr>
                <w:lang w:val="en-US"/>
              </w:rPr>
            </w:pPr>
            <w:r>
              <w:rPr>
                <w:lang w:val="en-US"/>
              </w:rPr>
              <w:t>s</w:t>
            </w:r>
          </w:p>
          <w:p w:rsidR="00701584" w:rsidRDefault="00701584" w:rsidP="00701584">
            <w:pPr>
              <w:jc w:val="center"/>
              <w:rPr>
                <w:lang w:val="en-US"/>
              </w:rPr>
            </w:pPr>
            <w:r>
              <w:rPr>
                <w:lang w:val="en-US"/>
              </w:rPr>
              <w:t>h</w:t>
            </w:r>
          </w:p>
          <w:p w:rsidR="00701584" w:rsidRDefault="00701584" w:rsidP="00701584">
            <w:pPr>
              <w:jc w:val="center"/>
              <w:rPr>
                <w:lang w:val="en-US"/>
              </w:rPr>
            </w:pPr>
            <w:r>
              <w:rPr>
                <w:lang w:val="en-US"/>
              </w:rPr>
              <w:t>e</w:t>
            </w:r>
          </w:p>
          <w:p w:rsidR="00701584" w:rsidRDefault="00701584" w:rsidP="00701584">
            <w:pPr>
              <w:jc w:val="center"/>
              <w:rPr>
                <w:lang w:val="en-US"/>
              </w:rPr>
            </w:pPr>
            <w:r>
              <w:rPr>
                <w:lang w:val="en-US"/>
              </w:rPr>
              <w:t>d</w:t>
            </w:r>
          </w:p>
          <w:p w:rsidR="00701584" w:rsidRDefault="00701584" w:rsidP="004F2F6A">
            <w:pPr>
              <w:jc w:val="center"/>
              <w:rPr>
                <w:lang w:val="en-US"/>
              </w:rPr>
            </w:pPr>
          </w:p>
          <w:p w:rsidR="007B19AD" w:rsidRPr="00122E33" w:rsidRDefault="007B19AD" w:rsidP="00172139">
            <w:pPr>
              <w:jc w:val="center"/>
              <w:rPr>
                <w:lang w:val="en-US"/>
              </w:rPr>
            </w:pPr>
          </w:p>
        </w:tc>
      </w:tr>
      <w:tr w:rsidR="00721BE6" w:rsidRPr="00FF2A88" w:rsidTr="00721BE6">
        <w:trPr>
          <w:trHeight w:val="687"/>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21BE6" w:rsidRPr="008416D3" w:rsidRDefault="00721BE6" w:rsidP="00F24DE3">
            <w:pPr>
              <w:jc w:val="center"/>
              <w:rPr>
                <w:bCs/>
                <w:sz w:val="20"/>
                <w:szCs w:val="20"/>
                <w:lang w:val="en-US"/>
              </w:rPr>
            </w:pPr>
            <w:r w:rsidRPr="008416D3">
              <w:rPr>
                <w:bCs/>
                <w:sz w:val="20"/>
                <w:szCs w:val="20"/>
                <w:lang w:val="en-US"/>
              </w:rPr>
              <w:t>2</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21BE6" w:rsidRDefault="00721BE6" w:rsidP="00F24DE3">
            <w:pPr>
              <w:rPr>
                <w:lang w:val="en-US"/>
              </w:rPr>
            </w:pPr>
            <w:r w:rsidRPr="00ED1C88">
              <w:t xml:space="preserve">Birnova,       </w:t>
            </w:r>
          </w:p>
          <w:p w:rsidR="00721BE6" w:rsidRPr="00ED1C88" w:rsidRDefault="00721BE6" w:rsidP="00F24DE3">
            <w:r w:rsidRPr="00ED1C88">
              <w:t>(r. Ocnita)</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21BE6" w:rsidRPr="00AB3AFE" w:rsidRDefault="00721BE6" w:rsidP="008416D3">
            <w:pPr>
              <w:ind w:right="-108"/>
              <w:rPr>
                <w:lang w:val="en-GB"/>
              </w:rPr>
            </w:pPr>
            <w:r w:rsidRPr="00AB3AFE">
              <w:rPr>
                <w:lang w:val="en-GB"/>
              </w:rPr>
              <w:t>Repair works in kindergarten and</w:t>
            </w:r>
          </w:p>
          <w:p w:rsidR="00721BE6" w:rsidRPr="00AB3AFE" w:rsidRDefault="00721BE6" w:rsidP="008416D3">
            <w:pPr>
              <w:ind w:right="-108"/>
              <w:rPr>
                <w:lang w:val="en-GB"/>
              </w:rPr>
            </w:pPr>
            <w:r w:rsidRPr="00AB3AFE">
              <w:rPr>
                <w:lang w:val="en-GB"/>
              </w:rPr>
              <w:t>gymnasium</w:t>
            </w:r>
          </w:p>
        </w:tc>
        <w:tc>
          <w:tcPr>
            <w:tcW w:w="695" w:type="pct"/>
            <w:tcBorders>
              <w:top w:val="single" w:sz="4" w:space="0" w:color="auto"/>
              <w:left w:val="single" w:sz="4" w:space="0" w:color="auto"/>
              <w:bottom w:val="single" w:sz="4" w:space="0" w:color="auto"/>
              <w:right w:val="single" w:sz="4" w:space="0" w:color="auto"/>
            </w:tcBorders>
          </w:tcPr>
          <w:p w:rsidR="00721BE6" w:rsidRPr="00FF2A88" w:rsidRDefault="00721BE6" w:rsidP="0015067D">
            <w:pPr>
              <w:jc w:val="center"/>
            </w:pPr>
            <w:r w:rsidRPr="00FF2A88">
              <w:t>58</w:t>
            </w:r>
            <w:r>
              <w:rPr>
                <w:lang w:val="en-US"/>
              </w:rPr>
              <w:t xml:space="preserve"> </w:t>
            </w:r>
            <w:r w:rsidRPr="00FF2A88">
              <w:t>998</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21BE6" w:rsidRDefault="00721BE6">
            <w:pPr>
              <w:jc w:val="center"/>
              <w:rPr>
                <w:color w:val="000000"/>
              </w:rPr>
            </w:pPr>
            <w:r>
              <w:rPr>
                <w:color w:val="000000"/>
              </w:rPr>
              <w:t>50 148</w:t>
            </w:r>
          </w:p>
        </w:tc>
        <w:tc>
          <w:tcPr>
            <w:tcW w:w="589" w:type="pct"/>
            <w:tcBorders>
              <w:top w:val="single" w:sz="4" w:space="0" w:color="auto"/>
              <w:left w:val="single" w:sz="4" w:space="0" w:color="auto"/>
              <w:bottom w:val="single" w:sz="4" w:space="0" w:color="auto"/>
              <w:right w:val="single" w:sz="4" w:space="0" w:color="auto"/>
            </w:tcBorders>
          </w:tcPr>
          <w:p w:rsidR="00721BE6" w:rsidRDefault="00721BE6">
            <w:pPr>
              <w:jc w:val="center"/>
              <w:rPr>
                <w:color w:val="000000"/>
                <w:lang w:val="en-US"/>
              </w:rPr>
            </w:pPr>
            <w:r>
              <w:rPr>
                <w:color w:val="000000"/>
              </w:rPr>
              <w:t>47506</w:t>
            </w: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21BE6" w:rsidRDefault="00721BE6">
            <w:pPr>
              <w:jc w:val="center"/>
              <w:rPr>
                <w:color w:val="000000"/>
              </w:rPr>
            </w:pPr>
            <w:r>
              <w:rPr>
                <w:color w:val="000000"/>
                <w:lang w:val="en-US"/>
              </w:rPr>
              <w:t>8 850</w:t>
            </w:r>
          </w:p>
        </w:tc>
        <w:tc>
          <w:tcPr>
            <w:tcW w:w="517" w:type="pct"/>
            <w:vMerge/>
            <w:tcBorders>
              <w:left w:val="single" w:sz="4" w:space="0" w:color="auto"/>
              <w:right w:val="single" w:sz="4" w:space="0" w:color="auto"/>
            </w:tcBorders>
          </w:tcPr>
          <w:p w:rsidR="00721BE6" w:rsidRDefault="00721BE6" w:rsidP="00F24DE3">
            <w:pPr>
              <w:jc w:val="center"/>
            </w:pPr>
          </w:p>
        </w:tc>
      </w:tr>
      <w:tr w:rsidR="00721BE6" w:rsidRPr="00FF2A88" w:rsidTr="00721BE6">
        <w:trPr>
          <w:trHeight w:val="567"/>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21BE6" w:rsidRPr="008416D3" w:rsidRDefault="00721BE6" w:rsidP="00F24DE3">
            <w:pPr>
              <w:jc w:val="center"/>
              <w:rPr>
                <w:bCs/>
                <w:sz w:val="20"/>
                <w:szCs w:val="20"/>
                <w:lang w:val="en-US"/>
              </w:rPr>
            </w:pPr>
            <w:r w:rsidRPr="008416D3">
              <w:rPr>
                <w:bCs/>
                <w:sz w:val="20"/>
                <w:szCs w:val="20"/>
                <w:lang w:val="en-US"/>
              </w:rPr>
              <w:t>3</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21BE6" w:rsidRPr="00ED1C88" w:rsidRDefault="00721BE6" w:rsidP="00F24DE3">
            <w:pPr>
              <w:rPr>
                <w:lang w:val="en-US"/>
              </w:rPr>
            </w:pPr>
            <w:proofErr w:type="spellStart"/>
            <w:r w:rsidRPr="00ED1C88">
              <w:rPr>
                <w:lang w:val="en-US"/>
              </w:rPr>
              <w:t>Bobulesti</w:t>
            </w:r>
            <w:proofErr w:type="spellEnd"/>
          </w:p>
          <w:p w:rsidR="00721BE6" w:rsidRPr="00ED1C88" w:rsidRDefault="00721BE6" w:rsidP="00F24DE3">
            <w:pPr>
              <w:rPr>
                <w:lang w:val="en-US"/>
              </w:rPr>
            </w:pPr>
            <w:r w:rsidRPr="00ED1C88">
              <w:rPr>
                <w:lang w:val="en-US"/>
              </w:rPr>
              <w:t xml:space="preserve">(r. </w:t>
            </w:r>
            <w:proofErr w:type="spellStart"/>
            <w:r w:rsidRPr="00ED1C88">
              <w:rPr>
                <w:lang w:val="en-US"/>
              </w:rPr>
              <w:t>Floresti</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21BE6" w:rsidRPr="00AB3AFE" w:rsidRDefault="00721BE6" w:rsidP="008416D3">
            <w:pPr>
              <w:ind w:right="-108"/>
              <w:rPr>
                <w:lang w:val="en-GB"/>
              </w:rPr>
            </w:pPr>
            <w:r w:rsidRPr="00AB3AFE">
              <w:rPr>
                <w:lang w:val="en-GB"/>
              </w:rPr>
              <w:t>Repair works in</w:t>
            </w:r>
          </w:p>
          <w:p w:rsidR="00721BE6" w:rsidRPr="00AB3AFE" w:rsidRDefault="00721BE6" w:rsidP="008416D3">
            <w:pPr>
              <w:ind w:right="-108"/>
              <w:rPr>
                <w:lang w:val="en-GB"/>
              </w:rPr>
            </w:pPr>
            <w:r w:rsidRPr="00AB3AFE">
              <w:rPr>
                <w:lang w:val="en-GB"/>
              </w:rPr>
              <w:t>kindergarten</w:t>
            </w:r>
          </w:p>
        </w:tc>
        <w:tc>
          <w:tcPr>
            <w:tcW w:w="695" w:type="pct"/>
            <w:tcBorders>
              <w:top w:val="single" w:sz="4" w:space="0" w:color="auto"/>
              <w:left w:val="single" w:sz="4" w:space="0" w:color="auto"/>
              <w:bottom w:val="single" w:sz="4" w:space="0" w:color="auto"/>
              <w:right w:val="single" w:sz="4" w:space="0" w:color="auto"/>
            </w:tcBorders>
          </w:tcPr>
          <w:p w:rsidR="00721BE6" w:rsidRDefault="00721BE6" w:rsidP="0015067D">
            <w:pPr>
              <w:jc w:val="center"/>
              <w:rPr>
                <w:lang w:val="en-US"/>
              </w:rPr>
            </w:pPr>
            <w:r>
              <w:rPr>
                <w:lang w:val="en-US"/>
              </w:rPr>
              <w:t>47 479</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21BE6" w:rsidRDefault="00721BE6">
            <w:pPr>
              <w:jc w:val="center"/>
              <w:rPr>
                <w:color w:val="000000"/>
              </w:rPr>
            </w:pPr>
            <w:r>
              <w:rPr>
                <w:color w:val="000000"/>
              </w:rPr>
              <w:t>40 357</w:t>
            </w:r>
          </w:p>
        </w:tc>
        <w:tc>
          <w:tcPr>
            <w:tcW w:w="589" w:type="pct"/>
            <w:tcBorders>
              <w:top w:val="single" w:sz="4" w:space="0" w:color="auto"/>
              <w:left w:val="single" w:sz="4" w:space="0" w:color="auto"/>
              <w:bottom w:val="single" w:sz="4" w:space="0" w:color="auto"/>
              <w:right w:val="single" w:sz="4" w:space="0" w:color="auto"/>
            </w:tcBorders>
          </w:tcPr>
          <w:p w:rsidR="00721BE6" w:rsidRDefault="00721BE6">
            <w:pPr>
              <w:jc w:val="center"/>
              <w:rPr>
                <w:color w:val="000000"/>
                <w:lang w:val="en-US"/>
              </w:rPr>
            </w:pPr>
            <w:r>
              <w:rPr>
                <w:color w:val="000000"/>
              </w:rPr>
              <w:t>27625</w:t>
            </w: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21BE6" w:rsidRDefault="00721BE6">
            <w:pPr>
              <w:jc w:val="center"/>
              <w:rPr>
                <w:color w:val="000000"/>
              </w:rPr>
            </w:pPr>
            <w:r>
              <w:rPr>
                <w:color w:val="000000"/>
                <w:lang w:val="en-US"/>
              </w:rPr>
              <w:t>7 122</w:t>
            </w:r>
          </w:p>
        </w:tc>
        <w:tc>
          <w:tcPr>
            <w:tcW w:w="517" w:type="pct"/>
            <w:vMerge/>
            <w:tcBorders>
              <w:left w:val="single" w:sz="4" w:space="0" w:color="auto"/>
              <w:right w:val="single" w:sz="4" w:space="0" w:color="auto"/>
            </w:tcBorders>
          </w:tcPr>
          <w:p w:rsidR="00721BE6" w:rsidRDefault="00721BE6" w:rsidP="00F24DE3">
            <w:pPr>
              <w:jc w:val="center"/>
            </w:pPr>
          </w:p>
        </w:tc>
      </w:tr>
      <w:tr w:rsidR="00721BE6" w:rsidRPr="00FF2A88" w:rsidTr="00721BE6">
        <w:trPr>
          <w:trHeight w:val="630"/>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21BE6" w:rsidRPr="008416D3" w:rsidRDefault="00721BE6" w:rsidP="00F24DE3">
            <w:pPr>
              <w:jc w:val="center"/>
              <w:rPr>
                <w:bCs/>
                <w:sz w:val="20"/>
                <w:szCs w:val="20"/>
                <w:lang w:val="en-US"/>
              </w:rPr>
            </w:pPr>
            <w:r w:rsidRPr="008416D3">
              <w:rPr>
                <w:bCs/>
                <w:sz w:val="20"/>
                <w:szCs w:val="20"/>
                <w:lang w:val="en-US"/>
              </w:rPr>
              <w:t>4</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21BE6" w:rsidRPr="00ED1C88" w:rsidRDefault="00721BE6" w:rsidP="00F24DE3">
            <w:pPr>
              <w:rPr>
                <w:lang w:val="en-US"/>
              </w:rPr>
            </w:pPr>
            <w:proofErr w:type="spellStart"/>
            <w:r w:rsidRPr="00ED1C88">
              <w:rPr>
                <w:lang w:val="en-US"/>
              </w:rPr>
              <w:t>Bulboaca</w:t>
            </w:r>
            <w:proofErr w:type="spellEnd"/>
          </w:p>
          <w:p w:rsidR="00721BE6" w:rsidRPr="00ED1C88" w:rsidRDefault="00721BE6" w:rsidP="00F24DE3">
            <w:pPr>
              <w:rPr>
                <w:lang w:val="en-US"/>
              </w:rPr>
            </w:pPr>
            <w:r w:rsidRPr="00ED1C88">
              <w:rPr>
                <w:lang w:val="en-US"/>
              </w:rPr>
              <w:t xml:space="preserve">(r. </w:t>
            </w:r>
            <w:proofErr w:type="spellStart"/>
            <w:r w:rsidRPr="00ED1C88">
              <w:rPr>
                <w:lang w:val="en-US"/>
              </w:rPr>
              <w:t>Briceni</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21BE6" w:rsidRPr="00AB3AFE" w:rsidRDefault="00721BE6" w:rsidP="008416D3">
            <w:pPr>
              <w:ind w:right="-108"/>
              <w:rPr>
                <w:lang w:val="en-GB"/>
              </w:rPr>
            </w:pPr>
            <w:r w:rsidRPr="00AB3AFE">
              <w:rPr>
                <w:lang w:val="en-GB"/>
              </w:rPr>
              <w:t>Repair works in</w:t>
            </w:r>
          </w:p>
          <w:p w:rsidR="00721BE6" w:rsidRPr="00AB3AFE" w:rsidRDefault="00721BE6" w:rsidP="008416D3">
            <w:pPr>
              <w:ind w:right="-108"/>
              <w:rPr>
                <w:lang w:val="en-GB"/>
              </w:rPr>
            </w:pPr>
            <w:r w:rsidRPr="00AB3AFE">
              <w:rPr>
                <w:lang w:val="en-GB"/>
              </w:rPr>
              <w:t>kindergarten and</w:t>
            </w:r>
          </w:p>
          <w:p w:rsidR="00721BE6" w:rsidRPr="00AB3AFE" w:rsidRDefault="00721BE6" w:rsidP="008416D3">
            <w:pPr>
              <w:ind w:right="-108"/>
              <w:rPr>
                <w:lang w:val="en-GB"/>
              </w:rPr>
            </w:pPr>
            <w:r w:rsidRPr="00AB3AFE">
              <w:rPr>
                <w:lang w:val="en-GB"/>
              </w:rPr>
              <w:t>gymnasium</w:t>
            </w:r>
          </w:p>
        </w:tc>
        <w:tc>
          <w:tcPr>
            <w:tcW w:w="695" w:type="pct"/>
            <w:tcBorders>
              <w:top w:val="single" w:sz="4" w:space="0" w:color="auto"/>
              <w:left w:val="single" w:sz="4" w:space="0" w:color="auto"/>
              <w:bottom w:val="single" w:sz="4" w:space="0" w:color="auto"/>
              <w:right w:val="single" w:sz="4" w:space="0" w:color="auto"/>
            </w:tcBorders>
          </w:tcPr>
          <w:p w:rsidR="00721BE6" w:rsidRDefault="00721BE6" w:rsidP="0015067D">
            <w:pPr>
              <w:jc w:val="center"/>
              <w:rPr>
                <w:lang w:val="en-US"/>
              </w:rPr>
            </w:pPr>
            <w:r>
              <w:rPr>
                <w:lang w:val="en-US"/>
              </w:rPr>
              <w:t>58 191</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21BE6" w:rsidRDefault="00721BE6">
            <w:pPr>
              <w:jc w:val="center"/>
              <w:rPr>
                <w:color w:val="000000"/>
              </w:rPr>
            </w:pPr>
            <w:r>
              <w:rPr>
                <w:color w:val="000000"/>
              </w:rPr>
              <w:t>49 462</w:t>
            </w:r>
          </w:p>
        </w:tc>
        <w:tc>
          <w:tcPr>
            <w:tcW w:w="589" w:type="pct"/>
            <w:tcBorders>
              <w:top w:val="single" w:sz="4" w:space="0" w:color="auto"/>
              <w:left w:val="single" w:sz="4" w:space="0" w:color="auto"/>
              <w:bottom w:val="single" w:sz="4" w:space="0" w:color="auto"/>
              <w:right w:val="single" w:sz="4" w:space="0" w:color="auto"/>
            </w:tcBorders>
          </w:tcPr>
          <w:p w:rsidR="00721BE6" w:rsidRDefault="00721BE6">
            <w:pPr>
              <w:jc w:val="center"/>
              <w:rPr>
                <w:color w:val="000000"/>
                <w:lang w:val="en-US"/>
              </w:rPr>
            </w:pPr>
            <w:r>
              <w:rPr>
                <w:color w:val="000000"/>
              </w:rPr>
              <w:t>44984</w:t>
            </w: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21BE6" w:rsidRDefault="00721BE6">
            <w:pPr>
              <w:jc w:val="center"/>
              <w:rPr>
                <w:color w:val="000000"/>
              </w:rPr>
            </w:pPr>
            <w:r>
              <w:rPr>
                <w:color w:val="000000"/>
                <w:lang w:val="en-US"/>
              </w:rPr>
              <w:t>8 729</w:t>
            </w:r>
          </w:p>
        </w:tc>
        <w:tc>
          <w:tcPr>
            <w:tcW w:w="517" w:type="pct"/>
            <w:vMerge/>
            <w:tcBorders>
              <w:left w:val="single" w:sz="4" w:space="0" w:color="auto"/>
              <w:right w:val="single" w:sz="4" w:space="0" w:color="auto"/>
            </w:tcBorders>
          </w:tcPr>
          <w:p w:rsidR="00721BE6" w:rsidRDefault="00721BE6" w:rsidP="00F24DE3">
            <w:pPr>
              <w:jc w:val="center"/>
            </w:pPr>
          </w:p>
        </w:tc>
      </w:tr>
      <w:tr w:rsidR="00721BE6" w:rsidRPr="00FF2A88" w:rsidTr="00721BE6">
        <w:trPr>
          <w:trHeight w:val="593"/>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21BE6" w:rsidRPr="008416D3" w:rsidRDefault="00721BE6" w:rsidP="00F24DE3">
            <w:pPr>
              <w:jc w:val="center"/>
              <w:rPr>
                <w:bCs/>
                <w:sz w:val="20"/>
                <w:szCs w:val="20"/>
                <w:lang w:val="en-US"/>
              </w:rPr>
            </w:pPr>
            <w:bookmarkStart w:id="18" w:name="_Hlk378600392"/>
            <w:r w:rsidRPr="008416D3">
              <w:rPr>
                <w:bCs/>
                <w:sz w:val="20"/>
                <w:szCs w:val="20"/>
                <w:lang w:val="en-US"/>
              </w:rPr>
              <w:t>5</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21BE6" w:rsidRDefault="00721BE6" w:rsidP="00F24DE3">
            <w:pPr>
              <w:rPr>
                <w:lang w:val="en-US"/>
              </w:rPr>
            </w:pPr>
            <w:r w:rsidRPr="00ED1C88">
              <w:t xml:space="preserve">Casunca </w:t>
            </w:r>
          </w:p>
          <w:p w:rsidR="00721BE6" w:rsidRPr="00ED1C88" w:rsidRDefault="00721BE6" w:rsidP="00F24DE3">
            <w:r w:rsidRPr="00ED1C88">
              <w:t>(r. Floresti)</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21BE6" w:rsidRPr="00AB3AFE" w:rsidRDefault="00721BE6" w:rsidP="008416D3">
            <w:pPr>
              <w:ind w:right="-108"/>
              <w:rPr>
                <w:lang w:val="en-GB"/>
              </w:rPr>
            </w:pPr>
            <w:r w:rsidRPr="00AB3AFE">
              <w:rPr>
                <w:lang w:val="en-GB"/>
              </w:rPr>
              <w:t>Construction of a portion</w:t>
            </w:r>
            <w:r>
              <w:rPr>
                <w:lang w:val="en-GB"/>
              </w:rPr>
              <w:t xml:space="preserve"> of aqueduct</w:t>
            </w:r>
          </w:p>
        </w:tc>
        <w:tc>
          <w:tcPr>
            <w:tcW w:w="695" w:type="pct"/>
            <w:tcBorders>
              <w:top w:val="single" w:sz="4" w:space="0" w:color="auto"/>
              <w:left w:val="single" w:sz="4" w:space="0" w:color="auto"/>
              <w:bottom w:val="single" w:sz="4" w:space="0" w:color="auto"/>
              <w:right w:val="single" w:sz="4" w:space="0" w:color="auto"/>
            </w:tcBorders>
          </w:tcPr>
          <w:p w:rsidR="00721BE6" w:rsidRPr="00FF2A88" w:rsidRDefault="00721BE6" w:rsidP="0015067D">
            <w:pPr>
              <w:jc w:val="center"/>
            </w:pPr>
            <w:r w:rsidRPr="00FF2A88">
              <w:t>57</w:t>
            </w:r>
            <w:r>
              <w:rPr>
                <w:lang w:val="en-US"/>
              </w:rPr>
              <w:t xml:space="preserve"> </w:t>
            </w:r>
            <w:r w:rsidRPr="00FF2A88">
              <w:t>591</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21BE6" w:rsidRDefault="00721BE6">
            <w:pPr>
              <w:jc w:val="center"/>
              <w:rPr>
                <w:color w:val="000000"/>
              </w:rPr>
            </w:pPr>
            <w:r>
              <w:rPr>
                <w:color w:val="000000"/>
              </w:rPr>
              <w:t>48 952</w:t>
            </w:r>
          </w:p>
        </w:tc>
        <w:tc>
          <w:tcPr>
            <w:tcW w:w="589" w:type="pct"/>
            <w:tcBorders>
              <w:top w:val="single" w:sz="4" w:space="0" w:color="auto"/>
              <w:left w:val="single" w:sz="4" w:space="0" w:color="auto"/>
              <w:bottom w:val="single" w:sz="4" w:space="0" w:color="auto"/>
              <w:right w:val="single" w:sz="4" w:space="0" w:color="auto"/>
            </w:tcBorders>
          </w:tcPr>
          <w:p w:rsidR="00721BE6" w:rsidRDefault="00721BE6" w:rsidP="00721BE6">
            <w:pPr>
              <w:jc w:val="center"/>
              <w:rPr>
                <w:color w:val="000000"/>
              </w:rPr>
            </w:pPr>
            <w:r>
              <w:rPr>
                <w:color w:val="000000"/>
              </w:rPr>
              <w:t>36983</w:t>
            </w:r>
          </w:p>
          <w:p w:rsidR="00721BE6" w:rsidRDefault="00721BE6">
            <w:pPr>
              <w:jc w:val="center"/>
              <w:rPr>
                <w:color w:val="000000"/>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21BE6" w:rsidRDefault="00721BE6">
            <w:pPr>
              <w:jc w:val="center"/>
              <w:rPr>
                <w:color w:val="000000"/>
              </w:rPr>
            </w:pPr>
            <w:r>
              <w:rPr>
                <w:color w:val="000000"/>
              </w:rPr>
              <w:t>8 639</w:t>
            </w:r>
          </w:p>
        </w:tc>
        <w:tc>
          <w:tcPr>
            <w:tcW w:w="517" w:type="pct"/>
            <w:vMerge/>
            <w:tcBorders>
              <w:left w:val="single" w:sz="4" w:space="0" w:color="auto"/>
              <w:right w:val="single" w:sz="4" w:space="0" w:color="auto"/>
            </w:tcBorders>
          </w:tcPr>
          <w:p w:rsidR="00721BE6" w:rsidRDefault="00721BE6" w:rsidP="00F24DE3">
            <w:pPr>
              <w:jc w:val="center"/>
            </w:pPr>
          </w:p>
        </w:tc>
      </w:tr>
      <w:bookmarkEnd w:id="18"/>
      <w:tr w:rsidR="00721BE6" w:rsidRPr="00FF2A88" w:rsidTr="00721BE6">
        <w:trPr>
          <w:trHeight w:val="531"/>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21BE6" w:rsidRPr="008416D3" w:rsidRDefault="00721BE6" w:rsidP="00F24DE3">
            <w:pPr>
              <w:jc w:val="center"/>
              <w:rPr>
                <w:bCs/>
                <w:sz w:val="20"/>
                <w:szCs w:val="20"/>
                <w:lang w:val="en-US"/>
              </w:rPr>
            </w:pPr>
            <w:r w:rsidRPr="008416D3">
              <w:rPr>
                <w:bCs/>
                <w:sz w:val="20"/>
                <w:szCs w:val="20"/>
                <w:lang w:val="en-US"/>
              </w:rPr>
              <w:t>6</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21BE6" w:rsidRPr="00ED1C88" w:rsidRDefault="00721BE6" w:rsidP="00F24DE3">
            <w:pPr>
              <w:rPr>
                <w:lang w:val="en-US"/>
              </w:rPr>
            </w:pPr>
            <w:proofErr w:type="spellStart"/>
            <w:r w:rsidRPr="00ED1C88">
              <w:rPr>
                <w:lang w:val="en-US"/>
              </w:rPr>
              <w:t>Dominteni</w:t>
            </w:r>
            <w:proofErr w:type="spellEnd"/>
          </w:p>
          <w:p w:rsidR="00721BE6" w:rsidRPr="00ED1C88" w:rsidRDefault="00721BE6" w:rsidP="00F24DE3">
            <w:pPr>
              <w:rPr>
                <w:lang w:val="en-US"/>
              </w:rPr>
            </w:pPr>
            <w:r w:rsidRPr="00ED1C88">
              <w:rPr>
                <w:lang w:val="en-US"/>
              </w:rPr>
              <w:t>(</w:t>
            </w:r>
            <w:proofErr w:type="spellStart"/>
            <w:r w:rsidRPr="00ED1C88">
              <w:rPr>
                <w:lang w:val="en-US"/>
              </w:rPr>
              <w:t>Drochia</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21BE6" w:rsidRPr="00AB3AFE" w:rsidRDefault="00721BE6" w:rsidP="008416D3">
            <w:pPr>
              <w:ind w:right="-108"/>
              <w:rPr>
                <w:lang w:val="en-GB"/>
              </w:rPr>
            </w:pPr>
            <w:r w:rsidRPr="00AB3AFE">
              <w:rPr>
                <w:lang w:val="en-GB"/>
              </w:rPr>
              <w:t>Repair works in</w:t>
            </w:r>
          </w:p>
          <w:p w:rsidR="00721BE6" w:rsidRPr="00AB3AFE" w:rsidRDefault="00721BE6" w:rsidP="008416D3">
            <w:pPr>
              <w:ind w:right="-108"/>
              <w:rPr>
                <w:lang w:val="en-GB"/>
              </w:rPr>
            </w:pPr>
            <w:r>
              <w:rPr>
                <w:lang w:val="en-GB"/>
              </w:rPr>
              <w:t>g</w:t>
            </w:r>
            <w:r w:rsidRPr="00AB3AFE">
              <w:rPr>
                <w:lang w:val="en-GB"/>
              </w:rPr>
              <w:t>ymnasium</w:t>
            </w:r>
          </w:p>
        </w:tc>
        <w:tc>
          <w:tcPr>
            <w:tcW w:w="695" w:type="pct"/>
            <w:tcBorders>
              <w:top w:val="single" w:sz="4" w:space="0" w:color="auto"/>
              <w:left w:val="single" w:sz="4" w:space="0" w:color="auto"/>
              <w:bottom w:val="single" w:sz="4" w:space="0" w:color="auto"/>
              <w:right w:val="single" w:sz="4" w:space="0" w:color="auto"/>
            </w:tcBorders>
          </w:tcPr>
          <w:p w:rsidR="00721BE6" w:rsidRDefault="00721BE6" w:rsidP="0015067D">
            <w:pPr>
              <w:jc w:val="center"/>
              <w:rPr>
                <w:lang w:val="en-US"/>
              </w:rPr>
            </w:pPr>
            <w:r>
              <w:rPr>
                <w:lang w:val="en-US"/>
              </w:rPr>
              <w:t>57 668</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21BE6" w:rsidRDefault="00721BE6">
            <w:pPr>
              <w:jc w:val="center"/>
              <w:rPr>
                <w:color w:val="000000"/>
              </w:rPr>
            </w:pPr>
            <w:r>
              <w:rPr>
                <w:color w:val="000000"/>
              </w:rPr>
              <w:t>49 018</w:t>
            </w:r>
          </w:p>
        </w:tc>
        <w:tc>
          <w:tcPr>
            <w:tcW w:w="589" w:type="pct"/>
            <w:tcBorders>
              <w:top w:val="single" w:sz="4" w:space="0" w:color="auto"/>
              <w:left w:val="single" w:sz="4" w:space="0" w:color="auto"/>
              <w:bottom w:val="single" w:sz="4" w:space="0" w:color="auto"/>
              <w:right w:val="single" w:sz="4" w:space="0" w:color="auto"/>
            </w:tcBorders>
          </w:tcPr>
          <w:p w:rsidR="00DB6222" w:rsidRDefault="00DB6222" w:rsidP="00DB6222">
            <w:pPr>
              <w:jc w:val="center"/>
              <w:rPr>
                <w:color w:val="000000"/>
              </w:rPr>
            </w:pPr>
            <w:r>
              <w:rPr>
                <w:color w:val="000000"/>
              </w:rPr>
              <w:t>35450</w:t>
            </w:r>
          </w:p>
          <w:p w:rsidR="00721BE6" w:rsidRDefault="00721BE6">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21BE6" w:rsidRDefault="00721BE6">
            <w:pPr>
              <w:jc w:val="center"/>
              <w:rPr>
                <w:color w:val="000000"/>
              </w:rPr>
            </w:pPr>
            <w:r>
              <w:rPr>
                <w:color w:val="000000"/>
                <w:lang w:val="en-US"/>
              </w:rPr>
              <w:t>8 650</w:t>
            </w:r>
          </w:p>
        </w:tc>
        <w:tc>
          <w:tcPr>
            <w:tcW w:w="517" w:type="pct"/>
            <w:vMerge/>
            <w:tcBorders>
              <w:left w:val="single" w:sz="4" w:space="0" w:color="auto"/>
              <w:right w:val="single" w:sz="4" w:space="0" w:color="auto"/>
            </w:tcBorders>
          </w:tcPr>
          <w:p w:rsidR="00721BE6" w:rsidRDefault="00721BE6" w:rsidP="00F24DE3">
            <w:pPr>
              <w:jc w:val="center"/>
              <w:rPr>
                <w:lang w:val="pt-BR"/>
              </w:rPr>
            </w:pPr>
          </w:p>
        </w:tc>
      </w:tr>
      <w:tr w:rsidR="00CF3F17" w:rsidRPr="00FF2A88" w:rsidTr="00721BE6">
        <w:trPr>
          <w:trHeight w:val="497"/>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F24DE3">
            <w:pPr>
              <w:jc w:val="center"/>
              <w:rPr>
                <w:bCs/>
                <w:sz w:val="20"/>
                <w:szCs w:val="20"/>
                <w:lang w:val="en-US"/>
              </w:rPr>
            </w:pPr>
            <w:r w:rsidRPr="008416D3">
              <w:rPr>
                <w:bCs/>
                <w:sz w:val="20"/>
                <w:szCs w:val="20"/>
                <w:lang w:val="en-US"/>
              </w:rPr>
              <w:t>7</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Default="007B19AD" w:rsidP="00F24DE3">
            <w:pPr>
              <w:rPr>
                <w:lang w:val="en-US"/>
              </w:rPr>
            </w:pPr>
            <w:r w:rsidRPr="00ED1C88">
              <w:t>Fintina Alba</w:t>
            </w:r>
          </w:p>
          <w:p w:rsidR="007B19AD" w:rsidRPr="00ED1C88" w:rsidRDefault="007B19AD" w:rsidP="00F24DE3">
            <w:r w:rsidRPr="00ED1C88">
              <w:t>(r. Edniet)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 xml:space="preserve">Renovation of </w:t>
            </w:r>
          </w:p>
          <w:p w:rsidR="007B19AD" w:rsidRPr="00AB3AFE" w:rsidRDefault="007B19AD" w:rsidP="008416D3">
            <w:pPr>
              <w:ind w:right="-108"/>
              <w:rPr>
                <w:lang w:val="en-GB"/>
              </w:rPr>
            </w:pPr>
            <w:r w:rsidRPr="00AB3AFE">
              <w:rPr>
                <w:lang w:val="en-GB"/>
              </w:rPr>
              <w:t xml:space="preserve">water supply system </w:t>
            </w:r>
          </w:p>
        </w:tc>
        <w:tc>
          <w:tcPr>
            <w:tcW w:w="695" w:type="pct"/>
            <w:tcBorders>
              <w:top w:val="single" w:sz="4" w:space="0" w:color="auto"/>
              <w:left w:val="single" w:sz="4" w:space="0" w:color="auto"/>
              <w:bottom w:val="single" w:sz="4" w:space="0" w:color="auto"/>
              <w:right w:val="single" w:sz="4" w:space="0" w:color="auto"/>
            </w:tcBorders>
          </w:tcPr>
          <w:p w:rsidR="007B19AD" w:rsidRPr="00FF2A88" w:rsidRDefault="007B19AD" w:rsidP="0015067D">
            <w:pPr>
              <w:jc w:val="center"/>
            </w:pPr>
            <w:r w:rsidRPr="00FF2A88">
              <w:t>60</w:t>
            </w:r>
            <w:r>
              <w:rPr>
                <w:lang w:val="en-US"/>
              </w:rPr>
              <w:t xml:space="preserve"> </w:t>
            </w:r>
            <w:r w:rsidRPr="00FF2A88">
              <w:t>464</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51 394</w:t>
            </w:r>
          </w:p>
        </w:tc>
        <w:tc>
          <w:tcPr>
            <w:tcW w:w="589" w:type="pct"/>
            <w:tcBorders>
              <w:top w:val="single" w:sz="4" w:space="0" w:color="auto"/>
              <w:left w:val="single" w:sz="4" w:space="0" w:color="auto"/>
              <w:bottom w:val="single" w:sz="4" w:space="0" w:color="auto"/>
              <w:right w:val="single" w:sz="4" w:space="0" w:color="auto"/>
            </w:tcBorders>
          </w:tcPr>
          <w:p w:rsidR="00DB6222" w:rsidRDefault="00DB6222" w:rsidP="00DB6222">
            <w:pPr>
              <w:jc w:val="center"/>
              <w:rPr>
                <w:color w:val="000000"/>
              </w:rPr>
            </w:pPr>
            <w:r>
              <w:rPr>
                <w:color w:val="000000"/>
              </w:rPr>
              <w:t>23937</w:t>
            </w:r>
          </w:p>
          <w:p w:rsidR="007B19AD" w:rsidRDefault="007B19AD">
            <w:pPr>
              <w:jc w:val="center"/>
              <w:rPr>
                <w:color w:val="000000"/>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9 070</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477"/>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F24DE3">
            <w:pPr>
              <w:jc w:val="center"/>
              <w:rPr>
                <w:bCs/>
                <w:sz w:val="20"/>
                <w:szCs w:val="20"/>
                <w:lang w:val="en-US"/>
              </w:rPr>
            </w:pPr>
            <w:r w:rsidRPr="008416D3">
              <w:rPr>
                <w:bCs/>
                <w:sz w:val="20"/>
                <w:szCs w:val="20"/>
                <w:lang w:val="en-US"/>
              </w:rPr>
              <w:t>8</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Default="007B19AD" w:rsidP="00F24DE3">
            <w:pPr>
              <w:rPr>
                <w:lang w:val="en-US"/>
              </w:rPr>
            </w:pPr>
            <w:r w:rsidRPr="00ED1C88">
              <w:t>Gordinesti</w:t>
            </w:r>
          </w:p>
          <w:p w:rsidR="007B19AD" w:rsidRPr="00ED1C88" w:rsidRDefault="007B19AD" w:rsidP="00F24DE3">
            <w:r w:rsidRPr="00ED1C88">
              <w:t>(r. Edinet)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Repair works in</w:t>
            </w:r>
          </w:p>
          <w:p w:rsidR="007B19AD" w:rsidRPr="00AB3AFE" w:rsidRDefault="007B19AD" w:rsidP="008416D3">
            <w:pPr>
              <w:ind w:right="-108"/>
              <w:rPr>
                <w:lang w:val="en-GB"/>
              </w:rPr>
            </w:pPr>
            <w:r w:rsidRPr="00AB3AFE">
              <w:rPr>
                <w:lang w:val="en-GB"/>
              </w:rPr>
              <w:t>lyceum</w:t>
            </w:r>
          </w:p>
        </w:tc>
        <w:tc>
          <w:tcPr>
            <w:tcW w:w="695" w:type="pct"/>
            <w:tcBorders>
              <w:top w:val="single" w:sz="4" w:space="0" w:color="auto"/>
              <w:left w:val="single" w:sz="4" w:space="0" w:color="auto"/>
              <w:bottom w:val="single" w:sz="4" w:space="0" w:color="auto"/>
              <w:right w:val="single" w:sz="4" w:space="0" w:color="auto"/>
            </w:tcBorders>
          </w:tcPr>
          <w:p w:rsidR="007B19AD" w:rsidRPr="00FF2A88" w:rsidRDefault="007B19AD" w:rsidP="0015067D">
            <w:pPr>
              <w:jc w:val="center"/>
            </w:pPr>
            <w:r w:rsidRPr="00FF2A88">
              <w:t>55</w:t>
            </w:r>
            <w:r>
              <w:rPr>
                <w:lang w:val="en-US"/>
              </w:rPr>
              <w:t xml:space="preserve"> </w:t>
            </w:r>
            <w:r w:rsidRPr="00FF2A88">
              <w:t>129</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46 860</w:t>
            </w:r>
          </w:p>
        </w:tc>
        <w:tc>
          <w:tcPr>
            <w:tcW w:w="589" w:type="pct"/>
            <w:tcBorders>
              <w:top w:val="single" w:sz="4" w:space="0" w:color="auto"/>
              <w:left w:val="single" w:sz="4" w:space="0" w:color="auto"/>
              <w:bottom w:val="single" w:sz="4" w:space="0" w:color="auto"/>
              <w:right w:val="single" w:sz="4" w:space="0" w:color="auto"/>
            </w:tcBorders>
          </w:tcPr>
          <w:p w:rsidR="00DB6222" w:rsidRDefault="00DB6222" w:rsidP="00DB6222">
            <w:pPr>
              <w:jc w:val="center"/>
              <w:rPr>
                <w:color w:val="000000"/>
              </w:rPr>
            </w:pPr>
            <w:r>
              <w:rPr>
                <w:color w:val="000000"/>
              </w:rPr>
              <w:t>34118</w:t>
            </w:r>
          </w:p>
          <w:p w:rsidR="007B19AD" w:rsidRDefault="007B19AD">
            <w:pPr>
              <w:jc w:val="center"/>
              <w:rPr>
                <w:color w:val="000000"/>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8 269</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443"/>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F24DE3">
            <w:pPr>
              <w:jc w:val="center"/>
              <w:rPr>
                <w:bCs/>
                <w:sz w:val="20"/>
                <w:szCs w:val="20"/>
                <w:lang w:val="en-US"/>
              </w:rPr>
            </w:pPr>
            <w:r w:rsidRPr="008416D3">
              <w:rPr>
                <w:bCs/>
                <w:sz w:val="20"/>
                <w:szCs w:val="20"/>
                <w:lang w:val="en-US"/>
              </w:rPr>
              <w:t>9</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Default="007B19AD" w:rsidP="00F24DE3">
            <w:pPr>
              <w:rPr>
                <w:lang w:val="en-US"/>
              </w:rPr>
            </w:pPr>
            <w:r w:rsidRPr="00ED1C88">
              <w:t>Gvozdova</w:t>
            </w:r>
          </w:p>
          <w:p w:rsidR="007B19AD" w:rsidRPr="00ED1C88" w:rsidRDefault="007B19AD" w:rsidP="00F24DE3">
            <w:r w:rsidRPr="00ED1C88">
              <w:t>(r. Floresti)</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Construction of a portion</w:t>
            </w:r>
            <w:r>
              <w:rPr>
                <w:lang w:val="en-GB"/>
              </w:rPr>
              <w:t xml:space="preserve"> of aqueduct</w:t>
            </w:r>
          </w:p>
        </w:tc>
        <w:tc>
          <w:tcPr>
            <w:tcW w:w="695" w:type="pct"/>
            <w:tcBorders>
              <w:top w:val="single" w:sz="4" w:space="0" w:color="auto"/>
              <w:left w:val="single" w:sz="4" w:space="0" w:color="auto"/>
              <w:bottom w:val="single" w:sz="4" w:space="0" w:color="auto"/>
              <w:right w:val="single" w:sz="4" w:space="0" w:color="auto"/>
            </w:tcBorders>
          </w:tcPr>
          <w:p w:rsidR="007B19AD" w:rsidRPr="00FF2A88" w:rsidRDefault="007B19AD" w:rsidP="0015067D">
            <w:pPr>
              <w:jc w:val="center"/>
            </w:pPr>
            <w:r w:rsidRPr="00FF2A88">
              <w:t>41</w:t>
            </w:r>
            <w:r>
              <w:rPr>
                <w:lang w:val="en-US"/>
              </w:rPr>
              <w:t xml:space="preserve"> </w:t>
            </w:r>
            <w:r w:rsidRPr="00FF2A88">
              <w:t>434</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35 220</w:t>
            </w:r>
          </w:p>
        </w:tc>
        <w:tc>
          <w:tcPr>
            <w:tcW w:w="589" w:type="pct"/>
            <w:tcBorders>
              <w:top w:val="single" w:sz="4" w:space="0" w:color="auto"/>
              <w:left w:val="single" w:sz="4" w:space="0" w:color="auto"/>
              <w:bottom w:val="single" w:sz="4" w:space="0" w:color="auto"/>
              <w:right w:val="single" w:sz="4" w:space="0" w:color="auto"/>
            </w:tcBorders>
          </w:tcPr>
          <w:p w:rsidR="00DB6222" w:rsidRDefault="00DB6222" w:rsidP="00DB6222">
            <w:pPr>
              <w:jc w:val="center"/>
              <w:rPr>
                <w:color w:val="000000"/>
              </w:rPr>
            </w:pPr>
            <w:r>
              <w:rPr>
                <w:color w:val="000000"/>
              </w:rPr>
              <w:t>15814</w:t>
            </w:r>
          </w:p>
          <w:p w:rsidR="007B19AD" w:rsidRDefault="007B19AD">
            <w:pPr>
              <w:jc w:val="center"/>
              <w:rPr>
                <w:color w:val="000000"/>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6 214</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437"/>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10</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Default="007B19AD" w:rsidP="00F24DE3">
            <w:pPr>
              <w:rPr>
                <w:lang w:val="en-US"/>
              </w:rPr>
            </w:pPr>
            <w:proofErr w:type="spellStart"/>
            <w:r w:rsidRPr="00ED1C88">
              <w:rPr>
                <w:lang w:val="en-US"/>
              </w:rPr>
              <w:t>Malaiesti</w:t>
            </w:r>
            <w:proofErr w:type="spellEnd"/>
            <w:r w:rsidRPr="00ED1C88">
              <w:rPr>
                <w:lang w:val="en-US"/>
              </w:rPr>
              <w:t xml:space="preserve">     </w:t>
            </w:r>
          </w:p>
          <w:p w:rsidR="007B19AD" w:rsidRPr="00ED1C88" w:rsidRDefault="007B19AD" w:rsidP="00F24DE3">
            <w:pPr>
              <w:rPr>
                <w:lang w:val="en-US"/>
              </w:rPr>
            </w:pPr>
            <w:r w:rsidRPr="00ED1C88">
              <w:rPr>
                <w:lang w:val="en-US"/>
              </w:rPr>
              <w:t xml:space="preserve">(r. </w:t>
            </w:r>
            <w:proofErr w:type="spellStart"/>
            <w:r w:rsidRPr="00ED1C88">
              <w:rPr>
                <w:lang w:val="en-US"/>
              </w:rPr>
              <w:t>Riscani</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Renovation of a portion</w:t>
            </w:r>
            <w:r>
              <w:rPr>
                <w:lang w:val="en-GB"/>
              </w:rPr>
              <w:t xml:space="preserve"> </w:t>
            </w:r>
            <w:r w:rsidRPr="00AB3AFE">
              <w:rPr>
                <w:lang w:val="en-GB"/>
              </w:rPr>
              <w:t xml:space="preserve">of </w:t>
            </w:r>
            <w:r>
              <w:rPr>
                <w:lang w:val="en-GB"/>
              </w:rPr>
              <w:t>aqueduct</w:t>
            </w:r>
          </w:p>
        </w:tc>
        <w:tc>
          <w:tcPr>
            <w:tcW w:w="695" w:type="pct"/>
            <w:tcBorders>
              <w:top w:val="single" w:sz="4" w:space="0" w:color="auto"/>
              <w:left w:val="single" w:sz="4" w:space="0" w:color="auto"/>
              <w:bottom w:val="single" w:sz="4" w:space="0" w:color="auto"/>
              <w:right w:val="single" w:sz="4" w:space="0" w:color="auto"/>
            </w:tcBorders>
          </w:tcPr>
          <w:p w:rsidR="007B19AD" w:rsidRPr="00D5098D" w:rsidRDefault="007B19AD" w:rsidP="0015067D">
            <w:pPr>
              <w:jc w:val="center"/>
              <w:rPr>
                <w:lang w:val="en-US"/>
              </w:rPr>
            </w:pPr>
            <w:r>
              <w:rPr>
                <w:lang w:val="en-US"/>
              </w:rPr>
              <w:t>16 493</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14 019</w:t>
            </w:r>
          </w:p>
        </w:tc>
        <w:tc>
          <w:tcPr>
            <w:tcW w:w="589" w:type="pct"/>
            <w:tcBorders>
              <w:top w:val="single" w:sz="4" w:space="0" w:color="auto"/>
              <w:left w:val="single" w:sz="4" w:space="0" w:color="auto"/>
              <w:bottom w:val="single" w:sz="4" w:space="0" w:color="auto"/>
              <w:right w:val="single" w:sz="4" w:space="0" w:color="auto"/>
            </w:tcBorders>
          </w:tcPr>
          <w:p w:rsidR="00DB6222" w:rsidRDefault="00DB6222" w:rsidP="00DB6222">
            <w:pPr>
              <w:jc w:val="center"/>
              <w:rPr>
                <w:color w:val="000000"/>
              </w:rPr>
            </w:pPr>
            <w:r>
              <w:rPr>
                <w:color w:val="000000"/>
              </w:rPr>
              <w:t>11210</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2 474</w:t>
            </w:r>
          </w:p>
        </w:tc>
        <w:tc>
          <w:tcPr>
            <w:tcW w:w="517" w:type="pct"/>
            <w:vMerge/>
            <w:tcBorders>
              <w:left w:val="single" w:sz="4" w:space="0" w:color="auto"/>
              <w:right w:val="single" w:sz="4" w:space="0" w:color="auto"/>
            </w:tcBorders>
          </w:tcPr>
          <w:p w:rsidR="007B19AD" w:rsidRDefault="007B19AD" w:rsidP="00F24DE3">
            <w:pPr>
              <w:jc w:val="center"/>
              <w:rPr>
                <w:lang w:val="pt-BR"/>
              </w:rPr>
            </w:pPr>
          </w:p>
        </w:tc>
      </w:tr>
      <w:tr w:rsidR="00CF3F17" w:rsidRPr="00FF2A88" w:rsidTr="00721BE6">
        <w:trPr>
          <w:trHeight w:val="417"/>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11</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ED1C88" w:rsidRDefault="007B19AD" w:rsidP="00F24DE3">
            <w:pPr>
              <w:rPr>
                <w:lang w:val="en-US"/>
              </w:rPr>
            </w:pPr>
            <w:proofErr w:type="spellStart"/>
            <w:r w:rsidRPr="00ED1C88">
              <w:rPr>
                <w:lang w:val="en-US"/>
              </w:rPr>
              <w:t>Marcauti</w:t>
            </w:r>
            <w:proofErr w:type="spellEnd"/>
            <w:r w:rsidRPr="00ED1C88">
              <w:rPr>
                <w:lang w:val="en-US"/>
              </w:rPr>
              <w:t xml:space="preserve"> </w:t>
            </w:r>
          </w:p>
          <w:p w:rsidR="007B19AD" w:rsidRPr="00ED1C88" w:rsidRDefault="007B19AD" w:rsidP="00F24DE3">
            <w:pPr>
              <w:rPr>
                <w:lang w:val="en-US"/>
              </w:rPr>
            </w:pPr>
            <w:r w:rsidRPr="00ED1C88">
              <w:rPr>
                <w:lang w:val="en-US"/>
              </w:rPr>
              <w:t xml:space="preserve">(r. </w:t>
            </w:r>
            <w:proofErr w:type="spellStart"/>
            <w:r w:rsidRPr="00ED1C88">
              <w:rPr>
                <w:lang w:val="en-US"/>
              </w:rPr>
              <w:t>Briceni</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Repair works in</w:t>
            </w:r>
          </w:p>
          <w:p w:rsidR="007B19AD" w:rsidRPr="00AB3AFE" w:rsidRDefault="007B19AD" w:rsidP="008416D3">
            <w:pPr>
              <w:ind w:right="-108"/>
              <w:rPr>
                <w:lang w:val="en-GB"/>
              </w:rPr>
            </w:pPr>
            <w:r w:rsidRPr="00AB3AFE">
              <w:rPr>
                <w:lang w:val="en-GB"/>
              </w:rPr>
              <w:t>gymnasium</w:t>
            </w:r>
          </w:p>
        </w:tc>
        <w:tc>
          <w:tcPr>
            <w:tcW w:w="695" w:type="pct"/>
            <w:tcBorders>
              <w:top w:val="single" w:sz="4" w:space="0" w:color="auto"/>
              <w:left w:val="single" w:sz="4" w:space="0" w:color="auto"/>
              <w:bottom w:val="single" w:sz="4" w:space="0" w:color="auto"/>
              <w:right w:val="single" w:sz="4" w:space="0" w:color="auto"/>
            </w:tcBorders>
          </w:tcPr>
          <w:p w:rsidR="007B19AD" w:rsidRDefault="007B19AD" w:rsidP="0015067D">
            <w:pPr>
              <w:jc w:val="center"/>
              <w:rPr>
                <w:lang w:val="en-US"/>
              </w:rPr>
            </w:pPr>
            <w:r>
              <w:rPr>
                <w:lang w:val="en-US"/>
              </w:rPr>
              <w:t>57 228</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48 644</w:t>
            </w:r>
          </w:p>
        </w:tc>
        <w:tc>
          <w:tcPr>
            <w:tcW w:w="589" w:type="pct"/>
            <w:tcBorders>
              <w:top w:val="single" w:sz="4" w:space="0" w:color="auto"/>
              <w:left w:val="single" w:sz="4" w:space="0" w:color="auto"/>
              <w:bottom w:val="single" w:sz="4" w:space="0" w:color="auto"/>
              <w:right w:val="single" w:sz="4" w:space="0" w:color="auto"/>
            </w:tcBorders>
          </w:tcPr>
          <w:p w:rsidR="00DB6222" w:rsidRDefault="00DB6222" w:rsidP="00DB6222">
            <w:pPr>
              <w:jc w:val="center"/>
              <w:rPr>
                <w:color w:val="000000"/>
              </w:rPr>
            </w:pPr>
            <w:r>
              <w:rPr>
                <w:color w:val="000000"/>
              </w:rPr>
              <w:t>29860</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8 584</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563"/>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12</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Default="007B19AD" w:rsidP="00F24DE3">
            <w:pPr>
              <w:rPr>
                <w:lang w:val="en-US"/>
              </w:rPr>
            </w:pPr>
            <w:r w:rsidRPr="00ED1C88">
              <w:t>Mihalaseni</w:t>
            </w:r>
          </w:p>
          <w:p w:rsidR="007B19AD" w:rsidRPr="00ED1C88" w:rsidRDefault="007B19AD" w:rsidP="00F24DE3">
            <w:r w:rsidRPr="00ED1C88">
              <w:t>(r. Ocnita)</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CF3F17">
            <w:pPr>
              <w:ind w:right="-108"/>
              <w:rPr>
                <w:lang w:val="en-GB"/>
              </w:rPr>
            </w:pPr>
            <w:r w:rsidRPr="00AB3AFE">
              <w:rPr>
                <w:lang w:val="en-GB"/>
              </w:rPr>
              <w:t xml:space="preserve">Repair works in </w:t>
            </w:r>
          </w:p>
          <w:p w:rsidR="007B19AD" w:rsidRPr="00AB3AFE" w:rsidRDefault="007B19AD" w:rsidP="00CF3F17">
            <w:pPr>
              <w:ind w:right="-108"/>
              <w:rPr>
                <w:lang w:val="en-GB"/>
              </w:rPr>
            </w:pPr>
            <w:r w:rsidRPr="00AB3AFE">
              <w:rPr>
                <w:lang w:val="en-GB"/>
              </w:rPr>
              <w:t>educational complex</w:t>
            </w:r>
          </w:p>
        </w:tc>
        <w:tc>
          <w:tcPr>
            <w:tcW w:w="695" w:type="pct"/>
            <w:tcBorders>
              <w:top w:val="single" w:sz="4" w:space="0" w:color="auto"/>
              <w:left w:val="single" w:sz="4" w:space="0" w:color="auto"/>
              <w:bottom w:val="single" w:sz="4" w:space="0" w:color="auto"/>
              <w:right w:val="single" w:sz="4" w:space="0" w:color="auto"/>
            </w:tcBorders>
          </w:tcPr>
          <w:p w:rsidR="007B19AD" w:rsidRPr="00FF2A88" w:rsidRDefault="007B19AD" w:rsidP="0015067D">
            <w:pPr>
              <w:jc w:val="center"/>
            </w:pPr>
            <w:r w:rsidRPr="00FF2A88">
              <w:t>69</w:t>
            </w:r>
            <w:r>
              <w:rPr>
                <w:lang w:val="en-US"/>
              </w:rPr>
              <w:t xml:space="preserve"> </w:t>
            </w:r>
            <w:r w:rsidRPr="00FF2A88">
              <w:t>591</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59 152</w:t>
            </w:r>
          </w:p>
        </w:tc>
        <w:tc>
          <w:tcPr>
            <w:tcW w:w="589" w:type="pct"/>
            <w:tcBorders>
              <w:top w:val="single" w:sz="4" w:space="0" w:color="auto"/>
              <w:left w:val="single" w:sz="4" w:space="0" w:color="auto"/>
              <w:bottom w:val="single" w:sz="4" w:space="0" w:color="auto"/>
              <w:right w:val="single" w:sz="4" w:space="0" w:color="auto"/>
            </w:tcBorders>
          </w:tcPr>
          <w:p w:rsidR="00DB6222" w:rsidRDefault="00DB6222" w:rsidP="00DB6222">
            <w:pPr>
              <w:jc w:val="center"/>
              <w:rPr>
                <w:color w:val="000000"/>
              </w:rPr>
            </w:pPr>
            <w:r>
              <w:rPr>
                <w:color w:val="000000"/>
              </w:rPr>
              <w:t>49980</w:t>
            </w:r>
          </w:p>
          <w:p w:rsidR="007B19AD" w:rsidRDefault="007B19AD">
            <w:pPr>
              <w:jc w:val="center"/>
              <w:rPr>
                <w:color w:val="000000"/>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10 439</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529"/>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13</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ED1C88" w:rsidRDefault="007B19AD" w:rsidP="00F24DE3">
            <w:pPr>
              <w:rPr>
                <w:lang w:val="en-US"/>
              </w:rPr>
            </w:pPr>
            <w:proofErr w:type="spellStart"/>
            <w:r w:rsidRPr="00ED1C88">
              <w:rPr>
                <w:lang w:val="en-US"/>
              </w:rPr>
              <w:t>Ocolina</w:t>
            </w:r>
            <w:proofErr w:type="spellEnd"/>
            <w:r w:rsidRPr="00ED1C88">
              <w:rPr>
                <w:lang w:val="en-US"/>
              </w:rPr>
              <w:t xml:space="preserve"> </w:t>
            </w:r>
          </w:p>
          <w:p w:rsidR="007B19AD" w:rsidRPr="00ED1C88" w:rsidRDefault="007B19AD" w:rsidP="00F24DE3">
            <w:pPr>
              <w:rPr>
                <w:lang w:val="en-US"/>
              </w:rPr>
            </w:pPr>
            <w:r w:rsidRPr="00ED1C88">
              <w:rPr>
                <w:lang w:val="en-US"/>
              </w:rPr>
              <w:t xml:space="preserve">(r. </w:t>
            </w:r>
            <w:proofErr w:type="spellStart"/>
            <w:r w:rsidRPr="00ED1C88">
              <w:rPr>
                <w:lang w:val="en-US"/>
              </w:rPr>
              <w:t>Soroca</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Repair works in</w:t>
            </w:r>
          </w:p>
          <w:p w:rsidR="007B19AD" w:rsidRPr="00AB3AFE" w:rsidRDefault="007B19AD" w:rsidP="008416D3">
            <w:pPr>
              <w:ind w:right="-108"/>
              <w:rPr>
                <w:lang w:val="en-GB"/>
              </w:rPr>
            </w:pPr>
            <w:r w:rsidRPr="00AB3AFE">
              <w:rPr>
                <w:lang w:val="en-GB"/>
              </w:rPr>
              <w:t xml:space="preserve">kindergarten </w:t>
            </w:r>
          </w:p>
        </w:tc>
        <w:tc>
          <w:tcPr>
            <w:tcW w:w="695" w:type="pct"/>
            <w:tcBorders>
              <w:top w:val="single" w:sz="4" w:space="0" w:color="auto"/>
              <w:left w:val="single" w:sz="4" w:space="0" w:color="auto"/>
              <w:bottom w:val="single" w:sz="4" w:space="0" w:color="auto"/>
              <w:right w:val="single" w:sz="4" w:space="0" w:color="auto"/>
            </w:tcBorders>
          </w:tcPr>
          <w:p w:rsidR="007B19AD" w:rsidRPr="00D5098D" w:rsidRDefault="007B19AD" w:rsidP="0015067D">
            <w:pPr>
              <w:jc w:val="center"/>
              <w:rPr>
                <w:lang w:val="en-US"/>
              </w:rPr>
            </w:pPr>
            <w:r>
              <w:rPr>
                <w:lang w:val="en-US"/>
              </w:rPr>
              <w:t>49 457</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42 038</w:t>
            </w:r>
          </w:p>
        </w:tc>
        <w:tc>
          <w:tcPr>
            <w:tcW w:w="589" w:type="pct"/>
            <w:tcBorders>
              <w:top w:val="single" w:sz="4" w:space="0" w:color="auto"/>
              <w:left w:val="single" w:sz="4" w:space="0" w:color="auto"/>
              <w:bottom w:val="single" w:sz="4" w:space="0" w:color="auto"/>
              <w:right w:val="single" w:sz="4" w:space="0" w:color="auto"/>
            </w:tcBorders>
          </w:tcPr>
          <w:p w:rsidR="00DB6222" w:rsidRDefault="00DB6222" w:rsidP="00DB6222">
            <w:pPr>
              <w:jc w:val="center"/>
              <w:rPr>
                <w:color w:val="000000"/>
              </w:rPr>
            </w:pPr>
            <w:r>
              <w:rPr>
                <w:color w:val="000000"/>
              </w:rPr>
              <w:t>35243</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7 419</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509"/>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14</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800B9C" w:rsidRDefault="007B19AD" w:rsidP="00F24DE3">
            <w:pPr>
              <w:rPr>
                <w:lang w:val="en-US"/>
              </w:rPr>
            </w:pPr>
            <w:proofErr w:type="spellStart"/>
            <w:r w:rsidRPr="00800B9C">
              <w:rPr>
                <w:lang w:val="en-US"/>
              </w:rPr>
              <w:t>Parcova</w:t>
            </w:r>
            <w:proofErr w:type="spellEnd"/>
            <w:r w:rsidRPr="00800B9C">
              <w:rPr>
                <w:lang w:val="en-US"/>
              </w:rPr>
              <w:t xml:space="preserve">            (r. </w:t>
            </w:r>
            <w:proofErr w:type="spellStart"/>
            <w:r w:rsidRPr="00800B9C">
              <w:rPr>
                <w:lang w:val="en-US"/>
              </w:rPr>
              <w:t>Edinet</w:t>
            </w:r>
            <w:proofErr w:type="spellEnd"/>
            <w:r w:rsidRPr="00800B9C">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800B9C" w:rsidRDefault="007B19AD" w:rsidP="008416D3">
            <w:pPr>
              <w:ind w:right="-108"/>
              <w:rPr>
                <w:lang w:val="en-GB"/>
              </w:rPr>
            </w:pPr>
            <w:r w:rsidRPr="00800B9C">
              <w:rPr>
                <w:lang w:val="en-GB"/>
              </w:rPr>
              <w:t>Repair works in</w:t>
            </w:r>
          </w:p>
          <w:p w:rsidR="007B19AD" w:rsidRPr="00800B9C" w:rsidRDefault="007B19AD" w:rsidP="008416D3">
            <w:pPr>
              <w:ind w:right="-108"/>
              <w:rPr>
                <w:lang w:val="en-GB"/>
              </w:rPr>
            </w:pPr>
            <w:r w:rsidRPr="00800B9C">
              <w:rPr>
                <w:lang w:val="en-GB"/>
              </w:rPr>
              <w:t>gymnasium</w:t>
            </w:r>
          </w:p>
        </w:tc>
        <w:tc>
          <w:tcPr>
            <w:tcW w:w="695" w:type="pct"/>
            <w:tcBorders>
              <w:top w:val="single" w:sz="4" w:space="0" w:color="auto"/>
              <w:left w:val="single" w:sz="4" w:space="0" w:color="auto"/>
              <w:bottom w:val="single" w:sz="4" w:space="0" w:color="auto"/>
              <w:right w:val="single" w:sz="4" w:space="0" w:color="auto"/>
            </w:tcBorders>
          </w:tcPr>
          <w:p w:rsidR="007B19AD" w:rsidRPr="00D5098D" w:rsidRDefault="007B19AD" w:rsidP="0015067D">
            <w:pPr>
              <w:jc w:val="center"/>
              <w:rPr>
                <w:lang w:val="en-US"/>
              </w:rPr>
            </w:pPr>
            <w:r>
              <w:rPr>
                <w:lang w:val="en-US"/>
              </w:rPr>
              <w:t>58 112</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49 395</w:t>
            </w:r>
          </w:p>
        </w:tc>
        <w:tc>
          <w:tcPr>
            <w:tcW w:w="589" w:type="pct"/>
            <w:tcBorders>
              <w:top w:val="single" w:sz="4" w:space="0" w:color="auto"/>
              <w:left w:val="single" w:sz="4" w:space="0" w:color="auto"/>
              <w:bottom w:val="single" w:sz="4" w:space="0" w:color="auto"/>
              <w:right w:val="single" w:sz="4" w:space="0" w:color="auto"/>
            </w:tcBorders>
          </w:tcPr>
          <w:p w:rsidR="007B19AD" w:rsidRDefault="00DB6222" w:rsidP="00DB6222">
            <w:pPr>
              <w:jc w:val="center"/>
              <w:rPr>
                <w:color w:val="000000"/>
                <w:lang w:val="en-US"/>
              </w:rPr>
            </w:pPr>
            <w:r>
              <w:rPr>
                <w:color w:val="000000"/>
              </w:rPr>
              <w:t>30102</w:t>
            </w: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8 717</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489"/>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15</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00762B" w:rsidRDefault="007B19AD" w:rsidP="00107B4C">
            <w:pPr>
              <w:rPr>
                <w:lang w:val="en-US"/>
              </w:rPr>
            </w:pPr>
            <w:proofErr w:type="spellStart"/>
            <w:r w:rsidRPr="0000762B">
              <w:rPr>
                <w:lang w:val="en-US"/>
              </w:rPr>
              <w:t>Petreni</w:t>
            </w:r>
            <w:proofErr w:type="spellEnd"/>
          </w:p>
          <w:p w:rsidR="007B19AD" w:rsidRPr="0000762B" w:rsidRDefault="007B19AD" w:rsidP="00CF3F17">
            <w:pPr>
              <w:ind w:left="15"/>
              <w:rPr>
                <w:lang w:val="en-US"/>
              </w:rPr>
            </w:pPr>
            <w:r w:rsidRPr="0000762B">
              <w:rPr>
                <w:lang w:val="en-US"/>
              </w:rPr>
              <w:t>(</w:t>
            </w:r>
            <w:proofErr w:type="spellStart"/>
            <w:r w:rsidRPr="0000762B">
              <w:rPr>
                <w:lang w:val="en-US"/>
              </w:rPr>
              <w:t>r.Drochia</w:t>
            </w:r>
            <w:proofErr w:type="spellEnd"/>
            <w:r w:rsidRPr="0000762B">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Repair works in</w:t>
            </w:r>
          </w:p>
          <w:p w:rsidR="007B19AD" w:rsidRPr="00AB3AFE" w:rsidRDefault="007B19AD" w:rsidP="008416D3">
            <w:pPr>
              <w:ind w:right="-108"/>
              <w:rPr>
                <w:lang w:val="en-GB"/>
              </w:rPr>
            </w:pPr>
            <w:r w:rsidRPr="00AB3AFE">
              <w:rPr>
                <w:lang w:val="en-GB"/>
              </w:rPr>
              <w:t>kindergarten</w:t>
            </w:r>
          </w:p>
        </w:tc>
        <w:tc>
          <w:tcPr>
            <w:tcW w:w="695" w:type="pct"/>
            <w:tcBorders>
              <w:top w:val="single" w:sz="4" w:space="0" w:color="auto"/>
              <w:left w:val="single" w:sz="4" w:space="0" w:color="auto"/>
              <w:bottom w:val="single" w:sz="4" w:space="0" w:color="auto"/>
              <w:right w:val="single" w:sz="4" w:space="0" w:color="auto"/>
            </w:tcBorders>
          </w:tcPr>
          <w:p w:rsidR="007B19AD" w:rsidRPr="007C0437" w:rsidRDefault="007B19AD" w:rsidP="00107B4C">
            <w:pPr>
              <w:jc w:val="center"/>
              <w:rPr>
                <w:lang w:val="en-US"/>
              </w:rPr>
            </w:pPr>
            <w:r w:rsidRPr="007C0437">
              <w:rPr>
                <w:lang w:val="en-US"/>
              </w:rPr>
              <w:t>25 424</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21 610</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18647</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3 814</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489"/>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16</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00762B" w:rsidRDefault="007B19AD" w:rsidP="00230CF8">
            <w:pPr>
              <w:rPr>
                <w:lang w:val="en-US"/>
              </w:rPr>
            </w:pPr>
            <w:proofErr w:type="spellStart"/>
            <w:r w:rsidRPr="0000762B">
              <w:rPr>
                <w:lang w:val="en-US"/>
              </w:rPr>
              <w:t>Pirjota</w:t>
            </w:r>
            <w:proofErr w:type="spellEnd"/>
          </w:p>
          <w:p w:rsidR="007B19AD" w:rsidRPr="00073561" w:rsidRDefault="007B19AD" w:rsidP="00230CF8">
            <w:pPr>
              <w:rPr>
                <w:lang w:val="fr-FR"/>
              </w:rPr>
            </w:pPr>
            <w:r w:rsidRPr="0000762B">
              <w:rPr>
                <w:lang w:val="en-US"/>
              </w:rPr>
              <w:t xml:space="preserve">(r. </w:t>
            </w:r>
            <w:proofErr w:type="spellStart"/>
            <w:r w:rsidRPr="0000762B">
              <w:rPr>
                <w:lang w:val="en-US"/>
              </w:rPr>
              <w:t>Riscani</w:t>
            </w:r>
            <w:proofErr w:type="spellEnd"/>
            <w:r>
              <w:rPr>
                <w:lang w:val="fr-FR"/>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Repair works in kindergarten and</w:t>
            </w:r>
          </w:p>
          <w:p w:rsidR="007B19AD" w:rsidRPr="00AB3AFE" w:rsidRDefault="007B19AD" w:rsidP="008416D3">
            <w:pPr>
              <w:ind w:right="-108"/>
              <w:rPr>
                <w:lang w:val="en-GB"/>
              </w:rPr>
            </w:pPr>
            <w:r w:rsidRPr="00AB3AFE">
              <w:rPr>
                <w:lang w:val="en-GB"/>
              </w:rPr>
              <w:t>gymnasium</w:t>
            </w:r>
          </w:p>
        </w:tc>
        <w:tc>
          <w:tcPr>
            <w:tcW w:w="695" w:type="pct"/>
            <w:tcBorders>
              <w:top w:val="single" w:sz="4" w:space="0" w:color="auto"/>
              <w:left w:val="single" w:sz="4" w:space="0" w:color="auto"/>
              <w:bottom w:val="single" w:sz="4" w:space="0" w:color="auto"/>
              <w:right w:val="single" w:sz="4" w:space="0" w:color="auto"/>
            </w:tcBorders>
          </w:tcPr>
          <w:p w:rsidR="007B19AD" w:rsidRPr="00073561" w:rsidRDefault="007B19AD" w:rsidP="00230CF8">
            <w:pPr>
              <w:jc w:val="center"/>
              <w:rPr>
                <w:lang w:val="fr-FR"/>
              </w:rPr>
            </w:pPr>
            <w:r>
              <w:rPr>
                <w:lang w:val="fr-FR"/>
              </w:rPr>
              <w:t>62 177</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39 485</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34736</w:t>
            </w:r>
          </w:p>
          <w:p w:rsidR="007B19AD" w:rsidRDefault="007B19AD">
            <w:pPr>
              <w:jc w:val="center"/>
              <w:rPr>
                <w:color w:val="000000"/>
                <w:lang w:val="fr-FR"/>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fr-FR"/>
              </w:rPr>
              <w:t>22 692</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489"/>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17</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ED1C88" w:rsidRDefault="007B19AD" w:rsidP="00F24DE3">
            <w:pPr>
              <w:rPr>
                <w:lang w:val="en-US"/>
              </w:rPr>
            </w:pPr>
            <w:proofErr w:type="spellStart"/>
            <w:r w:rsidRPr="00ED1C88">
              <w:rPr>
                <w:lang w:val="en-US"/>
              </w:rPr>
              <w:t>Putinesti</w:t>
            </w:r>
            <w:proofErr w:type="spellEnd"/>
            <w:r w:rsidRPr="00ED1C88">
              <w:rPr>
                <w:lang w:val="en-US"/>
              </w:rPr>
              <w:t xml:space="preserve">             (r. </w:t>
            </w:r>
            <w:proofErr w:type="spellStart"/>
            <w:r w:rsidRPr="00ED1C88">
              <w:rPr>
                <w:lang w:val="en-US"/>
              </w:rPr>
              <w:t>Floresti</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Construction of a road</w:t>
            </w:r>
            <w:r w:rsidR="00CF3F17">
              <w:rPr>
                <w:lang w:val="en-GB"/>
              </w:rPr>
              <w:t xml:space="preserve"> portion</w:t>
            </w:r>
          </w:p>
        </w:tc>
        <w:tc>
          <w:tcPr>
            <w:tcW w:w="695" w:type="pct"/>
            <w:tcBorders>
              <w:top w:val="single" w:sz="4" w:space="0" w:color="auto"/>
              <w:left w:val="single" w:sz="4" w:space="0" w:color="auto"/>
              <w:bottom w:val="single" w:sz="4" w:space="0" w:color="auto"/>
              <w:right w:val="single" w:sz="4" w:space="0" w:color="auto"/>
            </w:tcBorders>
          </w:tcPr>
          <w:p w:rsidR="007B19AD" w:rsidRPr="00D5098D" w:rsidRDefault="007B19AD" w:rsidP="0015067D">
            <w:pPr>
              <w:jc w:val="center"/>
              <w:rPr>
                <w:lang w:val="en-US"/>
              </w:rPr>
            </w:pPr>
            <w:r>
              <w:rPr>
                <w:lang w:val="en-US"/>
              </w:rPr>
              <w:t>58 311</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49 564</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44256</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8 747</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455"/>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18</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ED1C88" w:rsidRDefault="007B19AD" w:rsidP="00F24DE3">
            <w:pPr>
              <w:rPr>
                <w:lang w:val="en-US"/>
              </w:rPr>
            </w:pPr>
            <w:proofErr w:type="spellStart"/>
            <w:r w:rsidRPr="00ED1C88">
              <w:rPr>
                <w:lang w:val="en-US"/>
              </w:rPr>
              <w:t>Ramazan</w:t>
            </w:r>
            <w:proofErr w:type="spellEnd"/>
            <w:r w:rsidRPr="00ED1C88">
              <w:rPr>
                <w:lang w:val="en-US"/>
              </w:rPr>
              <w:t xml:space="preserve">            (r. </w:t>
            </w:r>
            <w:proofErr w:type="spellStart"/>
            <w:r w:rsidRPr="00ED1C88">
              <w:rPr>
                <w:lang w:val="en-US"/>
              </w:rPr>
              <w:t>Riscani</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Renovation of water</w:t>
            </w:r>
          </w:p>
          <w:p w:rsidR="007B19AD" w:rsidRPr="00AB3AFE" w:rsidRDefault="007B19AD" w:rsidP="008416D3">
            <w:pPr>
              <w:ind w:right="-108"/>
              <w:rPr>
                <w:lang w:val="en-GB"/>
              </w:rPr>
            </w:pPr>
            <w:r w:rsidRPr="00AB3AFE">
              <w:rPr>
                <w:lang w:val="en-GB"/>
              </w:rPr>
              <w:t>supply system</w:t>
            </w:r>
          </w:p>
        </w:tc>
        <w:tc>
          <w:tcPr>
            <w:tcW w:w="695" w:type="pct"/>
            <w:tcBorders>
              <w:top w:val="single" w:sz="4" w:space="0" w:color="auto"/>
              <w:left w:val="single" w:sz="4" w:space="0" w:color="auto"/>
              <w:bottom w:val="single" w:sz="4" w:space="0" w:color="auto"/>
              <w:right w:val="single" w:sz="4" w:space="0" w:color="auto"/>
            </w:tcBorders>
          </w:tcPr>
          <w:p w:rsidR="007B19AD" w:rsidRPr="00D5098D" w:rsidRDefault="007B19AD" w:rsidP="0015067D">
            <w:pPr>
              <w:jc w:val="center"/>
              <w:rPr>
                <w:lang w:val="en-US"/>
              </w:rPr>
            </w:pPr>
            <w:r>
              <w:rPr>
                <w:lang w:val="en-US"/>
              </w:rPr>
              <w:t>58 310</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42 763</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37526</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15 547</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435"/>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lastRenderedPageBreak/>
              <w:t>19</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ED1C88" w:rsidRDefault="007B19AD" w:rsidP="00F24DE3">
            <w:pPr>
              <w:rPr>
                <w:lang w:val="en-US"/>
              </w:rPr>
            </w:pPr>
            <w:proofErr w:type="spellStart"/>
            <w:r w:rsidRPr="00ED1C88">
              <w:rPr>
                <w:lang w:val="en-US"/>
              </w:rPr>
              <w:t>Sarata</w:t>
            </w:r>
            <w:proofErr w:type="spellEnd"/>
            <w:r w:rsidRPr="00ED1C88">
              <w:rPr>
                <w:lang w:val="en-US"/>
              </w:rPr>
              <w:t xml:space="preserve"> </w:t>
            </w:r>
            <w:proofErr w:type="spellStart"/>
            <w:r w:rsidRPr="00ED1C88">
              <w:rPr>
                <w:lang w:val="en-US"/>
              </w:rPr>
              <w:t>Veche</w:t>
            </w:r>
            <w:proofErr w:type="spellEnd"/>
            <w:r w:rsidRPr="00ED1C88">
              <w:rPr>
                <w:lang w:val="en-US"/>
              </w:rPr>
              <w:t xml:space="preserve"> </w:t>
            </w:r>
          </w:p>
          <w:p w:rsidR="007B19AD" w:rsidRPr="00ED1C88" w:rsidRDefault="007B19AD" w:rsidP="00F24DE3">
            <w:pPr>
              <w:rPr>
                <w:lang w:val="en-US"/>
              </w:rPr>
            </w:pPr>
            <w:r w:rsidRPr="00ED1C88">
              <w:rPr>
                <w:lang w:val="en-US"/>
              </w:rPr>
              <w:t xml:space="preserve">(r. </w:t>
            </w:r>
            <w:proofErr w:type="spellStart"/>
            <w:r w:rsidRPr="00ED1C88">
              <w:rPr>
                <w:lang w:val="en-US"/>
              </w:rPr>
              <w:t>Floresti</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Repair works in</w:t>
            </w:r>
          </w:p>
          <w:p w:rsidR="007B19AD" w:rsidRPr="00AB3AFE" w:rsidRDefault="007B19AD" w:rsidP="008416D3">
            <w:pPr>
              <w:ind w:right="-108"/>
              <w:rPr>
                <w:lang w:val="en-GB"/>
              </w:rPr>
            </w:pPr>
            <w:r w:rsidRPr="00AB3AFE">
              <w:rPr>
                <w:lang w:val="en-GB"/>
              </w:rPr>
              <w:t>lyceum</w:t>
            </w:r>
          </w:p>
        </w:tc>
        <w:tc>
          <w:tcPr>
            <w:tcW w:w="695" w:type="pct"/>
            <w:tcBorders>
              <w:top w:val="single" w:sz="4" w:space="0" w:color="auto"/>
              <w:left w:val="single" w:sz="4" w:space="0" w:color="auto"/>
              <w:bottom w:val="single" w:sz="4" w:space="0" w:color="auto"/>
              <w:right w:val="single" w:sz="4" w:space="0" w:color="auto"/>
            </w:tcBorders>
          </w:tcPr>
          <w:p w:rsidR="007B19AD" w:rsidRDefault="007B19AD" w:rsidP="0015067D">
            <w:pPr>
              <w:jc w:val="center"/>
              <w:rPr>
                <w:lang w:val="en-US"/>
              </w:rPr>
            </w:pPr>
            <w:r>
              <w:rPr>
                <w:lang w:val="en-US"/>
              </w:rPr>
              <w:t>57 228</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48 644</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36063</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8 584</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789"/>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lastRenderedPageBreak/>
              <w:t>20</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ED1C88" w:rsidRDefault="007B19AD" w:rsidP="00F24DE3">
            <w:pPr>
              <w:rPr>
                <w:lang w:val="en-US"/>
              </w:rPr>
            </w:pPr>
            <w:proofErr w:type="spellStart"/>
            <w:r w:rsidRPr="00ED1C88">
              <w:rPr>
                <w:lang w:val="en-US"/>
              </w:rPr>
              <w:t>Slobozia-Cremene</w:t>
            </w:r>
            <w:proofErr w:type="spellEnd"/>
          </w:p>
          <w:p w:rsidR="007B19AD" w:rsidRPr="00ED1C88" w:rsidRDefault="007B19AD" w:rsidP="00F24DE3">
            <w:pPr>
              <w:rPr>
                <w:lang w:val="en-US"/>
              </w:rPr>
            </w:pPr>
            <w:r w:rsidRPr="00ED1C88">
              <w:rPr>
                <w:lang w:val="en-US"/>
              </w:rPr>
              <w:t xml:space="preserve">(r. </w:t>
            </w:r>
            <w:proofErr w:type="spellStart"/>
            <w:r w:rsidRPr="00ED1C88">
              <w:rPr>
                <w:lang w:val="en-US"/>
              </w:rPr>
              <w:t>Soroca</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Repair works in</w:t>
            </w:r>
          </w:p>
          <w:p w:rsidR="007B19AD" w:rsidRPr="00AB3AFE" w:rsidRDefault="007B19AD" w:rsidP="008416D3">
            <w:pPr>
              <w:ind w:right="-108"/>
              <w:rPr>
                <w:lang w:val="en-GB"/>
              </w:rPr>
            </w:pPr>
            <w:r w:rsidRPr="00AB3AFE">
              <w:rPr>
                <w:lang w:val="en-GB"/>
              </w:rPr>
              <w:t>kindergarten</w:t>
            </w:r>
          </w:p>
        </w:tc>
        <w:tc>
          <w:tcPr>
            <w:tcW w:w="695" w:type="pct"/>
            <w:tcBorders>
              <w:top w:val="single" w:sz="4" w:space="0" w:color="auto"/>
              <w:left w:val="single" w:sz="4" w:space="0" w:color="auto"/>
              <w:bottom w:val="single" w:sz="4" w:space="0" w:color="auto"/>
              <w:right w:val="single" w:sz="4" w:space="0" w:color="auto"/>
            </w:tcBorders>
          </w:tcPr>
          <w:p w:rsidR="007B19AD" w:rsidRDefault="007B19AD" w:rsidP="0015067D">
            <w:pPr>
              <w:jc w:val="center"/>
              <w:rPr>
                <w:lang w:val="en-US"/>
              </w:rPr>
            </w:pPr>
            <w:r>
              <w:rPr>
                <w:lang w:val="en-US"/>
              </w:rPr>
              <w:t>55 433</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47 118</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35168</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8 315</w:t>
            </w:r>
          </w:p>
        </w:tc>
        <w:tc>
          <w:tcPr>
            <w:tcW w:w="517" w:type="pct"/>
            <w:vMerge/>
            <w:tcBorders>
              <w:left w:val="single" w:sz="4" w:space="0" w:color="auto"/>
              <w:right w:val="single" w:sz="4" w:space="0" w:color="auto"/>
            </w:tcBorders>
          </w:tcPr>
          <w:p w:rsidR="007B19AD" w:rsidRDefault="007B19AD" w:rsidP="00F24DE3">
            <w:pPr>
              <w:jc w:val="center"/>
              <w:rPr>
                <w:lang w:val="pt-BR"/>
              </w:rPr>
            </w:pPr>
          </w:p>
        </w:tc>
      </w:tr>
      <w:tr w:rsidR="00E10437" w:rsidRPr="00FF2A88" w:rsidTr="00721BE6">
        <w:trPr>
          <w:trHeight w:val="489"/>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E10437" w:rsidRPr="008416D3" w:rsidRDefault="00E10437" w:rsidP="008416D3">
            <w:pPr>
              <w:ind w:right="-91"/>
              <w:jc w:val="center"/>
              <w:rPr>
                <w:bCs/>
                <w:sz w:val="20"/>
                <w:szCs w:val="20"/>
                <w:lang w:val="en-US"/>
              </w:rPr>
            </w:pPr>
            <w:r w:rsidRPr="008416D3">
              <w:rPr>
                <w:bCs/>
                <w:sz w:val="20"/>
                <w:szCs w:val="20"/>
                <w:lang w:val="en-US"/>
              </w:rPr>
              <w:t>21</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E10437" w:rsidRDefault="00E10437" w:rsidP="00F24DE3">
            <w:pPr>
              <w:rPr>
                <w:lang w:val="en-US"/>
              </w:rPr>
            </w:pPr>
            <w:proofErr w:type="spellStart"/>
            <w:r w:rsidRPr="00ED1C88">
              <w:rPr>
                <w:lang w:val="en-US"/>
              </w:rPr>
              <w:t>Solcani</w:t>
            </w:r>
            <w:proofErr w:type="spellEnd"/>
            <w:r w:rsidRPr="00ED1C88">
              <w:rPr>
                <w:lang w:val="en-US"/>
              </w:rPr>
              <w:t xml:space="preserve">     </w:t>
            </w:r>
          </w:p>
          <w:p w:rsidR="00E10437" w:rsidRPr="00ED1C88" w:rsidRDefault="00E10437" w:rsidP="00F24DE3">
            <w:pPr>
              <w:rPr>
                <w:lang w:val="en-US"/>
              </w:rPr>
            </w:pPr>
            <w:r w:rsidRPr="00ED1C88">
              <w:rPr>
                <w:lang w:val="en-US"/>
              </w:rPr>
              <w:t xml:space="preserve">(r. </w:t>
            </w:r>
            <w:proofErr w:type="spellStart"/>
            <w:r w:rsidRPr="00ED1C88">
              <w:rPr>
                <w:lang w:val="en-US"/>
              </w:rPr>
              <w:t>Soroca</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E10437" w:rsidRPr="00AB3AFE" w:rsidRDefault="00E10437" w:rsidP="008416D3">
            <w:pPr>
              <w:ind w:right="-108"/>
              <w:rPr>
                <w:lang w:val="en-GB"/>
              </w:rPr>
            </w:pPr>
            <w:r w:rsidRPr="00AB3AFE">
              <w:rPr>
                <w:lang w:val="en-GB"/>
              </w:rPr>
              <w:t>Repair works in</w:t>
            </w:r>
          </w:p>
          <w:p w:rsidR="00E10437" w:rsidRPr="00AB3AFE" w:rsidRDefault="00E10437" w:rsidP="008416D3">
            <w:pPr>
              <w:ind w:right="-108"/>
              <w:rPr>
                <w:lang w:val="en-GB"/>
              </w:rPr>
            </w:pPr>
            <w:r w:rsidRPr="00AB3AFE">
              <w:rPr>
                <w:lang w:val="en-GB"/>
              </w:rPr>
              <w:t>gymnasium</w:t>
            </w:r>
          </w:p>
        </w:tc>
        <w:tc>
          <w:tcPr>
            <w:tcW w:w="695" w:type="pct"/>
            <w:tcBorders>
              <w:top w:val="single" w:sz="4" w:space="0" w:color="auto"/>
              <w:left w:val="single" w:sz="4" w:space="0" w:color="auto"/>
              <w:bottom w:val="single" w:sz="4" w:space="0" w:color="auto"/>
              <w:right w:val="single" w:sz="4" w:space="0" w:color="auto"/>
            </w:tcBorders>
          </w:tcPr>
          <w:p w:rsidR="00E10437" w:rsidRPr="00D5098D" w:rsidRDefault="00E10437" w:rsidP="0015067D">
            <w:pPr>
              <w:jc w:val="center"/>
              <w:rPr>
                <w:lang w:val="en-US"/>
              </w:rPr>
            </w:pPr>
            <w:r>
              <w:rPr>
                <w:lang w:val="en-US"/>
              </w:rPr>
              <w:t>57 906</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E10437" w:rsidRDefault="00E10437">
            <w:pPr>
              <w:jc w:val="center"/>
              <w:rPr>
                <w:color w:val="000000"/>
              </w:rPr>
            </w:pPr>
            <w:r>
              <w:rPr>
                <w:color w:val="000000"/>
              </w:rPr>
              <w:t>49 220</w:t>
            </w:r>
          </w:p>
        </w:tc>
        <w:tc>
          <w:tcPr>
            <w:tcW w:w="589" w:type="pct"/>
            <w:tcBorders>
              <w:top w:val="single" w:sz="4" w:space="0" w:color="auto"/>
              <w:left w:val="single" w:sz="4" w:space="0" w:color="auto"/>
              <w:bottom w:val="single" w:sz="4" w:space="0" w:color="auto"/>
              <w:right w:val="single" w:sz="4" w:space="0" w:color="auto"/>
            </w:tcBorders>
          </w:tcPr>
          <w:p w:rsidR="00E10437" w:rsidRDefault="00E10437">
            <w:pPr>
              <w:jc w:val="center"/>
              <w:rPr>
                <w:color w:val="000000"/>
                <w:lang w:val="en-US"/>
              </w:rPr>
            </w:pPr>
            <w:r>
              <w:rPr>
                <w:color w:val="000000"/>
              </w:rPr>
              <w:t>31585</w:t>
            </w: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E10437" w:rsidRDefault="00E10437">
            <w:pPr>
              <w:jc w:val="center"/>
              <w:rPr>
                <w:color w:val="000000"/>
              </w:rPr>
            </w:pPr>
            <w:r>
              <w:rPr>
                <w:color w:val="000000"/>
                <w:lang w:val="en-US"/>
              </w:rPr>
              <w:t>8 686</w:t>
            </w:r>
          </w:p>
        </w:tc>
        <w:tc>
          <w:tcPr>
            <w:tcW w:w="517" w:type="pct"/>
            <w:vMerge/>
            <w:tcBorders>
              <w:left w:val="single" w:sz="4" w:space="0" w:color="auto"/>
              <w:right w:val="single" w:sz="4" w:space="0" w:color="auto"/>
            </w:tcBorders>
          </w:tcPr>
          <w:p w:rsidR="00E10437" w:rsidRDefault="00E10437" w:rsidP="00F24DE3">
            <w:pPr>
              <w:jc w:val="center"/>
            </w:pPr>
          </w:p>
        </w:tc>
      </w:tr>
      <w:tr w:rsidR="00E10437" w:rsidRPr="00FF2A88" w:rsidTr="00721BE6">
        <w:trPr>
          <w:trHeight w:val="630"/>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E10437" w:rsidRPr="008416D3" w:rsidRDefault="00E10437" w:rsidP="008416D3">
            <w:pPr>
              <w:ind w:right="-91"/>
              <w:jc w:val="center"/>
              <w:rPr>
                <w:bCs/>
                <w:sz w:val="20"/>
                <w:szCs w:val="20"/>
                <w:lang w:val="en-US"/>
              </w:rPr>
            </w:pPr>
            <w:r w:rsidRPr="008416D3">
              <w:rPr>
                <w:bCs/>
                <w:sz w:val="20"/>
                <w:szCs w:val="20"/>
                <w:lang w:val="en-US"/>
              </w:rPr>
              <w:t>22</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E10437" w:rsidRPr="00ED1C88" w:rsidRDefault="00E10437" w:rsidP="00F24DE3">
            <w:pPr>
              <w:rPr>
                <w:lang w:val="en-US"/>
              </w:rPr>
            </w:pPr>
            <w:proofErr w:type="spellStart"/>
            <w:r w:rsidRPr="00ED1C88">
              <w:rPr>
                <w:lang w:val="en-US"/>
              </w:rPr>
              <w:t>Surii</w:t>
            </w:r>
            <w:proofErr w:type="spellEnd"/>
            <w:r w:rsidRPr="00ED1C88">
              <w:rPr>
                <w:lang w:val="en-US"/>
              </w:rPr>
              <w:t xml:space="preserve"> </w:t>
            </w:r>
            <w:proofErr w:type="spellStart"/>
            <w:r w:rsidRPr="00ED1C88">
              <w:rPr>
                <w:lang w:val="en-US"/>
              </w:rPr>
              <w:t>Noi</w:t>
            </w:r>
            <w:proofErr w:type="spellEnd"/>
          </w:p>
          <w:p w:rsidR="00E10437" w:rsidRPr="00ED1C88" w:rsidRDefault="00E10437" w:rsidP="008416D3">
            <w:pPr>
              <w:ind w:left="-127"/>
              <w:rPr>
                <w:lang w:val="en-US"/>
              </w:rPr>
            </w:pPr>
            <w:r w:rsidRPr="00ED1C88">
              <w:rPr>
                <w:lang w:val="en-US"/>
              </w:rPr>
              <w:t xml:space="preserve">(r. </w:t>
            </w:r>
            <w:proofErr w:type="spellStart"/>
            <w:r w:rsidRPr="00ED1C88">
              <w:rPr>
                <w:lang w:val="en-US"/>
              </w:rPr>
              <w:t>Drochia</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E10437" w:rsidRPr="00AB3AFE" w:rsidRDefault="00E10437" w:rsidP="008416D3">
            <w:pPr>
              <w:ind w:right="-108"/>
              <w:rPr>
                <w:lang w:val="en-GB"/>
              </w:rPr>
            </w:pPr>
            <w:r w:rsidRPr="00AB3AFE">
              <w:rPr>
                <w:lang w:val="en-GB"/>
              </w:rPr>
              <w:t>Repair works in</w:t>
            </w:r>
          </w:p>
          <w:p w:rsidR="00E10437" w:rsidRPr="00AB3AFE" w:rsidRDefault="00E10437" w:rsidP="008416D3">
            <w:pPr>
              <w:ind w:right="-108"/>
              <w:rPr>
                <w:lang w:val="en-GB"/>
              </w:rPr>
            </w:pPr>
            <w:r w:rsidRPr="00AB3AFE">
              <w:rPr>
                <w:lang w:val="en-GB"/>
              </w:rPr>
              <w:t>kindergarten</w:t>
            </w:r>
          </w:p>
        </w:tc>
        <w:tc>
          <w:tcPr>
            <w:tcW w:w="695" w:type="pct"/>
            <w:tcBorders>
              <w:top w:val="single" w:sz="4" w:space="0" w:color="auto"/>
              <w:left w:val="single" w:sz="4" w:space="0" w:color="auto"/>
              <w:bottom w:val="single" w:sz="4" w:space="0" w:color="auto"/>
              <w:right w:val="single" w:sz="4" w:space="0" w:color="auto"/>
            </w:tcBorders>
          </w:tcPr>
          <w:p w:rsidR="00E10437" w:rsidRDefault="00E10437" w:rsidP="0015067D">
            <w:pPr>
              <w:jc w:val="center"/>
              <w:rPr>
                <w:lang w:val="en-US"/>
              </w:rPr>
            </w:pPr>
            <w:r>
              <w:rPr>
                <w:lang w:val="en-US"/>
              </w:rPr>
              <w:t>49 889</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E10437" w:rsidRDefault="00E10437">
            <w:pPr>
              <w:jc w:val="center"/>
              <w:rPr>
                <w:color w:val="000000"/>
              </w:rPr>
            </w:pPr>
            <w:r>
              <w:rPr>
                <w:color w:val="000000"/>
              </w:rPr>
              <w:t>42 404</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34330</w:t>
            </w:r>
          </w:p>
          <w:p w:rsidR="00E10437" w:rsidRDefault="00E10437">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E10437" w:rsidRDefault="00E10437">
            <w:pPr>
              <w:jc w:val="center"/>
              <w:rPr>
                <w:color w:val="000000"/>
              </w:rPr>
            </w:pPr>
            <w:r>
              <w:rPr>
                <w:color w:val="000000"/>
                <w:lang w:val="en-US"/>
              </w:rPr>
              <w:t>7 485</w:t>
            </w:r>
          </w:p>
        </w:tc>
        <w:tc>
          <w:tcPr>
            <w:tcW w:w="517" w:type="pct"/>
            <w:vMerge/>
            <w:tcBorders>
              <w:left w:val="single" w:sz="4" w:space="0" w:color="auto"/>
              <w:right w:val="single" w:sz="4" w:space="0" w:color="auto"/>
            </w:tcBorders>
          </w:tcPr>
          <w:p w:rsidR="00E10437" w:rsidRDefault="00E10437" w:rsidP="00F24DE3">
            <w:pPr>
              <w:jc w:val="center"/>
            </w:pPr>
          </w:p>
        </w:tc>
      </w:tr>
      <w:tr w:rsidR="00CF3F17" w:rsidRPr="00FF2A88" w:rsidTr="00721BE6">
        <w:trPr>
          <w:trHeight w:val="438"/>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23</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ED1C88" w:rsidRDefault="007B19AD" w:rsidP="00F24DE3">
            <w:pPr>
              <w:rPr>
                <w:lang w:val="en-US"/>
              </w:rPr>
            </w:pPr>
            <w:r w:rsidRPr="00ED1C88">
              <w:rPr>
                <w:lang w:val="en-US"/>
              </w:rPr>
              <w:t> </w:t>
            </w:r>
            <w:proofErr w:type="spellStart"/>
            <w:r w:rsidRPr="00ED1C88">
              <w:rPr>
                <w:lang w:val="en-US"/>
              </w:rPr>
              <w:t>Sverdiac</w:t>
            </w:r>
            <w:proofErr w:type="spellEnd"/>
            <w:r w:rsidRPr="00ED1C88">
              <w:rPr>
                <w:lang w:val="en-US"/>
              </w:rPr>
              <w:t xml:space="preserve">           (r. </w:t>
            </w:r>
            <w:proofErr w:type="spellStart"/>
            <w:r w:rsidRPr="00ED1C88">
              <w:rPr>
                <w:lang w:val="en-US"/>
              </w:rPr>
              <w:t>Riscani</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Renovation of</w:t>
            </w:r>
          </w:p>
          <w:p w:rsidR="007B19AD" w:rsidRPr="00AB3AFE" w:rsidRDefault="007B19AD" w:rsidP="008416D3">
            <w:pPr>
              <w:ind w:right="-108"/>
              <w:rPr>
                <w:lang w:val="en-GB"/>
              </w:rPr>
            </w:pPr>
            <w:r w:rsidRPr="00AB3AFE">
              <w:rPr>
                <w:lang w:val="en-GB"/>
              </w:rPr>
              <w:t>water supply system </w:t>
            </w:r>
          </w:p>
        </w:tc>
        <w:tc>
          <w:tcPr>
            <w:tcW w:w="695" w:type="pct"/>
            <w:tcBorders>
              <w:top w:val="single" w:sz="4" w:space="0" w:color="auto"/>
              <w:left w:val="single" w:sz="4" w:space="0" w:color="auto"/>
              <w:bottom w:val="single" w:sz="4" w:space="0" w:color="auto"/>
              <w:right w:val="single" w:sz="4" w:space="0" w:color="auto"/>
            </w:tcBorders>
          </w:tcPr>
          <w:p w:rsidR="007B19AD" w:rsidRPr="00D5098D" w:rsidRDefault="007B19AD" w:rsidP="0015067D">
            <w:pPr>
              <w:jc w:val="center"/>
              <w:rPr>
                <w:lang w:val="en-US"/>
              </w:rPr>
            </w:pPr>
            <w:r>
              <w:rPr>
                <w:lang w:val="en-US"/>
              </w:rPr>
              <w:t>58 310</w:t>
            </w:r>
            <w:r w:rsidRPr="00D5098D">
              <w:rPr>
                <w:lang w:val="en-US"/>
              </w:rPr>
              <w:t> </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49 563</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35192</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8 747</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583"/>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24</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ED1C88" w:rsidRDefault="007B19AD" w:rsidP="00F24DE3">
            <w:pPr>
              <w:rPr>
                <w:lang w:val="en-US"/>
              </w:rPr>
            </w:pPr>
            <w:proofErr w:type="spellStart"/>
            <w:r w:rsidRPr="00ED1C88">
              <w:rPr>
                <w:lang w:val="en-US"/>
              </w:rPr>
              <w:t>Temeleuti</w:t>
            </w:r>
            <w:proofErr w:type="spellEnd"/>
          </w:p>
          <w:p w:rsidR="007B19AD" w:rsidRPr="00ED1C88" w:rsidRDefault="007B19AD" w:rsidP="00F24DE3">
            <w:pPr>
              <w:rPr>
                <w:lang w:val="en-US"/>
              </w:rPr>
            </w:pPr>
            <w:r w:rsidRPr="00ED1C88">
              <w:rPr>
                <w:lang w:val="en-US"/>
              </w:rPr>
              <w:t xml:space="preserve">(r. </w:t>
            </w:r>
            <w:proofErr w:type="spellStart"/>
            <w:r w:rsidRPr="00ED1C88">
              <w:rPr>
                <w:lang w:val="en-US"/>
              </w:rPr>
              <w:t>Floresti</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Repair works in</w:t>
            </w:r>
          </w:p>
          <w:p w:rsidR="007B19AD" w:rsidRPr="00AB3AFE" w:rsidRDefault="007B19AD" w:rsidP="008416D3">
            <w:pPr>
              <w:ind w:right="-108"/>
              <w:rPr>
                <w:lang w:val="en-GB"/>
              </w:rPr>
            </w:pPr>
            <w:r w:rsidRPr="00AB3AFE">
              <w:rPr>
                <w:lang w:val="en-GB"/>
              </w:rPr>
              <w:t>gymnasium</w:t>
            </w:r>
          </w:p>
        </w:tc>
        <w:tc>
          <w:tcPr>
            <w:tcW w:w="695" w:type="pct"/>
            <w:tcBorders>
              <w:top w:val="single" w:sz="4" w:space="0" w:color="auto"/>
              <w:left w:val="single" w:sz="4" w:space="0" w:color="auto"/>
              <w:bottom w:val="single" w:sz="4" w:space="0" w:color="auto"/>
              <w:right w:val="single" w:sz="4" w:space="0" w:color="auto"/>
            </w:tcBorders>
          </w:tcPr>
          <w:p w:rsidR="007B19AD" w:rsidRDefault="007B19AD" w:rsidP="0015067D">
            <w:pPr>
              <w:jc w:val="center"/>
              <w:rPr>
                <w:lang w:val="en-US"/>
              </w:rPr>
            </w:pPr>
            <w:r>
              <w:rPr>
                <w:lang w:val="en-US"/>
              </w:rPr>
              <w:t>57 611</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48 969</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30808</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8 642</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535"/>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25</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ED1C88" w:rsidRDefault="007B19AD" w:rsidP="00F24DE3">
            <w:pPr>
              <w:rPr>
                <w:lang w:val="en-US"/>
              </w:rPr>
            </w:pPr>
            <w:proofErr w:type="spellStart"/>
            <w:r w:rsidRPr="00ED1C88">
              <w:rPr>
                <w:lang w:val="en-US"/>
              </w:rPr>
              <w:t>Unchitesti</w:t>
            </w:r>
            <w:proofErr w:type="spellEnd"/>
          </w:p>
          <w:p w:rsidR="007B19AD" w:rsidRPr="00ED1C88" w:rsidRDefault="007B19AD" w:rsidP="00F24DE3">
            <w:pPr>
              <w:rPr>
                <w:lang w:val="en-US"/>
              </w:rPr>
            </w:pPr>
            <w:r w:rsidRPr="00ED1C88">
              <w:rPr>
                <w:lang w:val="en-US"/>
              </w:rPr>
              <w:t xml:space="preserve">(r. </w:t>
            </w:r>
            <w:proofErr w:type="spellStart"/>
            <w:r w:rsidRPr="00ED1C88">
              <w:rPr>
                <w:lang w:val="en-US"/>
              </w:rPr>
              <w:t>Floresti</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Repair works in</w:t>
            </w:r>
          </w:p>
          <w:p w:rsidR="007B19AD" w:rsidRPr="00AB3AFE" w:rsidRDefault="007B19AD" w:rsidP="008416D3">
            <w:pPr>
              <w:ind w:right="-108"/>
              <w:rPr>
                <w:lang w:val="en-GB"/>
              </w:rPr>
            </w:pPr>
            <w:r w:rsidRPr="00AB3AFE">
              <w:rPr>
                <w:lang w:val="en-GB"/>
              </w:rPr>
              <w:t>kindergarten</w:t>
            </w:r>
          </w:p>
        </w:tc>
        <w:tc>
          <w:tcPr>
            <w:tcW w:w="695" w:type="pct"/>
            <w:tcBorders>
              <w:top w:val="single" w:sz="4" w:space="0" w:color="auto"/>
              <w:left w:val="single" w:sz="4" w:space="0" w:color="auto"/>
              <w:bottom w:val="single" w:sz="4" w:space="0" w:color="auto"/>
              <w:right w:val="single" w:sz="4" w:space="0" w:color="auto"/>
            </w:tcBorders>
          </w:tcPr>
          <w:p w:rsidR="007B19AD" w:rsidRDefault="007B19AD" w:rsidP="0015067D">
            <w:pPr>
              <w:jc w:val="center"/>
              <w:rPr>
                <w:lang w:val="en-US"/>
              </w:rPr>
            </w:pPr>
            <w:r>
              <w:rPr>
                <w:lang w:val="en-US"/>
              </w:rPr>
              <w:t>50 848</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39 494</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9397</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11 354</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502"/>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26</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Default="007B19AD" w:rsidP="00107B4C">
            <w:pPr>
              <w:rPr>
                <w:lang w:val="fr-FR"/>
              </w:rPr>
            </w:pPr>
            <w:r>
              <w:rPr>
                <w:lang w:val="fr-FR"/>
              </w:rPr>
              <w:t>Usurei</w:t>
            </w:r>
          </w:p>
          <w:p w:rsidR="007B19AD" w:rsidRPr="00073561" w:rsidRDefault="007B19AD" w:rsidP="00107B4C">
            <w:pPr>
              <w:rPr>
                <w:lang w:val="fr-FR"/>
              </w:rPr>
            </w:pPr>
            <w:r>
              <w:rPr>
                <w:lang w:val="fr-FR"/>
              </w:rPr>
              <w:t>(r. Riscani)</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Construction of mainline aqueduct</w:t>
            </w:r>
          </w:p>
        </w:tc>
        <w:tc>
          <w:tcPr>
            <w:tcW w:w="695" w:type="pct"/>
            <w:tcBorders>
              <w:top w:val="single" w:sz="4" w:space="0" w:color="auto"/>
              <w:left w:val="single" w:sz="4" w:space="0" w:color="auto"/>
              <w:bottom w:val="single" w:sz="4" w:space="0" w:color="auto"/>
              <w:right w:val="single" w:sz="4" w:space="0" w:color="auto"/>
            </w:tcBorders>
          </w:tcPr>
          <w:p w:rsidR="007B19AD" w:rsidRPr="007B50DC" w:rsidRDefault="007B19AD" w:rsidP="00107B4C">
            <w:pPr>
              <w:jc w:val="center"/>
              <w:rPr>
                <w:highlight w:val="yellow"/>
                <w:lang w:val="fr-FR"/>
              </w:rPr>
            </w:pPr>
            <w:r w:rsidRPr="00826C28">
              <w:rPr>
                <w:lang w:val="fr-FR"/>
              </w:rPr>
              <w:t>31 620</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26 877</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18014</w:t>
            </w:r>
          </w:p>
          <w:p w:rsidR="007B19AD" w:rsidRDefault="007B19AD">
            <w:pPr>
              <w:jc w:val="center"/>
              <w:rPr>
                <w:color w:val="000000"/>
                <w:lang w:val="fr-FR"/>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fr-FR"/>
              </w:rPr>
              <w:t>4 743</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502"/>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27</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Default="007B19AD" w:rsidP="00F24DE3">
            <w:pPr>
              <w:rPr>
                <w:lang w:val="en-US"/>
              </w:rPr>
            </w:pPr>
            <w:r w:rsidRPr="00ED1C88">
              <w:t>Vadeni</w:t>
            </w:r>
          </w:p>
          <w:p w:rsidR="007B19AD" w:rsidRPr="00ED1C88" w:rsidRDefault="007B19AD" w:rsidP="00F24DE3">
            <w:r w:rsidRPr="00ED1C88">
              <w:t>(r. Soroca)</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Repair works in</w:t>
            </w:r>
          </w:p>
          <w:p w:rsidR="007B19AD" w:rsidRPr="00AB3AFE" w:rsidRDefault="007B19AD" w:rsidP="008416D3">
            <w:pPr>
              <w:ind w:right="-108"/>
              <w:rPr>
                <w:lang w:val="en-GB"/>
              </w:rPr>
            </w:pPr>
            <w:r w:rsidRPr="00AB3AFE">
              <w:rPr>
                <w:lang w:val="en-GB"/>
              </w:rPr>
              <w:t>gymnasium</w:t>
            </w:r>
          </w:p>
        </w:tc>
        <w:tc>
          <w:tcPr>
            <w:tcW w:w="695" w:type="pct"/>
            <w:tcBorders>
              <w:top w:val="single" w:sz="4" w:space="0" w:color="auto"/>
              <w:left w:val="single" w:sz="4" w:space="0" w:color="auto"/>
              <w:bottom w:val="single" w:sz="4" w:space="0" w:color="auto"/>
              <w:right w:val="single" w:sz="4" w:space="0" w:color="auto"/>
            </w:tcBorders>
          </w:tcPr>
          <w:p w:rsidR="007B19AD" w:rsidRPr="00FF2A88" w:rsidRDefault="007B19AD" w:rsidP="0015067D">
            <w:pPr>
              <w:jc w:val="center"/>
            </w:pPr>
            <w:r w:rsidRPr="00FF2A88">
              <w:t>59</w:t>
            </w:r>
            <w:r>
              <w:rPr>
                <w:lang w:val="en-US"/>
              </w:rPr>
              <w:t xml:space="preserve"> </w:t>
            </w:r>
            <w:r w:rsidRPr="00FF2A88">
              <w:t>844</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50 867</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39485</w:t>
            </w:r>
          </w:p>
          <w:p w:rsidR="007B19AD" w:rsidRDefault="007B19AD">
            <w:pPr>
              <w:jc w:val="center"/>
              <w:rPr>
                <w:color w:val="000000"/>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8 977</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F2A88" w:rsidTr="00721BE6">
        <w:trPr>
          <w:trHeight w:val="481"/>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en-US"/>
              </w:rPr>
            </w:pPr>
            <w:r w:rsidRPr="008416D3">
              <w:rPr>
                <w:bCs/>
                <w:sz w:val="20"/>
                <w:szCs w:val="20"/>
                <w:lang w:val="en-US"/>
              </w:rPr>
              <w:t>28</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Default="007B19AD" w:rsidP="008416D3">
            <w:pPr>
              <w:ind w:right="-54"/>
              <w:rPr>
                <w:lang w:val="en-US"/>
              </w:rPr>
            </w:pPr>
            <w:proofErr w:type="spellStart"/>
            <w:r w:rsidRPr="00ED1C88">
              <w:rPr>
                <w:lang w:val="en-US"/>
              </w:rPr>
              <w:t>Varvareuca</w:t>
            </w:r>
            <w:proofErr w:type="spellEnd"/>
          </w:p>
          <w:p w:rsidR="007B19AD" w:rsidRPr="00ED1C88" w:rsidRDefault="007B19AD" w:rsidP="00F24DE3">
            <w:pPr>
              <w:rPr>
                <w:lang w:val="en-US"/>
              </w:rPr>
            </w:pPr>
            <w:r w:rsidRPr="00ED1C88">
              <w:rPr>
                <w:lang w:val="en-US"/>
              </w:rPr>
              <w:t xml:space="preserve">(r. </w:t>
            </w:r>
            <w:proofErr w:type="spellStart"/>
            <w:r w:rsidRPr="00ED1C88">
              <w:rPr>
                <w:lang w:val="en-US"/>
              </w:rPr>
              <w:t>Floresti</w:t>
            </w:r>
            <w:proofErr w:type="spellEnd"/>
            <w:r w:rsidRPr="00ED1C88">
              <w:rPr>
                <w:lang w:val="en-US"/>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Repair works in</w:t>
            </w:r>
          </w:p>
          <w:p w:rsidR="007B19AD" w:rsidRPr="00AB3AFE" w:rsidRDefault="007B19AD" w:rsidP="008416D3">
            <w:pPr>
              <w:ind w:right="-108"/>
              <w:rPr>
                <w:lang w:val="en-GB"/>
              </w:rPr>
            </w:pPr>
            <w:r w:rsidRPr="00AB3AFE">
              <w:rPr>
                <w:lang w:val="en-GB"/>
              </w:rPr>
              <w:t>gymnasium</w:t>
            </w:r>
          </w:p>
        </w:tc>
        <w:tc>
          <w:tcPr>
            <w:tcW w:w="695" w:type="pct"/>
            <w:tcBorders>
              <w:top w:val="single" w:sz="4" w:space="0" w:color="auto"/>
              <w:left w:val="single" w:sz="4" w:space="0" w:color="auto"/>
              <w:bottom w:val="single" w:sz="4" w:space="0" w:color="auto"/>
              <w:right w:val="single" w:sz="4" w:space="0" w:color="auto"/>
            </w:tcBorders>
          </w:tcPr>
          <w:p w:rsidR="007B19AD" w:rsidRPr="00D5098D" w:rsidRDefault="007B19AD" w:rsidP="0015067D">
            <w:pPr>
              <w:jc w:val="center"/>
              <w:rPr>
                <w:lang w:val="en-US"/>
              </w:rPr>
            </w:pPr>
            <w:r>
              <w:rPr>
                <w:lang w:val="en-US"/>
              </w:rPr>
              <w:t>58 428</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49 664</w:t>
            </w:r>
          </w:p>
        </w:tc>
        <w:tc>
          <w:tcPr>
            <w:tcW w:w="589" w:type="pct"/>
            <w:tcBorders>
              <w:top w:val="single" w:sz="4" w:space="0" w:color="auto"/>
              <w:left w:val="single" w:sz="4" w:space="0" w:color="auto"/>
              <w:bottom w:val="single" w:sz="4" w:space="0" w:color="auto"/>
              <w:right w:val="single" w:sz="4" w:space="0" w:color="auto"/>
            </w:tcBorders>
          </w:tcPr>
          <w:p w:rsidR="00E10437" w:rsidRDefault="00E10437" w:rsidP="00E10437">
            <w:pPr>
              <w:jc w:val="center"/>
              <w:rPr>
                <w:color w:val="000000"/>
              </w:rPr>
            </w:pPr>
            <w:r>
              <w:rPr>
                <w:color w:val="000000"/>
              </w:rPr>
              <w:t>32875</w:t>
            </w:r>
          </w:p>
          <w:p w:rsidR="007B19AD" w:rsidRDefault="007B19AD">
            <w:pPr>
              <w:jc w:val="center"/>
              <w:rPr>
                <w:color w:val="000000"/>
                <w:lang w:val="en-US"/>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en-US"/>
              </w:rPr>
              <w:t>8 764</w:t>
            </w:r>
          </w:p>
        </w:tc>
        <w:tc>
          <w:tcPr>
            <w:tcW w:w="517" w:type="pct"/>
            <w:vMerge/>
            <w:tcBorders>
              <w:left w:val="single" w:sz="4" w:space="0" w:color="auto"/>
              <w:right w:val="single" w:sz="4" w:space="0" w:color="auto"/>
            </w:tcBorders>
          </w:tcPr>
          <w:p w:rsidR="007B19AD" w:rsidRDefault="007B19AD" w:rsidP="00F24DE3">
            <w:pPr>
              <w:jc w:val="center"/>
              <w:rPr>
                <w:lang w:val="pt-BR"/>
              </w:rPr>
            </w:pPr>
          </w:p>
        </w:tc>
      </w:tr>
      <w:tr w:rsidR="00CF3F17" w:rsidRPr="00FF2A88" w:rsidTr="00721BE6">
        <w:trPr>
          <w:trHeight w:val="641"/>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fr-FR"/>
              </w:rPr>
            </w:pPr>
            <w:r w:rsidRPr="008416D3">
              <w:rPr>
                <w:bCs/>
                <w:sz w:val="20"/>
                <w:szCs w:val="20"/>
                <w:lang w:val="fr-FR"/>
              </w:rPr>
              <w:t>29</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Default="007B19AD" w:rsidP="00F24DE3">
            <w:pPr>
              <w:rPr>
                <w:lang w:val="en-US"/>
              </w:rPr>
            </w:pPr>
            <w:r w:rsidRPr="00ED1C88">
              <w:t>Volodeni</w:t>
            </w:r>
          </w:p>
          <w:p w:rsidR="007B19AD" w:rsidRPr="00ED1C88" w:rsidRDefault="007B19AD" w:rsidP="00F24DE3">
            <w:r w:rsidRPr="00ED1C88">
              <w:t>(r. Edinet)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AB3AFE" w:rsidRDefault="007B19AD" w:rsidP="008416D3">
            <w:pPr>
              <w:ind w:right="-108"/>
              <w:rPr>
                <w:lang w:val="en-GB"/>
              </w:rPr>
            </w:pPr>
            <w:r w:rsidRPr="00AB3AFE">
              <w:rPr>
                <w:lang w:val="en-GB"/>
              </w:rPr>
              <w:t>Extension of repair</w:t>
            </w:r>
          </w:p>
          <w:p w:rsidR="007B19AD" w:rsidRPr="00AB3AFE" w:rsidRDefault="007B19AD" w:rsidP="008416D3">
            <w:pPr>
              <w:ind w:right="-108"/>
              <w:rPr>
                <w:lang w:val="en-GB"/>
              </w:rPr>
            </w:pPr>
            <w:r w:rsidRPr="00AB3AFE">
              <w:rPr>
                <w:lang w:val="en-GB"/>
              </w:rPr>
              <w:t xml:space="preserve">works in </w:t>
            </w:r>
            <w:r>
              <w:rPr>
                <w:lang w:val="en-GB"/>
              </w:rPr>
              <w:t>k</w:t>
            </w:r>
            <w:r w:rsidRPr="00AB3AFE">
              <w:rPr>
                <w:lang w:val="en-GB"/>
              </w:rPr>
              <w:t>indergarten</w:t>
            </w:r>
          </w:p>
          <w:p w:rsidR="007B19AD" w:rsidRPr="00AB3AFE" w:rsidRDefault="007B19AD" w:rsidP="008416D3">
            <w:pPr>
              <w:ind w:right="-108"/>
              <w:rPr>
                <w:lang w:val="en-GB"/>
              </w:rPr>
            </w:pPr>
            <w:r w:rsidRPr="00AB3AFE">
              <w:rPr>
                <w:lang w:val="en-GB"/>
              </w:rPr>
              <w:t>and gymnasium</w:t>
            </w:r>
          </w:p>
        </w:tc>
        <w:tc>
          <w:tcPr>
            <w:tcW w:w="695" w:type="pct"/>
            <w:tcBorders>
              <w:top w:val="single" w:sz="4" w:space="0" w:color="auto"/>
              <w:left w:val="single" w:sz="4" w:space="0" w:color="auto"/>
              <w:bottom w:val="single" w:sz="4" w:space="0" w:color="auto"/>
              <w:right w:val="single" w:sz="4" w:space="0" w:color="auto"/>
            </w:tcBorders>
          </w:tcPr>
          <w:p w:rsidR="007B19AD" w:rsidRPr="00FF2A88" w:rsidRDefault="007B19AD" w:rsidP="0015067D">
            <w:pPr>
              <w:jc w:val="center"/>
            </w:pPr>
            <w:r w:rsidRPr="00FF2A88">
              <w:t>55</w:t>
            </w:r>
            <w:r>
              <w:rPr>
                <w:lang w:val="en-US"/>
              </w:rPr>
              <w:t xml:space="preserve"> </w:t>
            </w:r>
            <w:r w:rsidRPr="00FF2A88">
              <w:t>667</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47 317</w:t>
            </w:r>
          </w:p>
        </w:tc>
        <w:tc>
          <w:tcPr>
            <w:tcW w:w="589" w:type="pct"/>
            <w:tcBorders>
              <w:top w:val="single" w:sz="4" w:space="0" w:color="auto"/>
              <w:left w:val="single" w:sz="4" w:space="0" w:color="auto"/>
              <w:bottom w:val="single" w:sz="4" w:space="0" w:color="auto"/>
              <w:right w:val="single" w:sz="4" w:space="0" w:color="auto"/>
            </w:tcBorders>
          </w:tcPr>
          <w:p w:rsidR="000A38AD" w:rsidRDefault="000A38AD" w:rsidP="000A38AD">
            <w:pPr>
              <w:jc w:val="center"/>
              <w:rPr>
                <w:color w:val="000000"/>
              </w:rPr>
            </w:pPr>
            <w:r>
              <w:rPr>
                <w:color w:val="000000"/>
              </w:rPr>
              <w:t>35568</w:t>
            </w:r>
          </w:p>
          <w:p w:rsidR="007B19AD" w:rsidRDefault="007B19AD">
            <w:pPr>
              <w:jc w:val="center"/>
              <w:rPr>
                <w:color w:val="000000"/>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8 350</w:t>
            </w:r>
          </w:p>
        </w:tc>
        <w:tc>
          <w:tcPr>
            <w:tcW w:w="517" w:type="pct"/>
            <w:vMerge/>
            <w:tcBorders>
              <w:left w:val="single" w:sz="4" w:space="0" w:color="auto"/>
              <w:right w:val="single" w:sz="4" w:space="0" w:color="auto"/>
            </w:tcBorders>
          </w:tcPr>
          <w:p w:rsidR="007B19AD" w:rsidRDefault="007B19AD" w:rsidP="00F24DE3">
            <w:pPr>
              <w:jc w:val="center"/>
            </w:pPr>
          </w:p>
        </w:tc>
      </w:tr>
      <w:tr w:rsidR="00CF3F17" w:rsidRPr="00F617DE" w:rsidTr="00721BE6">
        <w:trPr>
          <w:trHeight w:val="630"/>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fr-FR"/>
              </w:rPr>
            </w:pPr>
            <w:r w:rsidRPr="008416D3">
              <w:rPr>
                <w:bCs/>
                <w:sz w:val="20"/>
                <w:szCs w:val="20"/>
                <w:lang w:val="fr-FR"/>
              </w:rPr>
              <w:t>30</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4F2F6A" w:rsidRDefault="007B19AD" w:rsidP="00F24DE3">
            <w:pPr>
              <w:rPr>
                <w:lang w:val="fr-FR"/>
              </w:rPr>
            </w:pPr>
            <w:r w:rsidRPr="004F2F6A">
              <w:rPr>
                <w:lang w:val="fr-FR"/>
              </w:rPr>
              <w:t>Cenusa</w:t>
            </w:r>
          </w:p>
          <w:p w:rsidR="007B19AD" w:rsidRPr="004F2F6A" w:rsidRDefault="007B19AD" w:rsidP="00F24DE3">
            <w:pPr>
              <w:rPr>
                <w:lang w:val="fr-FR"/>
              </w:rPr>
            </w:pPr>
            <w:r w:rsidRPr="004F2F6A">
              <w:rPr>
                <w:lang w:val="fr-FR"/>
              </w:rPr>
              <w:t>(r. Floresti)</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BB1E8D" w:rsidRDefault="007B19AD" w:rsidP="008416D3">
            <w:pPr>
              <w:ind w:right="-108"/>
              <w:rPr>
                <w:lang w:val="en-GB"/>
              </w:rPr>
            </w:pPr>
            <w:r w:rsidRPr="00BB1E8D">
              <w:rPr>
                <w:lang w:val="en-GB"/>
              </w:rPr>
              <w:t>Repair works in kindergarten and</w:t>
            </w:r>
          </w:p>
          <w:p w:rsidR="007B19AD" w:rsidRPr="00BB1E8D" w:rsidRDefault="007B19AD" w:rsidP="008416D3">
            <w:pPr>
              <w:ind w:right="-108"/>
              <w:rPr>
                <w:lang w:val="en-GB"/>
              </w:rPr>
            </w:pPr>
            <w:r w:rsidRPr="00BB1E8D">
              <w:rPr>
                <w:lang w:val="en-GB"/>
              </w:rPr>
              <w:t>gymnasium</w:t>
            </w:r>
          </w:p>
        </w:tc>
        <w:tc>
          <w:tcPr>
            <w:tcW w:w="695" w:type="pct"/>
            <w:tcBorders>
              <w:top w:val="single" w:sz="4" w:space="0" w:color="auto"/>
              <w:left w:val="single" w:sz="4" w:space="0" w:color="auto"/>
              <w:bottom w:val="single" w:sz="4" w:space="0" w:color="auto"/>
              <w:right w:val="single" w:sz="4" w:space="0" w:color="auto"/>
            </w:tcBorders>
          </w:tcPr>
          <w:p w:rsidR="007B19AD" w:rsidRPr="00BB1E8D" w:rsidRDefault="007B19AD" w:rsidP="0015067D">
            <w:pPr>
              <w:jc w:val="center"/>
              <w:rPr>
                <w:lang w:val="fr-FR"/>
              </w:rPr>
            </w:pPr>
            <w:r w:rsidRPr="00BB1E8D">
              <w:rPr>
                <w:lang w:val="fr-FR"/>
              </w:rPr>
              <w:t>54 572</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46 386</w:t>
            </w:r>
          </w:p>
        </w:tc>
        <w:tc>
          <w:tcPr>
            <w:tcW w:w="589" w:type="pct"/>
            <w:tcBorders>
              <w:top w:val="single" w:sz="4" w:space="0" w:color="auto"/>
              <w:left w:val="single" w:sz="4" w:space="0" w:color="auto"/>
              <w:bottom w:val="single" w:sz="4" w:space="0" w:color="auto"/>
              <w:right w:val="single" w:sz="4" w:space="0" w:color="auto"/>
            </w:tcBorders>
          </w:tcPr>
          <w:p w:rsidR="000A38AD" w:rsidRDefault="000A38AD" w:rsidP="000A38AD">
            <w:pPr>
              <w:jc w:val="center"/>
              <w:rPr>
                <w:color w:val="000000"/>
              </w:rPr>
            </w:pPr>
            <w:r>
              <w:rPr>
                <w:color w:val="000000"/>
              </w:rPr>
              <w:t>33246</w:t>
            </w:r>
          </w:p>
          <w:p w:rsidR="007B19AD" w:rsidRDefault="007B19AD">
            <w:pPr>
              <w:jc w:val="center"/>
              <w:rPr>
                <w:color w:val="000000"/>
                <w:lang w:val="fr-FR"/>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fr-FR"/>
              </w:rPr>
              <w:t>8 186</w:t>
            </w:r>
          </w:p>
        </w:tc>
        <w:tc>
          <w:tcPr>
            <w:tcW w:w="517" w:type="pct"/>
            <w:vMerge/>
            <w:tcBorders>
              <w:left w:val="single" w:sz="4" w:space="0" w:color="auto"/>
              <w:right w:val="single" w:sz="4" w:space="0" w:color="auto"/>
            </w:tcBorders>
          </w:tcPr>
          <w:p w:rsidR="007B19AD" w:rsidRPr="00BB1E8D" w:rsidRDefault="007B19AD" w:rsidP="00AB6282">
            <w:pPr>
              <w:jc w:val="center"/>
              <w:rPr>
                <w:lang w:val="pt-BR"/>
              </w:rPr>
            </w:pPr>
          </w:p>
        </w:tc>
      </w:tr>
      <w:tr w:rsidR="00CF3F17" w:rsidRPr="003F3572" w:rsidTr="00721BE6">
        <w:trPr>
          <w:trHeight w:val="595"/>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fr-FR"/>
              </w:rPr>
            </w:pPr>
            <w:r w:rsidRPr="008416D3">
              <w:rPr>
                <w:bCs/>
                <w:sz w:val="20"/>
                <w:szCs w:val="20"/>
                <w:lang w:val="fr-FR"/>
              </w:rPr>
              <w:t>31</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4F2F6A" w:rsidRDefault="007B19AD" w:rsidP="00230CF8">
            <w:pPr>
              <w:rPr>
                <w:lang w:val="fr-FR"/>
              </w:rPr>
            </w:pPr>
            <w:r w:rsidRPr="004F2F6A">
              <w:rPr>
                <w:lang w:val="fr-FR"/>
              </w:rPr>
              <w:t>Climauti</w:t>
            </w:r>
          </w:p>
          <w:p w:rsidR="007B19AD" w:rsidRPr="004F2F6A" w:rsidRDefault="007B19AD" w:rsidP="008416D3">
            <w:pPr>
              <w:ind w:left="-125" w:right="-54"/>
              <w:rPr>
                <w:lang w:val="fr-FR"/>
              </w:rPr>
            </w:pPr>
            <w:r w:rsidRPr="004F2F6A">
              <w:rPr>
                <w:lang w:val="fr-FR"/>
              </w:rPr>
              <w:t>(Donduseni</w:t>
            </w:r>
            <w:r>
              <w:rPr>
                <w:lang w:val="fr-FR"/>
              </w:rPr>
              <w:t>)</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BB1E8D" w:rsidRDefault="007B19AD" w:rsidP="008416D3">
            <w:pPr>
              <w:ind w:right="-108"/>
              <w:rPr>
                <w:lang w:val="en-GB"/>
              </w:rPr>
            </w:pPr>
            <w:r w:rsidRPr="00BB1E8D">
              <w:rPr>
                <w:lang w:val="en-GB"/>
              </w:rPr>
              <w:t>Construction of a road portion</w:t>
            </w:r>
          </w:p>
        </w:tc>
        <w:tc>
          <w:tcPr>
            <w:tcW w:w="695" w:type="pct"/>
            <w:tcBorders>
              <w:top w:val="single" w:sz="4" w:space="0" w:color="auto"/>
              <w:left w:val="single" w:sz="4" w:space="0" w:color="auto"/>
              <w:bottom w:val="single" w:sz="4" w:space="0" w:color="auto"/>
              <w:right w:val="single" w:sz="4" w:space="0" w:color="auto"/>
            </w:tcBorders>
          </w:tcPr>
          <w:p w:rsidR="007B19AD" w:rsidRPr="00BB1E8D" w:rsidRDefault="007B19AD" w:rsidP="00230CF8">
            <w:pPr>
              <w:jc w:val="center"/>
              <w:rPr>
                <w:lang w:val="fr-FR"/>
              </w:rPr>
            </w:pPr>
            <w:r w:rsidRPr="00BB1E8D">
              <w:rPr>
                <w:lang w:val="fr-FR"/>
              </w:rPr>
              <w:t>54 358</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46 204</w:t>
            </w:r>
          </w:p>
        </w:tc>
        <w:tc>
          <w:tcPr>
            <w:tcW w:w="589" w:type="pct"/>
            <w:tcBorders>
              <w:top w:val="single" w:sz="4" w:space="0" w:color="auto"/>
              <w:left w:val="single" w:sz="4" w:space="0" w:color="auto"/>
              <w:bottom w:val="single" w:sz="4" w:space="0" w:color="auto"/>
              <w:right w:val="single" w:sz="4" w:space="0" w:color="auto"/>
            </w:tcBorders>
          </w:tcPr>
          <w:p w:rsidR="000A38AD" w:rsidRDefault="000A38AD" w:rsidP="000A38AD">
            <w:pPr>
              <w:jc w:val="center"/>
              <w:rPr>
                <w:color w:val="000000"/>
              </w:rPr>
            </w:pPr>
            <w:r>
              <w:rPr>
                <w:color w:val="000000"/>
              </w:rPr>
              <w:t>44900</w:t>
            </w:r>
          </w:p>
          <w:p w:rsidR="007B19AD" w:rsidRDefault="007B19AD">
            <w:pPr>
              <w:jc w:val="center"/>
              <w:rPr>
                <w:color w:val="000000"/>
                <w:lang w:val="fr-FR"/>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fr-FR"/>
              </w:rPr>
              <w:t>8 154</w:t>
            </w:r>
          </w:p>
        </w:tc>
        <w:tc>
          <w:tcPr>
            <w:tcW w:w="517" w:type="pct"/>
            <w:vMerge/>
            <w:tcBorders>
              <w:left w:val="single" w:sz="4" w:space="0" w:color="auto"/>
              <w:right w:val="single" w:sz="4" w:space="0" w:color="auto"/>
            </w:tcBorders>
          </w:tcPr>
          <w:p w:rsidR="007B19AD" w:rsidRPr="00BB1E8D" w:rsidRDefault="007B19AD" w:rsidP="00F24DE3">
            <w:pPr>
              <w:jc w:val="center"/>
              <w:rPr>
                <w:lang w:val="pt-BR"/>
              </w:rPr>
            </w:pPr>
          </w:p>
        </w:tc>
      </w:tr>
      <w:tr w:rsidR="00CF3F17" w:rsidRPr="003F3572" w:rsidTr="00721BE6">
        <w:trPr>
          <w:trHeight w:val="385"/>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fr-FR"/>
              </w:rPr>
            </w:pPr>
            <w:r w:rsidRPr="008416D3">
              <w:rPr>
                <w:bCs/>
                <w:sz w:val="20"/>
                <w:szCs w:val="20"/>
                <w:lang w:val="fr-FR"/>
              </w:rPr>
              <w:t>32</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4F2F6A" w:rsidRDefault="007B19AD" w:rsidP="00230CF8">
            <w:pPr>
              <w:rPr>
                <w:lang w:val="fr-FR"/>
              </w:rPr>
            </w:pPr>
            <w:r w:rsidRPr="004F2F6A">
              <w:rPr>
                <w:lang w:val="fr-FR"/>
              </w:rPr>
              <w:t xml:space="preserve">Septelici </w:t>
            </w:r>
          </w:p>
          <w:p w:rsidR="007B19AD" w:rsidRPr="004F2F6A" w:rsidRDefault="007B19AD" w:rsidP="00230CF8">
            <w:pPr>
              <w:rPr>
                <w:lang w:val="fr-FR"/>
              </w:rPr>
            </w:pPr>
            <w:r w:rsidRPr="004F2F6A">
              <w:rPr>
                <w:lang w:val="fr-FR"/>
              </w:rPr>
              <w:t>(r. Soroca)</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BB1E8D" w:rsidRDefault="007B19AD" w:rsidP="008416D3">
            <w:pPr>
              <w:ind w:right="-108"/>
              <w:rPr>
                <w:lang w:val="en-GB"/>
              </w:rPr>
            </w:pPr>
            <w:r w:rsidRPr="00BB1E8D">
              <w:rPr>
                <w:lang w:val="en-GB"/>
              </w:rPr>
              <w:t>Construction of a road portion</w:t>
            </w:r>
          </w:p>
        </w:tc>
        <w:tc>
          <w:tcPr>
            <w:tcW w:w="695" w:type="pct"/>
            <w:tcBorders>
              <w:top w:val="single" w:sz="4" w:space="0" w:color="auto"/>
              <w:left w:val="single" w:sz="4" w:space="0" w:color="auto"/>
              <w:bottom w:val="single" w:sz="4" w:space="0" w:color="auto"/>
              <w:right w:val="single" w:sz="4" w:space="0" w:color="auto"/>
            </w:tcBorders>
          </w:tcPr>
          <w:p w:rsidR="007B19AD" w:rsidRPr="00BB1E8D" w:rsidRDefault="007B19AD" w:rsidP="00230CF8">
            <w:pPr>
              <w:jc w:val="center"/>
              <w:rPr>
                <w:lang w:val="fr-FR"/>
              </w:rPr>
            </w:pPr>
            <w:r w:rsidRPr="00BB1E8D">
              <w:rPr>
                <w:lang w:val="fr-FR"/>
              </w:rPr>
              <w:t>54 354</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rPr>
              <w:t>46 201</w:t>
            </w:r>
          </w:p>
        </w:tc>
        <w:tc>
          <w:tcPr>
            <w:tcW w:w="589" w:type="pct"/>
            <w:tcBorders>
              <w:top w:val="single" w:sz="4" w:space="0" w:color="auto"/>
              <w:left w:val="single" w:sz="4" w:space="0" w:color="auto"/>
              <w:bottom w:val="single" w:sz="4" w:space="0" w:color="auto"/>
              <w:right w:val="single" w:sz="4" w:space="0" w:color="auto"/>
            </w:tcBorders>
          </w:tcPr>
          <w:p w:rsidR="000A38AD" w:rsidRDefault="000A38AD" w:rsidP="000A38AD">
            <w:pPr>
              <w:jc w:val="center"/>
              <w:rPr>
                <w:color w:val="000000"/>
              </w:rPr>
            </w:pPr>
            <w:r>
              <w:rPr>
                <w:color w:val="000000"/>
              </w:rPr>
              <w:t>43712</w:t>
            </w:r>
          </w:p>
          <w:p w:rsidR="007B19AD" w:rsidRDefault="007B19AD">
            <w:pPr>
              <w:jc w:val="center"/>
              <w:rPr>
                <w:color w:val="000000"/>
                <w:lang w:val="fr-FR"/>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Pr>
                <w:color w:val="000000"/>
                <w:lang w:val="fr-FR"/>
              </w:rPr>
              <w:t>8 153</w:t>
            </w:r>
          </w:p>
        </w:tc>
        <w:tc>
          <w:tcPr>
            <w:tcW w:w="517" w:type="pct"/>
            <w:vMerge/>
            <w:tcBorders>
              <w:left w:val="single" w:sz="4" w:space="0" w:color="auto"/>
              <w:bottom w:val="single" w:sz="4" w:space="0" w:color="auto"/>
              <w:right w:val="single" w:sz="4" w:space="0" w:color="auto"/>
            </w:tcBorders>
          </w:tcPr>
          <w:p w:rsidR="007B19AD" w:rsidRPr="00BB1E8D" w:rsidRDefault="007B19AD" w:rsidP="00F24DE3">
            <w:pPr>
              <w:jc w:val="center"/>
              <w:rPr>
                <w:lang w:val="pt-BR"/>
              </w:rPr>
            </w:pPr>
          </w:p>
        </w:tc>
      </w:tr>
      <w:tr w:rsidR="00CF3F17" w:rsidRPr="003F3572" w:rsidTr="00721BE6">
        <w:trPr>
          <w:trHeight w:val="385"/>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Pr="008416D3" w:rsidRDefault="007B19AD" w:rsidP="008416D3">
            <w:pPr>
              <w:ind w:right="-91"/>
              <w:jc w:val="center"/>
              <w:rPr>
                <w:bCs/>
                <w:sz w:val="20"/>
                <w:szCs w:val="20"/>
                <w:lang w:val="fr-FR"/>
              </w:rPr>
            </w:pPr>
            <w:r w:rsidRPr="008416D3">
              <w:rPr>
                <w:bCs/>
                <w:sz w:val="20"/>
                <w:szCs w:val="20"/>
                <w:lang w:val="fr-FR"/>
              </w:rPr>
              <w:t>33</w:t>
            </w: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7468AB" w:rsidRDefault="007B19AD" w:rsidP="00833BEE">
            <w:pPr>
              <w:rPr>
                <w:lang w:val="fr-FR"/>
              </w:rPr>
            </w:pPr>
            <w:r w:rsidRPr="007468AB">
              <w:rPr>
                <w:lang w:val="fr-FR"/>
              </w:rPr>
              <w:t>Tirgul Vertiujeni</w:t>
            </w:r>
          </w:p>
          <w:p w:rsidR="007B19AD" w:rsidRPr="007468AB" w:rsidRDefault="007B19AD" w:rsidP="00230CF8">
            <w:pPr>
              <w:rPr>
                <w:lang w:val="fr-FR"/>
              </w:rPr>
            </w:pPr>
            <w:r w:rsidRPr="007468AB">
              <w:rPr>
                <w:lang w:val="fr-FR"/>
              </w:rPr>
              <w:t>(r. Floresti)</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Pr="007468AB" w:rsidRDefault="007B19AD" w:rsidP="008416D3">
            <w:pPr>
              <w:ind w:right="-108"/>
              <w:rPr>
                <w:lang w:val="en-GB"/>
              </w:rPr>
            </w:pPr>
            <w:r w:rsidRPr="007468AB">
              <w:rPr>
                <w:lang w:val="en-GB"/>
              </w:rPr>
              <w:t>Construction of a road portion</w:t>
            </w:r>
          </w:p>
        </w:tc>
        <w:tc>
          <w:tcPr>
            <w:tcW w:w="695" w:type="pct"/>
            <w:tcBorders>
              <w:top w:val="single" w:sz="4" w:space="0" w:color="auto"/>
              <w:left w:val="single" w:sz="4" w:space="0" w:color="auto"/>
              <w:bottom w:val="single" w:sz="4" w:space="0" w:color="auto"/>
              <w:right w:val="single" w:sz="4" w:space="0" w:color="auto"/>
            </w:tcBorders>
          </w:tcPr>
          <w:p w:rsidR="007B19AD" w:rsidRPr="00BB1E8D" w:rsidRDefault="007B19AD" w:rsidP="00230CF8">
            <w:pPr>
              <w:jc w:val="center"/>
              <w:rPr>
                <w:lang w:val="fr-FR"/>
              </w:rPr>
            </w:pPr>
            <w:r w:rsidRPr="00CA2438">
              <w:rPr>
                <w:lang w:val="fr-FR"/>
              </w:rPr>
              <w:t>55 035</w:t>
            </w: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rPr>
            </w:pPr>
            <w:r w:rsidRPr="00CA2438">
              <w:rPr>
                <w:lang w:val="fr-FR"/>
              </w:rPr>
              <w:t>46 780</w:t>
            </w:r>
          </w:p>
        </w:tc>
        <w:tc>
          <w:tcPr>
            <w:tcW w:w="589" w:type="pct"/>
            <w:tcBorders>
              <w:top w:val="single" w:sz="4" w:space="0" w:color="auto"/>
              <w:left w:val="single" w:sz="4" w:space="0" w:color="auto"/>
              <w:bottom w:val="single" w:sz="4" w:space="0" w:color="auto"/>
              <w:right w:val="single" w:sz="4" w:space="0" w:color="auto"/>
            </w:tcBorders>
          </w:tcPr>
          <w:p w:rsidR="007B19AD" w:rsidRPr="00CA2438" w:rsidRDefault="007B19AD">
            <w:pPr>
              <w:jc w:val="center"/>
              <w:rPr>
                <w:lang w:val="fr-FR"/>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pPr>
              <w:jc w:val="center"/>
              <w:rPr>
                <w:color w:val="000000"/>
                <w:lang w:val="fr-FR"/>
              </w:rPr>
            </w:pPr>
            <w:r w:rsidRPr="00CA2438">
              <w:rPr>
                <w:lang w:val="fr-FR"/>
              </w:rPr>
              <w:t>8 255</w:t>
            </w:r>
          </w:p>
        </w:tc>
        <w:tc>
          <w:tcPr>
            <w:tcW w:w="517" w:type="pct"/>
            <w:tcBorders>
              <w:top w:val="single" w:sz="4" w:space="0" w:color="auto"/>
              <w:left w:val="single" w:sz="4" w:space="0" w:color="auto"/>
              <w:bottom w:val="single" w:sz="4" w:space="0" w:color="auto"/>
              <w:right w:val="single" w:sz="4" w:space="0" w:color="auto"/>
            </w:tcBorders>
          </w:tcPr>
          <w:p w:rsidR="007B19AD" w:rsidRDefault="007B19AD" w:rsidP="00F24DE3">
            <w:pPr>
              <w:jc w:val="center"/>
              <w:rPr>
                <w:lang w:val="pt-BR"/>
              </w:rPr>
            </w:pPr>
            <w:r w:rsidRPr="008416D3">
              <w:rPr>
                <w:lang w:val="pt-BR"/>
              </w:rPr>
              <w:t>b</w:t>
            </w:r>
            <w:r w:rsidRPr="007468AB">
              <w:rPr>
                <w:lang w:val="pt-BR"/>
              </w:rPr>
              <w:t>idding</w:t>
            </w:r>
          </w:p>
          <w:p w:rsidR="007B19AD" w:rsidRPr="00BB1E8D" w:rsidRDefault="007B19AD" w:rsidP="00F24DE3">
            <w:pPr>
              <w:jc w:val="center"/>
              <w:rPr>
                <w:lang w:val="pt-BR"/>
              </w:rPr>
            </w:pPr>
          </w:p>
        </w:tc>
      </w:tr>
      <w:tr w:rsidR="00CF3F17" w:rsidRPr="00073561" w:rsidTr="00721BE6">
        <w:trPr>
          <w:trHeight w:val="630"/>
        </w:trPr>
        <w:tc>
          <w:tcPr>
            <w:tcW w:w="215" w:type="pct"/>
            <w:tcBorders>
              <w:top w:val="single" w:sz="4" w:space="0" w:color="auto"/>
              <w:left w:val="single" w:sz="4" w:space="0" w:color="auto"/>
              <w:bottom w:val="single" w:sz="4" w:space="0" w:color="auto"/>
              <w:right w:val="single" w:sz="4" w:space="0" w:color="auto"/>
            </w:tcBorders>
            <w:shd w:val="clear" w:color="auto" w:fill="auto"/>
            <w:noWrap/>
          </w:tcPr>
          <w:p w:rsidR="007B19AD" w:rsidRDefault="007B19AD" w:rsidP="00F24DE3">
            <w:pPr>
              <w:jc w:val="center"/>
              <w:rPr>
                <w:b/>
                <w:bCs/>
                <w:lang w:val="fr-FR"/>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rsidR="007B19AD" w:rsidRPr="005F0C08" w:rsidRDefault="007B19AD" w:rsidP="00F24DE3">
            <w:pPr>
              <w:jc w:val="right"/>
              <w:rPr>
                <w:lang w:val="fr-FR"/>
              </w:rPr>
            </w:pPr>
            <w:r w:rsidRPr="005F0C08">
              <w:rPr>
                <w:b/>
                <w:bCs/>
                <w:lang w:val="en-US"/>
              </w:rPr>
              <w:t>In total:</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7B19AD" w:rsidRDefault="007B19AD" w:rsidP="00185F88">
            <w:pPr>
              <w:rPr>
                <w:b/>
                <w:i/>
                <w:lang w:val="en-US"/>
              </w:rPr>
            </w:pPr>
            <w:r>
              <w:rPr>
                <w:b/>
                <w:i/>
                <w:lang w:val="en-US"/>
              </w:rPr>
              <w:t>32</w:t>
            </w:r>
            <w:r w:rsidRPr="00CA2438">
              <w:rPr>
                <w:b/>
                <w:i/>
                <w:lang w:val="en-US"/>
              </w:rPr>
              <w:t xml:space="preserve"> SPs – implemented</w:t>
            </w:r>
            <w:r>
              <w:rPr>
                <w:b/>
                <w:i/>
                <w:lang w:val="en-US"/>
              </w:rPr>
              <w:t xml:space="preserve">, </w:t>
            </w:r>
          </w:p>
          <w:p w:rsidR="007B19AD" w:rsidRPr="00CA2438" w:rsidRDefault="007B19AD" w:rsidP="00185F88">
            <w:pPr>
              <w:rPr>
                <w:b/>
                <w:i/>
                <w:lang w:val="en-US"/>
              </w:rPr>
            </w:pPr>
            <w:r w:rsidRPr="00CA2438">
              <w:rPr>
                <w:b/>
                <w:i/>
                <w:lang w:val="en-US"/>
              </w:rPr>
              <w:t>1 SP – bidding</w:t>
            </w:r>
          </w:p>
        </w:tc>
        <w:tc>
          <w:tcPr>
            <w:tcW w:w="695" w:type="pct"/>
            <w:tcBorders>
              <w:top w:val="single" w:sz="4" w:space="0" w:color="auto"/>
              <w:left w:val="single" w:sz="4" w:space="0" w:color="auto"/>
              <w:bottom w:val="single" w:sz="4" w:space="0" w:color="auto"/>
              <w:right w:val="single" w:sz="4" w:space="0" w:color="auto"/>
            </w:tcBorders>
          </w:tcPr>
          <w:p w:rsidR="007B19AD" w:rsidRPr="0004427B" w:rsidRDefault="007B19AD" w:rsidP="008F09D3">
            <w:pPr>
              <w:jc w:val="center"/>
              <w:rPr>
                <w:b/>
                <w:color w:val="000000"/>
              </w:rPr>
            </w:pPr>
            <w:r w:rsidRPr="0004427B">
              <w:rPr>
                <w:b/>
                <w:color w:val="000000"/>
              </w:rPr>
              <w:t>1 762 682</w:t>
            </w:r>
          </w:p>
          <w:p w:rsidR="007B19AD" w:rsidRPr="0004427B" w:rsidRDefault="007B19AD" w:rsidP="0015067D">
            <w:pPr>
              <w:jc w:val="center"/>
              <w:rPr>
                <w:b/>
                <w:bCs/>
                <w:lang w:val="en-US"/>
              </w:rPr>
            </w:pPr>
          </w:p>
        </w:tc>
        <w:tc>
          <w:tcPr>
            <w:tcW w:w="633" w:type="pct"/>
            <w:tcBorders>
              <w:top w:val="single" w:sz="4" w:space="0" w:color="auto"/>
              <w:left w:val="single" w:sz="4" w:space="0" w:color="auto"/>
              <w:bottom w:val="single" w:sz="4" w:space="0" w:color="auto"/>
              <w:right w:val="single" w:sz="4" w:space="0" w:color="auto"/>
            </w:tcBorders>
            <w:shd w:val="clear" w:color="auto" w:fill="auto"/>
            <w:noWrap/>
          </w:tcPr>
          <w:p w:rsidR="007B19AD" w:rsidRPr="0004427B" w:rsidRDefault="007B19AD" w:rsidP="008F09D3">
            <w:pPr>
              <w:jc w:val="center"/>
              <w:rPr>
                <w:b/>
                <w:color w:val="000000"/>
              </w:rPr>
            </w:pPr>
            <w:r w:rsidRPr="0004427B">
              <w:rPr>
                <w:b/>
                <w:color w:val="000000"/>
              </w:rPr>
              <w:t>1 474 383</w:t>
            </w:r>
          </w:p>
          <w:p w:rsidR="007B19AD" w:rsidRPr="0004427B" w:rsidRDefault="007B19AD" w:rsidP="00D6429E">
            <w:pPr>
              <w:jc w:val="center"/>
              <w:rPr>
                <w:b/>
                <w:bCs/>
                <w:lang w:val="en-US"/>
              </w:rPr>
            </w:pPr>
          </w:p>
        </w:tc>
        <w:tc>
          <w:tcPr>
            <w:tcW w:w="589" w:type="pct"/>
            <w:tcBorders>
              <w:top w:val="single" w:sz="4" w:space="0" w:color="auto"/>
              <w:left w:val="single" w:sz="4" w:space="0" w:color="auto"/>
              <w:bottom w:val="single" w:sz="4" w:space="0" w:color="auto"/>
              <w:right w:val="single" w:sz="4" w:space="0" w:color="auto"/>
            </w:tcBorders>
          </w:tcPr>
          <w:p w:rsidR="000A38AD" w:rsidRDefault="000A38AD" w:rsidP="000A38AD">
            <w:pPr>
              <w:jc w:val="center"/>
              <w:rPr>
                <w:b/>
                <w:bCs/>
                <w:color w:val="000000"/>
              </w:rPr>
            </w:pPr>
            <w:r>
              <w:rPr>
                <w:b/>
                <w:bCs/>
                <w:color w:val="000000"/>
              </w:rPr>
              <w:t>1059224</w:t>
            </w:r>
          </w:p>
          <w:p w:rsidR="007B19AD" w:rsidRPr="0004427B" w:rsidRDefault="007B19AD" w:rsidP="008F09D3">
            <w:pPr>
              <w:jc w:val="center"/>
              <w:rPr>
                <w:b/>
                <w:color w:val="000000"/>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tcPr>
          <w:p w:rsidR="007B19AD" w:rsidRPr="0004427B" w:rsidRDefault="007B19AD" w:rsidP="008F09D3">
            <w:pPr>
              <w:jc w:val="center"/>
              <w:rPr>
                <w:b/>
                <w:color w:val="000000"/>
              </w:rPr>
            </w:pPr>
            <w:r w:rsidRPr="0004427B">
              <w:rPr>
                <w:b/>
                <w:color w:val="000000"/>
              </w:rPr>
              <w:t>288 299</w:t>
            </w:r>
          </w:p>
          <w:p w:rsidR="007B19AD" w:rsidRPr="0004427B" w:rsidRDefault="007B19AD" w:rsidP="00F24DE3">
            <w:pPr>
              <w:jc w:val="center"/>
              <w:rPr>
                <w:b/>
                <w:bCs/>
                <w:lang w:val="en-US"/>
              </w:rPr>
            </w:pPr>
          </w:p>
        </w:tc>
        <w:tc>
          <w:tcPr>
            <w:tcW w:w="517" w:type="pct"/>
            <w:tcBorders>
              <w:top w:val="single" w:sz="4" w:space="0" w:color="auto"/>
              <w:left w:val="single" w:sz="4" w:space="0" w:color="auto"/>
              <w:bottom w:val="single" w:sz="4" w:space="0" w:color="auto"/>
              <w:right w:val="single" w:sz="4" w:space="0" w:color="auto"/>
            </w:tcBorders>
          </w:tcPr>
          <w:p w:rsidR="007B19AD" w:rsidRPr="00CA2438" w:rsidRDefault="007B19AD" w:rsidP="00F24DE3">
            <w:pPr>
              <w:jc w:val="center"/>
              <w:rPr>
                <w:lang w:val="pt-BR"/>
              </w:rPr>
            </w:pPr>
          </w:p>
        </w:tc>
      </w:tr>
    </w:tbl>
    <w:p w:rsidR="00E32180" w:rsidRDefault="00E32180" w:rsidP="002705C2">
      <w:pPr>
        <w:rPr>
          <w:lang w:val="en-US"/>
        </w:rPr>
      </w:pPr>
    </w:p>
    <w:p w:rsidR="00E32180" w:rsidRDefault="00E32180" w:rsidP="002705C2">
      <w:pPr>
        <w:rPr>
          <w:lang w:val="en-US"/>
        </w:rPr>
      </w:pPr>
    </w:p>
    <w:p w:rsidR="00566A26" w:rsidRDefault="00566A26" w:rsidP="00400BCC">
      <w:pPr>
        <w:rPr>
          <w:b/>
          <w:i/>
          <w:lang w:val="en-GB"/>
        </w:rPr>
      </w:pPr>
      <w:r>
        <w:rPr>
          <w:lang w:val="en-US"/>
        </w:rPr>
        <w:br w:type="page"/>
      </w:r>
      <w:bookmarkStart w:id="19" w:name="_Toc332273384"/>
      <w:bookmarkStart w:id="20" w:name="_Toc379549811"/>
      <w:r w:rsidR="008E6F36" w:rsidRPr="002705C2">
        <w:rPr>
          <w:b/>
          <w:i/>
          <w:lang w:val="en-GB"/>
        </w:rPr>
        <w:lastRenderedPageBreak/>
        <w:t>Annex 3</w:t>
      </w:r>
      <w:r w:rsidRPr="002705C2">
        <w:rPr>
          <w:b/>
          <w:i/>
          <w:lang w:val="en-GB"/>
        </w:rPr>
        <w:t xml:space="preserve">. </w:t>
      </w:r>
      <w:bookmarkEnd w:id="19"/>
      <w:r w:rsidR="006A79D3" w:rsidRPr="002705C2">
        <w:rPr>
          <w:b/>
          <w:i/>
          <w:lang w:val="en-GB"/>
        </w:rPr>
        <w:t>Progres</w:t>
      </w:r>
      <w:r w:rsidR="00447781" w:rsidRPr="002705C2">
        <w:rPr>
          <w:b/>
          <w:i/>
          <w:lang w:val="en-GB"/>
        </w:rPr>
        <w:t xml:space="preserve">s of subprojects implementation </w:t>
      </w:r>
      <w:r w:rsidR="006A79D3" w:rsidRPr="002705C2">
        <w:rPr>
          <w:b/>
          <w:i/>
          <w:lang w:val="en-GB"/>
        </w:rPr>
        <w:t>(“repeatedly come” communities)</w:t>
      </w:r>
      <w:bookmarkEnd w:id="20"/>
      <w:r w:rsidRPr="002705C2">
        <w:rPr>
          <w:b/>
          <w:i/>
          <w:lang w:val="en-GB"/>
        </w:rPr>
        <w:t xml:space="preserve"> </w:t>
      </w:r>
    </w:p>
    <w:p w:rsidR="00B260A2" w:rsidRDefault="00B260A2" w:rsidP="008416D3">
      <w:pPr>
        <w:rPr>
          <w:b/>
          <w:i/>
          <w:lang w:val="en-GB"/>
        </w:rPr>
      </w:pPr>
      <w:r>
        <w:rPr>
          <w:b/>
          <w:i/>
          <w:lang w:val="en-GB"/>
        </w:rPr>
        <w:t>3.1. Villages</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1311"/>
        <w:gridCol w:w="1845"/>
        <w:gridCol w:w="1418"/>
        <w:gridCol w:w="1134"/>
        <w:gridCol w:w="1134"/>
        <w:gridCol w:w="1416"/>
        <w:gridCol w:w="993"/>
      </w:tblGrid>
      <w:tr w:rsidR="00467245" w:rsidRPr="00FF2A88" w:rsidTr="008416D3">
        <w:trPr>
          <w:trHeight w:val="765"/>
        </w:trPr>
        <w:tc>
          <w:tcPr>
            <w:tcW w:w="185" w:type="pct"/>
            <w:shd w:val="clear" w:color="auto" w:fill="E0E0E0"/>
            <w:noWrap/>
            <w:vAlign w:val="center"/>
          </w:tcPr>
          <w:p w:rsidR="00B3607F" w:rsidRPr="00290A77" w:rsidRDefault="00B3607F" w:rsidP="008416D3">
            <w:pPr>
              <w:ind w:right="-142"/>
              <w:jc w:val="center"/>
              <w:rPr>
                <w:b/>
                <w:bCs/>
                <w:sz w:val="21"/>
                <w:szCs w:val="21"/>
                <w:lang w:val="en-US"/>
              </w:rPr>
            </w:pPr>
            <w:r w:rsidRPr="00290A77">
              <w:rPr>
                <w:rFonts w:ascii="Arial" w:hAnsi="Arial" w:cs="Arial"/>
                <w:b/>
                <w:i/>
                <w:sz w:val="21"/>
                <w:szCs w:val="21"/>
                <w:lang w:val="en-US"/>
              </w:rPr>
              <w:t xml:space="preserve">               </w:t>
            </w:r>
            <w:r w:rsidRPr="00290A77">
              <w:rPr>
                <w:b/>
                <w:bCs/>
                <w:sz w:val="21"/>
                <w:szCs w:val="21"/>
                <w:lang w:val="en-US"/>
              </w:rPr>
              <w:t>#</w:t>
            </w:r>
          </w:p>
        </w:tc>
        <w:tc>
          <w:tcPr>
            <w:tcW w:w="682" w:type="pct"/>
            <w:shd w:val="clear" w:color="auto" w:fill="E0E0E0"/>
            <w:noWrap/>
            <w:vAlign w:val="center"/>
          </w:tcPr>
          <w:p w:rsidR="00B3607F" w:rsidRPr="00290A77" w:rsidRDefault="00B3607F" w:rsidP="00F24DE3">
            <w:pPr>
              <w:jc w:val="center"/>
              <w:rPr>
                <w:b/>
                <w:bCs/>
                <w:sz w:val="21"/>
                <w:szCs w:val="21"/>
                <w:lang w:val="en-US"/>
              </w:rPr>
            </w:pPr>
            <w:r w:rsidRPr="00290A77">
              <w:rPr>
                <w:b/>
                <w:bCs/>
                <w:sz w:val="21"/>
                <w:szCs w:val="21"/>
                <w:lang w:val="en-US"/>
              </w:rPr>
              <w:t>Community</w:t>
            </w:r>
          </w:p>
        </w:tc>
        <w:tc>
          <w:tcPr>
            <w:tcW w:w="960" w:type="pct"/>
            <w:shd w:val="clear" w:color="auto" w:fill="E0E0E0"/>
            <w:noWrap/>
            <w:vAlign w:val="center"/>
          </w:tcPr>
          <w:p w:rsidR="00B3607F" w:rsidRPr="00290A77" w:rsidRDefault="00B3607F" w:rsidP="00F24DE3">
            <w:pPr>
              <w:jc w:val="center"/>
              <w:rPr>
                <w:b/>
                <w:bCs/>
                <w:sz w:val="21"/>
                <w:szCs w:val="21"/>
                <w:lang w:val="en-US"/>
              </w:rPr>
            </w:pPr>
            <w:r w:rsidRPr="00290A77">
              <w:rPr>
                <w:b/>
                <w:bCs/>
                <w:sz w:val="21"/>
                <w:szCs w:val="21"/>
                <w:lang w:val="en-US"/>
              </w:rPr>
              <w:t>SP</w:t>
            </w:r>
          </w:p>
        </w:tc>
        <w:tc>
          <w:tcPr>
            <w:tcW w:w="738" w:type="pct"/>
            <w:shd w:val="clear" w:color="auto" w:fill="E0E0E0"/>
            <w:vAlign w:val="center"/>
          </w:tcPr>
          <w:p w:rsidR="00B3607F" w:rsidRPr="00290A77" w:rsidRDefault="00B3607F" w:rsidP="0015067D">
            <w:pPr>
              <w:jc w:val="center"/>
              <w:rPr>
                <w:b/>
                <w:bCs/>
                <w:sz w:val="21"/>
                <w:szCs w:val="21"/>
                <w:lang w:val="en-US"/>
              </w:rPr>
            </w:pPr>
            <w:r w:rsidRPr="00290A77">
              <w:rPr>
                <w:b/>
                <w:bCs/>
                <w:sz w:val="21"/>
                <w:szCs w:val="21"/>
                <w:lang w:val="en-US"/>
              </w:rPr>
              <w:t>Estimated budget</w:t>
            </w:r>
          </w:p>
          <w:p w:rsidR="00B3607F" w:rsidRPr="00290A77" w:rsidRDefault="00B3607F" w:rsidP="0015067D">
            <w:pPr>
              <w:jc w:val="center"/>
              <w:rPr>
                <w:b/>
                <w:bCs/>
                <w:sz w:val="21"/>
                <w:szCs w:val="21"/>
                <w:lang w:val="en-US"/>
              </w:rPr>
            </w:pPr>
            <w:r w:rsidRPr="00290A77">
              <w:rPr>
                <w:b/>
                <w:bCs/>
                <w:sz w:val="21"/>
                <w:szCs w:val="21"/>
                <w:lang w:val="en-US"/>
              </w:rPr>
              <w:t>(EUR)</w:t>
            </w:r>
          </w:p>
        </w:tc>
        <w:tc>
          <w:tcPr>
            <w:tcW w:w="590" w:type="pct"/>
            <w:shd w:val="clear" w:color="auto" w:fill="E0E0E0"/>
            <w:vAlign w:val="center"/>
          </w:tcPr>
          <w:p w:rsidR="00B3607F" w:rsidRPr="00290A77" w:rsidRDefault="00B3607F" w:rsidP="00290A77">
            <w:pPr>
              <w:ind w:left="-131" w:right="-108" w:firstLine="131"/>
              <w:jc w:val="center"/>
              <w:rPr>
                <w:b/>
                <w:bCs/>
                <w:sz w:val="21"/>
                <w:szCs w:val="21"/>
                <w:lang w:val="en-US"/>
              </w:rPr>
            </w:pPr>
            <w:r w:rsidRPr="008416D3">
              <w:rPr>
                <w:b/>
                <w:bCs/>
                <w:sz w:val="21"/>
                <w:szCs w:val="21"/>
                <w:lang w:val="en-US"/>
              </w:rPr>
              <w:t>Estimated</w:t>
            </w:r>
            <w:r w:rsidRPr="00290A77">
              <w:rPr>
                <w:b/>
                <w:bCs/>
                <w:sz w:val="21"/>
                <w:szCs w:val="21"/>
                <w:lang w:val="en-US"/>
              </w:rPr>
              <w:t xml:space="preserve"> </w:t>
            </w:r>
            <w:proofErr w:type="spellStart"/>
            <w:r w:rsidRPr="00290A77">
              <w:rPr>
                <w:b/>
                <w:bCs/>
                <w:sz w:val="21"/>
                <w:szCs w:val="21"/>
                <w:lang w:val="en-US"/>
              </w:rPr>
              <w:t>KfW</w:t>
            </w:r>
            <w:proofErr w:type="spellEnd"/>
            <w:r w:rsidRPr="00290A77">
              <w:rPr>
                <w:b/>
                <w:bCs/>
                <w:sz w:val="21"/>
                <w:szCs w:val="21"/>
                <w:lang w:val="en-US"/>
              </w:rPr>
              <w:t xml:space="preserve"> FC</w:t>
            </w:r>
          </w:p>
          <w:p w:rsidR="00B3607F" w:rsidRPr="00290A77" w:rsidRDefault="00B3607F" w:rsidP="006C741A">
            <w:pPr>
              <w:jc w:val="center"/>
              <w:rPr>
                <w:b/>
                <w:bCs/>
                <w:sz w:val="21"/>
                <w:szCs w:val="21"/>
                <w:lang w:val="en-US"/>
              </w:rPr>
            </w:pPr>
            <w:r w:rsidRPr="00290A77">
              <w:rPr>
                <w:b/>
                <w:bCs/>
                <w:sz w:val="21"/>
                <w:szCs w:val="21"/>
                <w:lang w:val="en-US"/>
              </w:rPr>
              <w:t>(EUR)</w:t>
            </w:r>
          </w:p>
        </w:tc>
        <w:tc>
          <w:tcPr>
            <w:tcW w:w="590" w:type="pct"/>
            <w:shd w:val="clear" w:color="auto" w:fill="E0E0E0"/>
          </w:tcPr>
          <w:p w:rsidR="00290A77" w:rsidRDefault="00290A77" w:rsidP="00290A77">
            <w:pPr>
              <w:ind w:left="-108" w:right="-141"/>
              <w:jc w:val="center"/>
              <w:rPr>
                <w:b/>
                <w:bCs/>
                <w:sz w:val="21"/>
                <w:szCs w:val="21"/>
                <w:lang w:val="en-US"/>
              </w:rPr>
            </w:pPr>
            <w:r>
              <w:rPr>
                <w:b/>
                <w:bCs/>
                <w:sz w:val="21"/>
                <w:szCs w:val="21"/>
                <w:lang w:val="en-US"/>
              </w:rPr>
              <w:t xml:space="preserve">Disbursed </w:t>
            </w:r>
            <w:proofErr w:type="spellStart"/>
            <w:r>
              <w:rPr>
                <w:b/>
                <w:bCs/>
                <w:sz w:val="21"/>
                <w:szCs w:val="21"/>
                <w:lang w:val="en-US"/>
              </w:rPr>
              <w:t>KfW</w:t>
            </w:r>
            <w:proofErr w:type="spellEnd"/>
          </w:p>
          <w:p w:rsidR="00B3607F" w:rsidRPr="00290A77" w:rsidRDefault="00290A77" w:rsidP="00290A77">
            <w:pPr>
              <w:ind w:left="-108" w:right="-141"/>
              <w:jc w:val="center"/>
              <w:rPr>
                <w:b/>
                <w:bCs/>
                <w:sz w:val="21"/>
                <w:szCs w:val="21"/>
                <w:lang w:val="en-US"/>
              </w:rPr>
            </w:pPr>
            <w:r>
              <w:rPr>
                <w:b/>
                <w:bCs/>
                <w:sz w:val="21"/>
                <w:szCs w:val="21"/>
                <w:lang w:val="en-US"/>
              </w:rPr>
              <w:t xml:space="preserve"> (EUR)</w:t>
            </w:r>
          </w:p>
        </w:tc>
        <w:tc>
          <w:tcPr>
            <w:tcW w:w="737" w:type="pct"/>
            <w:shd w:val="clear" w:color="auto" w:fill="E0E0E0"/>
            <w:vAlign w:val="center"/>
          </w:tcPr>
          <w:p w:rsidR="00B3607F" w:rsidRPr="00290A77" w:rsidRDefault="008B4B02" w:rsidP="006C741A">
            <w:pPr>
              <w:jc w:val="center"/>
              <w:rPr>
                <w:b/>
                <w:bCs/>
                <w:sz w:val="21"/>
                <w:szCs w:val="21"/>
                <w:lang w:val="en-US"/>
              </w:rPr>
            </w:pPr>
            <w:r w:rsidRPr="007948BD">
              <w:rPr>
                <w:b/>
                <w:bCs/>
                <w:sz w:val="21"/>
                <w:szCs w:val="21"/>
                <w:lang w:val="en-US"/>
              </w:rPr>
              <w:t>Estimated</w:t>
            </w:r>
            <w:r w:rsidRPr="00290A77">
              <w:rPr>
                <w:b/>
                <w:bCs/>
                <w:sz w:val="21"/>
                <w:szCs w:val="21"/>
                <w:lang w:val="en-US"/>
              </w:rPr>
              <w:t xml:space="preserve"> </w:t>
            </w:r>
            <w:r w:rsidR="00B3607F" w:rsidRPr="00290A77">
              <w:rPr>
                <w:b/>
                <w:bCs/>
                <w:sz w:val="21"/>
                <w:szCs w:val="21"/>
                <w:lang w:val="en-US"/>
              </w:rPr>
              <w:t>CC</w:t>
            </w:r>
          </w:p>
          <w:p w:rsidR="00B3607F" w:rsidRPr="00290A77" w:rsidRDefault="00B3607F" w:rsidP="006C741A">
            <w:pPr>
              <w:jc w:val="center"/>
              <w:rPr>
                <w:b/>
                <w:bCs/>
                <w:sz w:val="21"/>
                <w:szCs w:val="21"/>
                <w:lang w:val="en-US"/>
              </w:rPr>
            </w:pPr>
            <w:r w:rsidRPr="00290A77">
              <w:rPr>
                <w:b/>
                <w:bCs/>
                <w:sz w:val="21"/>
                <w:szCs w:val="21"/>
                <w:lang w:val="en-US"/>
              </w:rPr>
              <w:t>(EUR)</w:t>
            </w:r>
          </w:p>
        </w:tc>
        <w:tc>
          <w:tcPr>
            <w:tcW w:w="517" w:type="pct"/>
            <w:shd w:val="clear" w:color="auto" w:fill="E0E0E0"/>
            <w:vAlign w:val="center"/>
          </w:tcPr>
          <w:p w:rsidR="00B3607F" w:rsidRPr="00290A77" w:rsidRDefault="00B3607F" w:rsidP="00F24DE3">
            <w:pPr>
              <w:jc w:val="center"/>
              <w:rPr>
                <w:b/>
                <w:bCs/>
                <w:sz w:val="21"/>
                <w:szCs w:val="21"/>
                <w:lang w:val="en-US"/>
              </w:rPr>
            </w:pPr>
            <w:r w:rsidRPr="00290A77">
              <w:rPr>
                <w:b/>
                <w:bCs/>
                <w:sz w:val="21"/>
                <w:szCs w:val="21"/>
                <w:lang w:val="en-US"/>
              </w:rPr>
              <w:t>Stage</w:t>
            </w:r>
          </w:p>
        </w:tc>
      </w:tr>
      <w:tr w:rsidR="000A38AD" w:rsidRPr="007C2930" w:rsidTr="008416D3">
        <w:trPr>
          <w:trHeight w:val="537"/>
        </w:trPr>
        <w:tc>
          <w:tcPr>
            <w:tcW w:w="185" w:type="pct"/>
            <w:shd w:val="clear" w:color="auto" w:fill="auto"/>
            <w:noWrap/>
          </w:tcPr>
          <w:p w:rsidR="000A38AD" w:rsidRPr="008416D3" w:rsidRDefault="000A38AD" w:rsidP="008416D3">
            <w:pPr>
              <w:ind w:right="-142"/>
              <w:jc w:val="center"/>
              <w:rPr>
                <w:bCs/>
                <w:sz w:val="20"/>
                <w:szCs w:val="20"/>
                <w:lang w:val="en-US"/>
              </w:rPr>
            </w:pPr>
            <w:r w:rsidRPr="008416D3">
              <w:rPr>
                <w:bCs/>
                <w:sz w:val="20"/>
                <w:szCs w:val="20"/>
                <w:lang w:val="en-US"/>
              </w:rPr>
              <w:t>1</w:t>
            </w:r>
          </w:p>
        </w:tc>
        <w:tc>
          <w:tcPr>
            <w:tcW w:w="682" w:type="pct"/>
            <w:shd w:val="clear" w:color="auto" w:fill="auto"/>
            <w:noWrap/>
          </w:tcPr>
          <w:p w:rsidR="000A38AD" w:rsidRDefault="000A38AD" w:rsidP="00230CF8">
            <w:pPr>
              <w:rPr>
                <w:lang w:val="fr-FR"/>
              </w:rPr>
            </w:pPr>
            <w:r>
              <w:rPr>
                <w:lang w:val="fr-FR"/>
              </w:rPr>
              <w:t>Ciutulesti</w:t>
            </w:r>
          </w:p>
          <w:p w:rsidR="000A38AD" w:rsidRPr="00073561" w:rsidRDefault="000A38AD" w:rsidP="008416D3">
            <w:pPr>
              <w:ind w:right="-118"/>
              <w:rPr>
                <w:lang w:val="fr-FR"/>
              </w:rPr>
            </w:pPr>
            <w:r>
              <w:rPr>
                <w:lang w:val="fr-FR"/>
              </w:rPr>
              <w:t>(r. Floresti)</w:t>
            </w:r>
          </w:p>
        </w:tc>
        <w:tc>
          <w:tcPr>
            <w:tcW w:w="960" w:type="pct"/>
            <w:shd w:val="clear" w:color="auto" w:fill="auto"/>
            <w:noWrap/>
          </w:tcPr>
          <w:p w:rsidR="000A38AD" w:rsidRPr="00AB3AFE" w:rsidRDefault="000A38AD" w:rsidP="00230CF8">
            <w:pPr>
              <w:rPr>
                <w:lang w:val="en-GB"/>
              </w:rPr>
            </w:pPr>
            <w:r w:rsidRPr="00AB3AFE">
              <w:rPr>
                <w:lang w:val="en-GB"/>
              </w:rPr>
              <w:t>Construction of a portion</w:t>
            </w:r>
            <w:r>
              <w:rPr>
                <w:lang w:val="en-GB"/>
              </w:rPr>
              <w:t xml:space="preserve"> of aqueduct</w:t>
            </w:r>
          </w:p>
        </w:tc>
        <w:tc>
          <w:tcPr>
            <w:tcW w:w="738" w:type="pct"/>
          </w:tcPr>
          <w:p w:rsidR="000A38AD" w:rsidRPr="00073561" w:rsidRDefault="000A38AD" w:rsidP="00230CF8">
            <w:pPr>
              <w:jc w:val="center"/>
              <w:rPr>
                <w:lang w:val="fr-FR"/>
              </w:rPr>
            </w:pPr>
            <w:r>
              <w:rPr>
                <w:lang w:val="fr-FR"/>
              </w:rPr>
              <w:t>44 407</w:t>
            </w:r>
          </w:p>
        </w:tc>
        <w:tc>
          <w:tcPr>
            <w:tcW w:w="590" w:type="pct"/>
            <w:shd w:val="clear" w:color="auto" w:fill="auto"/>
          </w:tcPr>
          <w:p w:rsidR="000A38AD" w:rsidRDefault="000A38AD">
            <w:pPr>
              <w:jc w:val="center"/>
              <w:rPr>
                <w:color w:val="000000"/>
              </w:rPr>
            </w:pPr>
            <w:r>
              <w:rPr>
                <w:color w:val="000000"/>
              </w:rPr>
              <w:t>31 085</w:t>
            </w:r>
          </w:p>
        </w:tc>
        <w:tc>
          <w:tcPr>
            <w:tcW w:w="590" w:type="pct"/>
          </w:tcPr>
          <w:p w:rsidR="000A38AD" w:rsidRDefault="000A38AD" w:rsidP="000A38AD">
            <w:pPr>
              <w:jc w:val="center"/>
              <w:rPr>
                <w:color w:val="000000"/>
                <w:lang w:val="fr-FR"/>
              </w:rPr>
            </w:pPr>
            <w:r>
              <w:rPr>
                <w:color w:val="000000"/>
              </w:rPr>
              <w:t>18203</w:t>
            </w:r>
          </w:p>
        </w:tc>
        <w:tc>
          <w:tcPr>
            <w:tcW w:w="737" w:type="pct"/>
            <w:shd w:val="clear" w:color="auto" w:fill="auto"/>
          </w:tcPr>
          <w:p w:rsidR="000A38AD" w:rsidRDefault="000A38AD">
            <w:pPr>
              <w:jc w:val="center"/>
              <w:rPr>
                <w:color w:val="000000"/>
              </w:rPr>
            </w:pPr>
            <w:r>
              <w:rPr>
                <w:color w:val="000000"/>
                <w:lang w:val="fr-FR"/>
              </w:rPr>
              <w:t>13 322</w:t>
            </w:r>
          </w:p>
        </w:tc>
        <w:tc>
          <w:tcPr>
            <w:tcW w:w="517" w:type="pct"/>
            <w:vMerge w:val="restart"/>
            <w:shd w:val="clear" w:color="auto" w:fill="auto"/>
            <w:vAlign w:val="center"/>
          </w:tcPr>
          <w:p w:rsidR="000A38AD" w:rsidRDefault="000A38AD" w:rsidP="00B260A2">
            <w:pPr>
              <w:jc w:val="center"/>
              <w:rPr>
                <w:lang w:val="en-US"/>
              </w:rPr>
            </w:pPr>
          </w:p>
          <w:p w:rsidR="000A38AD" w:rsidRDefault="000A38AD" w:rsidP="00B260A2">
            <w:pPr>
              <w:jc w:val="center"/>
              <w:rPr>
                <w:lang w:val="en-US"/>
              </w:rPr>
            </w:pPr>
            <w:r>
              <w:rPr>
                <w:lang w:val="en-US"/>
              </w:rPr>
              <w:t>F</w:t>
            </w:r>
          </w:p>
          <w:p w:rsidR="000A38AD" w:rsidRDefault="000A38AD" w:rsidP="00B260A2">
            <w:pPr>
              <w:jc w:val="center"/>
              <w:rPr>
                <w:lang w:val="en-US"/>
              </w:rPr>
            </w:pPr>
            <w:proofErr w:type="spellStart"/>
            <w:r>
              <w:rPr>
                <w:lang w:val="en-US"/>
              </w:rPr>
              <w:t>i</w:t>
            </w:r>
            <w:proofErr w:type="spellEnd"/>
          </w:p>
          <w:p w:rsidR="000A38AD" w:rsidRDefault="000A38AD" w:rsidP="00B260A2">
            <w:pPr>
              <w:jc w:val="center"/>
              <w:rPr>
                <w:lang w:val="en-US"/>
              </w:rPr>
            </w:pPr>
            <w:r>
              <w:rPr>
                <w:lang w:val="en-US"/>
              </w:rPr>
              <w:t>n</w:t>
            </w:r>
          </w:p>
          <w:p w:rsidR="000A38AD" w:rsidRDefault="000A38AD" w:rsidP="00B260A2">
            <w:pPr>
              <w:jc w:val="center"/>
              <w:rPr>
                <w:lang w:val="en-US"/>
              </w:rPr>
            </w:pPr>
            <w:proofErr w:type="spellStart"/>
            <w:r>
              <w:rPr>
                <w:lang w:val="en-US"/>
              </w:rPr>
              <w:t>i</w:t>
            </w:r>
            <w:proofErr w:type="spellEnd"/>
          </w:p>
          <w:p w:rsidR="000A38AD" w:rsidRDefault="000A38AD" w:rsidP="00B260A2">
            <w:pPr>
              <w:jc w:val="center"/>
              <w:rPr>
                <w:lang w:val="en-US"/>
              </w:rPr>
            </w:pPr>
            <w:r>
              <w:rPr>
                <w:lang w:val="en-US"/>
              </w:rPr>
              <w:t>s</w:t>
            </w:r>
          </w:p>
          <w:p w:rsidR="000A38AD" w:rsidRDefault="000A38AD" w:rsidP="00B260A2">
            <w:pPr>
              <w:jc w:val="center"/>
              <w:rPr>
                <w:lang w:val="en-US"/>
              </w:rPr>
            </w:pPr>
            <w:r>
              <w:rPr>
                <w:lang w:val="en-US"/>
              </w:rPr>
              <w:t>h</w:t>
            </w:r>
          </w:p>
          <w:p w:rsidR="000A38AD" w:rsidRDefault="000A38AD" w:rsidP="00B260A2">
            <w:pPr>
              <w:jc w:val="center"/>
              <w:rPr>
                <w:lang w:val="en-US"/>
              </w:rPr>
            </w:pPr>
            <w:r>
              <w:rPr>
                <w:lang w:val="en-US"/>
              </w:rPr>
              <w:t>e</w:t>
            </w:r>
          </w:p>
          <w:p w:rsidR="000A38AD" w:rsidRDefault="000A38AD" w:rsidP="00B260A2">
            <w:pPr>
              <w:jc w:val="center"/>
              <w:rPr>
                <w:lang w:val="en-US"/>
              </w:rPr>
            </w:pPr>
            <w:r>
              <w:rPr>
                <w:lang w:val="en-US"/>
              </w:rPr>
              <w:t>d</w:t>
            </w:r>
          </w:p>
          <w:p w:rsidR="000A38AD" w:rsidRDefault="000A38AD" w:rsidP="00B260A2">
            <w:pPr>
              <w:jc w:val="center"/>
              <w:rPr>
                <w:lang w:val="en-US"/>
              </w:rPr>
            </w:pPr>
          </w:p>
          <w:p w:rsidR="000A38AD" w:rsidRDefault="000A38AD" w:rsidP="00B260A2">
            <w:pPr>
              <w:jc w:val="center"/>
              <w:rPr>
                <w:lang w:val="en-US"/>
              </w:rPr>
            </w:pPr>
            <w:r>
              <w:rPr>
                <w:lang w:val="en-US"/>
              </w:rPr>
              <w:t>F</w:t>
            </w:r>
          </w:p>
          <w:p w:rsidR="000A38AD" w:rsidRDefault="000A38AD" w:rsidP="00B260A2">
            <w:pPr>
              <w:jc w:val="center"/>
              <w:rPr>
                <w:lang w:val="en-US"/>
              </w:rPr>
            </w:pPr>
            <w:proofErr w:type="spellStart"/>
            <w:r>
              <w:rPr>
                <w:lang w:val="en-US"/>
              </w:rPr>
              <w:t>i</w:t>
            </w:r>
            <w:proofErr w:type="spellEnd"/>
          </w:p>
          <w:p w:rsidR="000A38AD" w:rsidRDefault="000A38AD" w:rsidP="00B260A2">
            <w:pPr>
              <w:jc w:val="center"/>
              <w:rPr>
                <w:lang w:val="en-US"/>
              </w:rPr>
            </w:pPr>
            <w:r>
              <w:rPr>
                <w:lang w:val="en-US"/>
              </w:rPr>
              <w:t>n</w:t>
            </w:r>
          </w:p>
          <w:p w:rsidR="000A38AD" w:rsidRDefault="000A38AD" w:rsidP="00B260A2">
            <w:pPr>
              <w:jc w:val="center"/>
              <w:rPr>
                <w:lang w:val="en-US"/>
              </w:rPr>
            </w:pPr>
            <w:proofErr w:type="spellStart"/>
            <w:r>
              <w:rPr>
                <w:lang w:val="en-US"/>
              </w:rPr>
              <w:t>i</w:t>
            </w:r>
            <w:proofErr w:type="spellEnd"/>
          </w:p>
          <w:p w:rsidR="000A38AD" w:rsidRDefault="000A38AD" w:rsidP="00B260A2">
            <w:pPr>
              <w:jc w:val="center"/>
              <w:rPr>
                <w:lang w:val="en-US"/>
              </w:rPr>
            </w:pPr>
            <w:r>
              <w:rPr>
                <w:lang w:val="en-US"/>
              </w:rPr>
              <w:t>s</w:t>
            </w:r>
          </w:p>
          <w:p w:rsidR="000A38AD" w:rsidRDefault="000A38AD" w:rsidP="00B260A2">
            <w:pPr>
              <w:jc w:val="center"/>
              <w:rPr>
                <w:lang w:val="en-US"/>
              </w:rPr>
            </w:pPr>
            <w:r>
              <w:rPr>
                <w:lang w:val="en-US"/>
              </w:rPr>
              <w:t>h</w:t>
            </w:r>
          </w:p>
          <w:p w:rsidR="000A38AD" w:rsidRDefault="000A38AD" w:rsidP="00B260A2">
            <w:pPr>
              <w:jc w:val="center"/>
              <w:rPr>
                <w:lang w:val="en-US"/>
              </w:rPr>
            </w:pPr>
            <w:r>
              <w:rPr>
                <w:lang w:val="en-US"/>
              </w:rPr>
              <w:t>e</w:t>
            </w:r>
          </w:p>
          <w:p w:rsidR="000A38AD" w:rsidRDefault="000A38AD" w:rsidP="00B260A2">
            <w:pPr>
              <w:jc w:val="center"/>
              <w:rPr>
                <w:lang w:val="en-US"/>
              </w:rPr>
            </w:pPr>
            <w:r>
              <w:rPr>
                <w:lang w:val="en-US"/>
              </w:rPr>
              <w:t>d</w:t>
            </w:r>
          </w:p>
          <w:p w:rsidR="000A38AD" w:rsidRDefault="000A38AD" w:rsidP="00F24DE3">
            <w:pPr>
              <w:jc w:val="center"/>
              <w:rPr>
                <w:lang w:val="pt-BR"/>
              </w:rPr>
            </w:pPr>
          </w:p>
          <w:p w:rsidR="000A38AD" w:rsidRDefault="000A38AD" w:rsidP="00F24DE3">
            <w:pPr>
              <w:jc w:val="center"/>
              <w:rPr>
                <w:lang w:val="pt-BR"/>
              </w:rPr>
            </w:pPr>
          </w:p>
          <w:p w:rsidR="000A38AD" w:rsidRDefault="000A38AD" w:rsidP="00EA6B3C">
            <w:pPr>
              <w:jc w:val="center"/>
              <w:rPr>
                <w:lang w:val="en-US"/>
              </w:rPr>
            </w:pPr>
            <w:r>
              <w:rPr>
                <w:lang w:val="en-US"/>
              </w:rPr>
              <w:t>F</w:t>
            </w:r>
          </w:p>
          <w:p w:rsidR="000A38AD" w:rsidRDefault="000A38AD" w:rsidP="00EA6B3C">
            <w:pPr>
              <w:jc w:val="center"/>
              <w:rPr>
                <w:lang w:val="en-US"/>
              </w:rPr>
            </w:pPr>
            <w:proofErr w:type="spellStart"/>
            <w:r>
              <w:rPr>
                <w:lang w:val="en-US"/>
              </w:rPr>
              <w:t>i</w:t>
            </w:r>
            <w:proofErr w:type="spellEnd"/>
          </w:p>
          <w:p w:rsidR="000A38AD" w:rsidRDefault="000A38AD" w:rsidP="00EA6B3C">
            <w:pPr>
              <w:jc w:val="center"/>
              <w:rPr>
                <w:lang w:val="en-US"/>
              </w:rPr>
            </w:pPr>
            <w:r>
              <w:rPr>
                <w:lang w:val="en-US"/>
              </w:rPr>
              <w:t>n</w:t>
            </w:r>
          </w:p>
          <w:p w:rsidR="000A38AD" w:rsidRDefault="000A38AD" w:rsidP="00EA6B3C">
            <w:pPr>
              <w:jc w:val="center"/>
              <w:rPr>
                <w:lang w:val="en-US"/>
              </w:rPr>
            </w:pPr>
            <w:proofErr w:type="spellStart"/>
            <w:r>
              <w:rPr>
                <w:lang w:val="en-US"/>
              </w:rPr>
              <w:t>i</w:t>
            </w:r>
            <w:proofErr w:type="spellEnd"/>
          </w:p>
          <w:p w:rsidR="000A38AD" w:rsidRDefault="000A38AD" w:rsidP="00EA6B3C">
            <w:pPr>
              <w:jc w:val="center"/>
              <w:rPr>
                <w:lang w:val="en-US"/>
              </w:rPr>
            </w:pPr>
            <w:r>
              <w:rPr>
                <w:lang w:val="en-US"/>
              </w:rPr>
              <w:t>s</w:t>
            </w:r>
          </w:p>
          <w:p w:rsidR="000A38AD" w:rsidRDefault="000A38AD" w:rsidP="00EA6B3C">
            <w:pPr>
              <w:jc w:val="center"/>
              <w:rPr>
                <w:lang w:val="en-US"/>
              </w:rPr>
            </w:pPr>
            <w:r>
              <w:rPr>
                <w:lang w:val="en-US"/>
              </w:rPr>
              <w:t>h</w:t>
            </w:r>
          </w:p>
          <w:p w:rsidR="000A38AD" w:rsidRDefault="000A38AD" w:rsidP="00EA6B3C">
            <w:pPr>
              <w:jc w:val="center"/>
              <w:rPr>
                <w:lang w:val="en-US"/>
              </w:rPr>
            </w:pPr>
            <w:r>
              <w:rPr>
                <w:lang w:val="en-US"/>
              </w:rPr>
              <w:t>e</w:t>
            </w:r>
          </w:p>
          <w:p w:rsidR="000A38AD" w:rsidRDefault="000A38AD" w:rsidP="00EA6B3C">
            <w:pPr>
              <w:jc w:val="center"/>
              <w:rPr>
                <w:lang w:val="en-US"/>
              </w:rPr>
            </w:pPr>
            <w:r>
              <w:rPr>
                <w:lang w:val="en-US"/>
              </w:rPr>
              <w:t>d</w:t>
            </w:r>
          </w:p>
          <w:p w:rsidR="000A38AD" w:rsidRDefault="000A38AD" w:rsidP="0023742D">
            <w:pPr>
              <w:jc w:val="center"/>
              <w:rPr>
                <w:bCs/>
                <w:sz w:val="21"/>
                <w:szCs w:val="21"/>
                <w:lang w:val="en-US"/>
              </w:rPr>
            </w:pPr>
          </w:p>
          <w:p w:rsidR="000A38AD" w:rsidRDefault="000A38AD" w:rsidP="00EA6B3C">
            <w:pPr>
              <w:jc w:val="center"/>
              <w:rPr>
                <w:lang w:val="en-US"/>
              </w:rPr>
            </w:pPr>
            <w:r>
              <w:rPr>
                <w:lang w:val="en-US"/>
              </w:rPr>
              <w:t>F</w:t>
            </w:r>
          </w:p>
          <w:p w:rsidR="000A38AD" w:rsidRDefault="000A38AD" w:rsidP="00EA6B3C">
            <w:pPr>
              <w:jc w:val="center"/>
              <w:rPr>
                <w:lang w:val="en-US"/>
              </w:rPr>
            </w:pPr>
            <w:proofErr w:type="spellStart"/>
            <w:r>
              <w:rPr>
                <w:lang w:val="en-US"/>
              </w:rPr>
              <w:t>i</w:t>
            </w:r>
            <w:proofErr w:type="spellEnd"/>
          </w:p>
          <w:p w:rsidR="000A38AD" w:rsidRDefault="000A38AD" w:rsidP="00EA6B3C">
            <w:pPr>
              <w:jc w:val="center"/>
              <w:rPr>
                <w:lang w:val="en-US"/>
              </w:rPr>
            </w:pPr>
            <w:r>
              <w:rPr>
                <w:lang w:val="en-US"/>
              </w:rPr>
              <w:t>n</w:t>
            </w:r>
          </w:p>
          <w:p w:rsidR="000A38AD" w:rsidRDefault="000A38AD" w:rsidP="00EA6B3C">
            <w:pPr>
              <w:jc w:val="center"/>
              <w:rPr>
                <w:lang w:val="en-US"/>
              </w:rPr>
            </w:pPr>
            <w:proofErr w:type="spellStart"/>
            <w:r>
              <w:rPr>
                <w:lang w:val="en-US"/>
              </w:rPr>
              <w:t>i</w:t>
            </w:r>
            <w:proofErr w:type="spellEnd"/>
          </w:p>
          <w:p w:rsidR="000A38AD" w:rsidRDefault="000A38AD" w:rsidP="00EA6B3C">
            <w:pPr>
              <w:jc w:val="center"/>
              <w:rPr>
                <w:lang w:val="en-US"/>
              </w:rPr>
            </w:pPr>
            <w:r>
              <w:rPr>
                <w:lang w:val="en-US"/>
              </w:rPr>
              <w:t>s</w:t>
            </w:r>
          </w:p>
          <w:p w:rsidR="000A38AD" w:rsidRDefault="000A38AD" w:rsidP="00EA6B3C">
            <w:pPr>
              <w:jc w:val="center"/>
              <w:rPr>
                <w:lang w:val="en-US"/>
              </w:rPr>
            </w:pPr>
            <w:r>
              <w:rPr>
                <w:lang w:val="en-US"/>
              </w:rPr>
              <w:t>h</w:t>
            </w:r>
          </w:p>
          <w:p w:rsidR="000A38AD" w:rsidRDefault="000A38AD" w:rsidP="00EA6B3C">
            <w:pPr>
              <w:jc w:val="center"/>
              <w:rPr>
                <w:lang w:val="en-US"/>
              </w:rPr>
            </w:pPr>
            <w:r>
              <w:rPr>
                <w:lang w:val="en-US"/>
              </w:rPr>
              <w:t>e</w:t>
            </w:r>
          </w:p>
          <w:p w:rsidR="000A38AD" w:rsidRDefault="000A38AD" w:rsidP="00EA6B3C">
            <w:pPr>
              <w:jc w:val="center"/>
              <w:rPr>
                <w:lang w:val="en-US"/>
              </w:rPr>
            </w:pPr>
            <w:r>
              <w:rPr>
                <w:lang w:val="en-US"/>
              </w:rPr>
              <w:t>d</w:t>
            </w:r>
          </w:p>
          <w:p w:rsidR="000A38AD" w:rsidRDefault="000A38AD" w:rsidP="0023742D">
            <w:pPr>
              <w:jc w:val="center"/>
              <w:rPr>
                <w:bCs/>
                <w:sz w:val="21"/>
                <w:szCs w:val="21"/>
                <w:lang w:val="en-US"/>
              </w:rPr>
            </w:pPr>
          </w:p>
          <w:p w:rsidR="000A38AD" w:rsidRDefault="000A38AD" w:rsidP="0023742D">
            <w:pPr>
              <w:jc w:val="center"/>
              <w:rPr>
                <w:bCs/>
                <w:sz w:val="21"/>
                <w:szCs w:val="21"/>
                <w:lang w:val="en-US"/>
              </w:rPr>
            </w:pPr>
          </w:p>
          <w:p w:rsidR="000A38AD" w:rsidRDefault="000A38AD" w:rsidP="000D4666">
            <w:pPr>
              <w:jc w:val="center"/>
              <w:rPr>
                <w:lang w:val="en-US"/>
              </w:rPr>
            </w:pPr>
            <w:r>
              <w:rPr>
                <w:lang w:val="en-US"/>
              </w:rPr>
              <w:t>F</w:t>
            </w:r>
          </w:p>
          <w:p w:rsidR="000A38AD" w:rsidRDefault="000A38AD" w:rsidP="000D4666">
            <w:pPr>
              <w:jc w:val="center"/>
              <w:rPr>
                <w:lang w:val="en-US"/>
              </w:rPr>
            </w:pPr>
            <w:proofErr w:type="spellStart"/>
            <w:r>
              <w:rPr>
                <w:lang w:val="en-US"/>
              </w:rPr>
              <w:t>i</w:t>
            </w:r>
            <w:proofErr w:type="spellEnd"/>
          </w:p>
          <w:p w:rsidR="000A38AD" w:rsidRDefault="000A38AD" w:rsidP="000D4666">
            <w:pPr>
              <w:jc w:val="center"/>
              <w:rPr>
                <w:lang w:val="en-US"/>
              </w:rPr>
            </w:pPr>
            <w:r>
              <w:rPr>
                <w:lang w:val="en-US"/>
              </w:rPr>
              <w:t>n</w:t>
            </w:r>
          </w:p>
          <w:p w:rsidR="000A38AD" w:rsidRDefault="000A38AD" w:rsidP="000D4666">
            <w:pPr>
              <w:jc w:val="center"/>
              <w:rPr>
                <w:lang w:val="en-US"/>
              </w:rPr>
            </w:pPr>
            <w:proofErr w:type="spellStart"/>
            <w:r>
              <w:rPr>
                <w:lang w:val="en-US"/>
              </w:rPr>
              <w:t>i</w:t>
            </w:r>
            <w:proofErr w:type="spellEnd"/>
          </w:p>
          <w:p w:rsidR="000A38AD" w:rsidRDefault="000A38AD" w:rsidP="000D4666">
            <w:pPr>
              <w:jc w:val="center"/>
              <w:rPr>
                <w:lang w:val="en-US"/>
              </w:rPr>
            </w:pPr>
            <w:r>
              <w:rPr>
                <w:lang w:val="en-US"/>
              </w:rPr>
              <w:t>s</w:t>
            </w:r>
          </w:p>
          <w:p w:rsidR="000A38AD" w:rsidRDefault="000A38AD" w:rsidP="000D4666">
            <w:pPr>
              <w:jc w:val="center"/>
              <w:rPr>
                <w:lang w:val="en-US"/>
              </w:rPr>
            </w:pPr>
            <w:r>
              <w:rPr>
                <w:lang w:val="en-US"/>
              </w:rPr>
              <w:t>h</w:t>
            </w:r>
          </w:p>
          <w:p w:rsidR="000A38AD" w:rsidRDefault="000A38AD" w:rsidP="000D4666">
            <w:pPr>
              <w:jc w:val="center"/>
              <w:rPr>
                <w:lang w:val="en-US"/>
              </w:rPr>
            </w:pPr>
            <w:r>
              <w:rPr>
                <w:lang w:val="en-US"/>
              </w:rPr>
              <w:t>e</w:t>
            </w:r>
          </w:p>
          <w:p w:rsidR="000A38AD" w:rsidRDefault="000A38AD" w:rsidP="000D4666">
            <w:pPr>
              <w:jc w:val="center"/>
              <w:rPr>
                <w:lang w:val="en-US"/>
              </w:rPr>
            </w:pPr>
            <w:r>
              <w:rPr>
                <w:lang w:val="en-US"/>
              </w:rPr>
              <w:lastRenderedPageBreak/>
              <w:t>d</w:t>
            </w:r>
          </w:p>
          <w:p w:rsidR="000A38AD" w:rsidRDefault="000A38AD" w:rsidP="0098020D">
            <w:pPr>
              <w:jc w:val="center"/>
              <w:rPr>
                <w:lang w:val="en-US"/>
              </w:rPr>
            </w:pPr>
          </w:p>
          <w:p w:rsidR="000A38AD" w:rsidRDefault="000A38AD" w:rsidP="0098020D">
            <w:pPr>
              <w:jc w:val="center"/>
              <w:rPr>
                <w:lang w:val="en-US"/>
              </w:rPr>
            </w:pPr>
          </w:p>
          <w:p w:rsidR="000A38AD" w:rsidRDefault="000A38AD" w:rsidP="0098020D">
            <w:pPr>
              <w:jc w:val="center"/>
              <w:rPr>
                <w:lang w:val="en-US"/>
              </w:rPr>
            </w:pPr>
            <w:r>
              <w:rPr>
                <w:lang w:val="en-US"/>
              </w:rPr>
              <w:t>F</w:t>
            </w:r>
          </w:p>
          <w:p w:rsidR="000A38AD" w:rsidRDefault="000A38AD" w:rsidP="0098020D">
            <w:pPr>
              <w:jc w:val="center"/>
              <w:rPr>
                <w:lang w:val="en-US"/>
              </w:rPr>
            </w:pPr>
            <w:proofErr w:type="spellStart"/>
            <w:r>
              <w:rPr>
                <w:lang w:val="en-US"/>
              </w:rPr>
              <w:t>i</w:t>
            </w:r>
            <w:proofErr w:type="spellEnd"/>
          </w:p>
          <w:p w:rsidR="000A38AD" w:rsidRDefault="000A38AD" w:rsidP="0098020D">
            <w:pPr>
              <w:jc w:val="center"/>
              <w:rPr>
                <w:lang w:val="en-US"/>
              </w:rPr>
            </w:pPr>
            <w:r>
              <w:rPr>
                <w:lang w:val="en-US"/>
              </w:rPr>
              <w:t>n</w:t>
            </w:r>
          </w:p>
          <w:p w:rsidR="000A38AD" w:rsidRDefault="000A38AD" w:rsidP="0098020D">
            <w:pPr>
              <w:jc w:val="center"/>
              <w:rPr>
                <w:lang w:val="en-US"/>
              </w:rPr>
            </w:pPr>
            <w:proofErr w:type="spellStart"/>
            <w:r>
              <w:rPr>
                <w:lang w:val="en-US"/>
              </w:rPr>
              <w:t>i</w:t>
            </w:r>
            <w:proofErr w:type="spellEnd"/>
          </w:p>
          <w:p w:rsidR="000A38AD" w:rsidRDefault="000A38AD" w:rsidP="0098020D">
            <w:pPr>
              <w:jc w:val="center"/>
              <w:rPr>
                <w:lang w:val="en-US"/>
              </w:rPr>
            </w:pPr>
            <w:r>
              <w:rPr>
                <w:lang w:val="en-US"/>
              </w:rPr>
              <w:t>s</w:t>
            </w:r>
          </w:p>
          <w:p w:rsidR="000A38AD" w:rsidRDefault="000A38AD" w:rsidP="0098020D">
            <w:pPr>
              <w:jc w:val="center"/>
              <w:rPr>
                <w:lang w:val="en-US"/>
              </w:rPr>
            </w:pPr>
            <w:r>
              <w:rPr>
                <w:lang w:val="en-US"/>
              </w:rPr>
              <w:t>h</w:t>
            </w:r>
          </w:p>
          <w:p w:rsidR="000A38AD" w:rsidRDefault="000A38AD" w:rsidP="0098020D">
            <w:pPr>
              <w:jc w:val="center"/>
              <w:rPr>
                <w:lang w:val="en-US"/>
              </w:rPr>
            </w:pPr>
            <w:r>
              <w:rPr>
                <w:lang w:val="en-US"/>
              </w:rPr>
              <w:t>e</w:t>
            </w:r>
          </w:p>
          <w:p w:rsidR="000A38AD" w:rsidRDefault="000A38AD" w:rsidP="0098020D">
            <w:pPr>
              <w:jc w:val="center"/>
              <w:rPr>
                <w:lang w:val="en-US"/>
              </w:rPr>
            </w:pPr>
            <w:r>
              <w:rPr>
                <w:lang w:val="en-US"/>
              </w:rPr>
              <w:t>d</w:t>
            </w:r>
          </w:p>
          <w:p w:rsidR="000A38AD" w:rsidRPr="007C2930" w:rsidRDefault="000A38AD" w:rsidP="0023742D">
            <w:pPr>
              <w:jc w:val="center"/>
              <w:rPr>
                <w:bCs/>
                <w:sz w:val="21"/>
                <w:szCs w:val="21"/>
                <w:lang w:val="en-US"/>
              </w:rPr>
            </w:pPr>
          </w:p>
        </w:tc>
      </w:tr>
      <w:tr w:rsidR="000A38AD" w:rsidRPr="007C2930" w:rsidTr="008416D3">
        <w:trPr>
          <w:trHeight w:val="421"/>
        </w:trPr>
        <w:tc>
          <w:tcPr>
            <w:tcW w:w="185" w:type="pct"/>
            <w:shd w:val="clear" w:color="auto" w:fill="auto"/>
            <w:noWrap/>
          </w:tcPr>
          <w:p w:rsidR="000A38AD" w:rsidRPr="008416D3" w:rsidRDefault="000A38AD" w:rsidP="008416D3">
            <w:pPr>
              <w:ind w:right="-142"/>
              <w:jc w:val="center"/>
              <w:rPr>
                <w:bCs/>
                <w:sz w:val="20"/>
                <w:szCs w:val="20"/>
                <w:lang w:val="en-US"/>
              </w:rPr>
            </w:pPr>
            <w:r w:rsidRPr="008416D3">
              <w:rPr>
                <w:bCs/>
                <w:sz w:val="20"/>
                <w:szCs w:val="20"/>
                <w:lang w:val="en-US"/>
              </w:rPr>
              <w:t>2</w:t>
            </w:r>
          </w:p>
        </w:tc>
        <w:tc>
          <w:tcPr>
            <w:tcW w:w="682" w:type="pct"/>
            <w:shd w:val="clear" w:color="auto" w:fill="auto"/>
            <w:noWrap/>
          </w:tcPr>
          <w:p w:rsidR="000A38AD" w:rsidRPr="00ED1C88" w:rsidRDefault="000A38AD" w:rsidP="00230CF8">
            <w:pPr>
              <w:rPr>
                <w:lang w:val="en-US"/>
              </w:rPr>
            </w:pPr>
            <w:proofErr w:type="spellStart"/>
            <w:r w:rsidRPr="00ED1C88">
              <w:rPr>
                <w:lang w:val="en-US"/>
              </w:rPr>
              <w:t>Cosauti</w:t>
            </w:r>
            <w:proofErr w:type="spellEnd"/>
          </w:p>
          <w:p w:rsidR="000A38AD" w:rsidRPr="00ED1C88" w:rsidRDefault="000A38AD" w:rsidP="00230CF8">
            <w:pPr>
              <w:rPr>
                <w:lang w:val="en-US"/>
              </w:rPr>
            </w:pPr>
            <w:r w:rsidRPr="00ED1C88">
              <w:rPr>
                <w:lang w:val="en-US"/>
              </w:rPr>
              <w:t xml:space="preserve">(r. </w:t>
            </w:r>
            <w:proofErr w:type="spellStart"/>
            <w:r w:rsidRPr="00ED1C88">
              <w:rPr>
                <w:lang w:val="en-US"/>
              </w:rPr>
              <w:t>Soroca</w:t>
            </w:r>
            <w:proofErr w:type="spellEnd"/>
            <w:r w:rsidRPr="00ED1C88">
              <w:rPr>
                <w:lang w:val="en-US"/>
              </w:rPr>
              <w:t>)</w:t>
            </w:r>
          </w:p>
        </w:tc>
        <w:tc>
          <w:tcPr>
            <w:tcW w:w="960" w:type="pct"/>
            <w:shd w:val="clear" w:color="auto" w:fill="auto"/>
            <w:noWrap/>
          </w:tcPr>
          <w:p w:rsidR="000A38AD" w:rsidRDefault="000A38AD" w:rsidP="00230CF8">
            <w:pPr>
              <w:rPr>
                <w:lang w:val="en-US"/>
              </w:rPr>
            </w:pPr>
            <w:r w:rsidRPr="00F25500">
              <w:rPr>
                <w:lang w:val="en-US"/>
              </w:rPr>
              <w:t>Repair works in</w:t>
            </w:r>
          </w:p>
          <w:p w:rsidR="000A38AD" w:rsidRPr="00F25500" w:rsidRDefault="000A38AD" w:rsidP="00230CF8">
            <w:pPr>
              <w:rPr>
                <w:lang w:val="en-US"/>
              </w:rPr>
            </w:pPr>
            <w:r w:rsidRPr="00F25500">
              <w:rPr>
                <w:lang w:val="en-US"/>
              </w:rPr>
              <w:t>kindergarten</w:t>
            </w:r>
          </w:p>
        </w:tc>
        <w:tc>
          <w:tcPr>
            <w:tcW w:w="738" w:type="pct"/>
          </w:tcPr>
          <w:p w:rsidR="000A38AD" w:rsidRPr="00634635" w:rsidRDefault="000A38AD" w:rsidP="00230CF8">
            <w:pPr>
              <w:jc w:val="center"/>
              <w:rPr>
                <w:lang w:val="en-US"/>
              </w:rPr>
            </w:pPr>
            <w:r w:rsidRPr="00634635">
              <w:rPr>
                <w:lang w:val="en-US"/>
              </w:rPr>
              <w:t>72 194</w:t>
            </w:r>
          </w:p>
        </w:tc>
        <w:tc>
          <w:tcPr>
            <w:tcW w:w="590" w:type="pct"/>
            <w:shd w:val="clear" w:color="auto" w:fill="auto"/>
          </w:tcPr>
          <w:p w:rsidR="000A38AD" w:rsidRDefault="000A38AD">
            <w:pPr>
              <w:jc w:val="center"/>
              <w:rPr>
                <w:color w:val="000000"/>
              </w:rPr>
            </w:pPr>
            <w:r>
              <w:rPr>
                <w:color w:val="000000"/>
              </w:rPr>
              <w:t>42 145</w:t>
            </w:r>
          </w:p>
        </w:tc>
        <w:tc>
          <w:tcPr>
            <w:tcW w:w="590" w:type="pct"/>
          </w:tcPr>
          <w:p w:rsidR="000A38AD" w:rsidRDefault="000A38AD" w:rsidP="000A38AD">
            <w:pPr>
              <w:jc w:val="center"/>
              <w:rPr>
                <w:color w:val="000000"/>
              </w:rPr>
            </w:pPr>
            <w:r>
              <w:rPr>
                <w:color w:val="000000"/>
              </w:rPr>
              <w:t>22544</w:t>
            </w:r>
          </w:p>
          <w:p w:rsidR="000A38AD" w:rsidRDefault="000A38AD">
            <w:pPr>
              <w:jc w:val="center"/>
              <w:rPr>
                <w:color w:val="000000"/>
                <w:lang w:val="en-US"/>
              </w:rPr>
            </w:pPr>
          </w:p>
        </w:tc>
        <w:tc>
          <w:tcPr>
            <w:tcW w:w="737" w:type="pct"/>
            <w:shd w:val="clear" w:color="auto" w:fill="auto"/>
          </w:tcPr>
          <w:p w:rsidR="000A38AD" w:rsidRDefault="000A38AD">
            <w:pPr>
              <w:jc w:val="center"/>
              <w:rPr>
                <w:color w:val="000000"/>
              </w:rPr>
            </w:pPr>
            <w:r>
              <w:rPr>
                <w:color w:val="000000"/>
                <w:lang w:val="en-US"/>
              </w:rPr>
              <w:t>30 049</w:t>
            </w:r>
          </w:p>
        </w:tc>
        <w:tc>
          <w:tcPr>
            <w:tcW w:w="517" w:type="pct"/>
            <w:vMerge/>
            <w:shd w:val="clear" w:color="auto" w:fill="auto"/>
            <w:vAlign w:val="center"/>
          </w:tcPr>
          <w:p w:rsidR="000A38AD" w:rsidRPr="007C2930" w:rsidRDefault="000A38AD" w:rsidP="0023742D">
            <w:pPr>
              <w:jc w:val="center"/>
              <w:rPr>
                <w:bCs/>
                <w:sz w:val="21"/>
                <w:szCs w:val="21"/>
                <w:lang w:val="en-US"/>
              </w:rPr>
            </w:pPr>
          </w:p>
        </w:tc>
      </w:tr>
      <w:tr w:rsidR="009002BE" w:rsidRPr="007C2930" w:rsidTr="008416D3">
        <w:trPr>
          <w:trHeight w:val="421"/>
        </w:trPr>
        <w:tc>
          <w:tcPr>
            <w:tcW w:w="185" w:type="pct"/>
            <w:shd w:val="clear" w:color="auto" w:fill="auto"/>
            <w:noWrap/>
          </w:tcPr>
          <w:p w:rsidR="009002BE" w:rsidRPr="008416D3" w:rsidRDefault="009002BE" w:rsidP="008416D3">
            <w:pPr>
              <w:ind w:right="-142"/>
              <w:jc w:val="center"/>
              <w:rPr>
                <w:bCs/>
                <w:sz w:val="20"/>
                <w:szCs w:val="20"/>
                <w:lang w:val="en-US"/>
              </w:rPr>
            </w:pPr>
            <w:r w:rsidRPr="008416D3">
              <w:rPr>
                <w:bCs/>
                <w:sz w:val="20"/>
                <w:szCs w:val="20"/>
                <w:lang w:val="en-US"/>
              </w:rPr>
              <w:t>3</w:t>
            </w:r>
          </w:p>
        </w:tc>
        <w:tc>
          <w:tcPr>
            <w:tcW w:w="682" w:type="pct"/>
            <w:shd w:val="clear" w:color="auto" w:fill="auto"/>
            <w:noWrap/>
          </w:tcPr>
          <w:p w:rsidR="009002BE" w:rsidRDefault="009002BE" w:rsidP="00230CF8">
            <w:pPr>
              <w:rPr>
                <w:lang w:val="fr-FR"/>
              </w:rPr>
            </w:pPr>
            <w:r>
              <w:rPr>
                <w:lang w:val="fr-FR"/>
              </w:rPr>
              <w:t>Gura Cainarului</w:t>
            </w:r>
          </w:p>
          <w:p w:rsidR="009002BE" w:rsidRPr="00073561" w:rsidRDefault="009002BE" w:rsidP="008416D3">
            <w:pPr>
              <w:ind w:right="-118"/>
              <w:rPr>
                <w:lang w:val="fr-FR"/>
              </w:rPr>
            </w:pPr>
            <w:r>
              <w:rPr>
                <w:lang w:val="fr-FR"/>
              </w:rPr>
              <w:t>(r. Floresti)</w:t>
            </w:r>
          </w:p>
        </w:tc>
        <w:tc>
          <w:tcPr>
            <w:tcW w:w="960" w:type="pct"/>
            <w:shd w:val="clear" w:color="auto" w:fill="auto"/>
            <w:noWrap/>
          </w:tcPr>
          <w:p w:rsidR="009002BE" w:rsidRPr="00AB3AFE" w:rsidRDefault="009002BE" w:rsidP="00230CF8">
            <w:pPr>
              <w:rPr>
                <w:lang w:val="en-GB"/>
              </w:rPr>
            </w:pPr>
            <w:r w:rsidRPr="00AB3AFE">
              <w:rPr>
                <w:lang w:val="en-GB"/>
              </w:rPr>
              <w:t>Construction of a portion</w:t>
            </w:r>
            <w:r>
              <w:rPr>
                <w:lang w:val="en-GB"/>
              </w:rPr>
              <w:t xml:space="preserve"> of aqueduct</w:t>
            </w:r>
          </w:p>
        </w:tc>
        <w:tc>
          <w:tcPr>
            <w:tcW w:w="738" w:type="pct"/>
          </w:tcPr>
          <w:p w:rsidR="009002BE" w:rsidRPr="00073561" w:rsidRDefault="009002BE" w:rsidP="00230CF8">
            <w:pPr>
              <w:jc w:val="center"/>
              <w:rPr>
                <w:lang w:val="fr-FR"/>
              </w:rPr>
            </w:pPr>
            <w:r>
              <w:rPr>
                <w:lang w:val="fr-FR"/>
              </w:rPr>
              <w:t>51 894</w:t>
            </w:r>
          </w:p>
        </w:tc>
        <w:tc>
          <w:tcPr>
            <w:tcW w:w="590" w:type="pct"/>
            <w:shd w:val="clear" w:color="auto" w:fill="auto"/>
          </w:tcPr>
          <w:p w:rsidR="009002BE" w:rsidRDefault="009002BE">
            <w:pPr>
              <w:jc w:val="center"/>
              <w:rPr>
                <w:color w:val="000000"/>
              </w:rPr>
            </w:pPr>
            <w:r>
              <w:rPr>
                <w:color w:val="000000"/>
              </w:rPr>
              <w:t>36 325</w:t>
            </w:r>
          </w:p>
        </w:tc>
        <w:tc>
          <w:tcPr>
            <w:tcW w:w="590" w:type="pct"/>
          </w:tcPr>
          <w:p w:rsidR="000A38AD" w:rsidRDefault="000A38AD" w:rsidP="000A38AD">
            <w:pPr>
              <w:jc w:val="center"/>
              <w:rPr>
                <w:color w:val="000000"/>
              </w:rPr>
            </w:pPr>
            <w:r>
              <w:rPr>
                <w:color w:val="000000"/>
              </w:rPr>
              <w:t>22827</w:t>
            </w:r>
          </w:p>
          <w:p w:rsidR="009002BE" w:rsidRDefault="009002BE">
            <w:pPr>
              <w:jc w:val="center"/>
              <w:rPr>
                <w:color w:val="000000"/>
                <w:lang w:val="fr-FR"/>
              </w:rPr>
            </w:pPr>
          </w:p>
        </w:tc>
        <w:tc>
          <w:tcPr>
            <w:tcW w:w="737" w:type="pct"/>
            <w:shd w:val="clear" w:color="auto" w:fill="auto"/>
          </w:tcPr>
          <w:p w:rsidR="009002BE" w:rsidRDefault="009002BE">
            <w:pPr>
              <w:jc w:val="center"/>
              <w:rPr>
                <w:color w:val="000000"/>
              </w:rPr>
            </w:pPr>
            <w:r>
              <w:rPr>
                <w:color w:val="000000"/>
                <w:lang w:val="fr-FR"/>
              </w:rPr>
              <w:t>15 569</w:t>
            </w:r>
          </w:p>
        </w:tc>
        <w:tc>
          <w:tcPr>
            <w:tcW w:w="517" w:type="pct"/>
            <w:vMerge/>
            <w:shd w:val="clear" w:color="auto" w:fill="auto"/>
            <w:vAlign w:val="center"/>
          </w:tcPr>
          <w:p w:rsidR="009002BE" w:rsidRPr="007C2930" w:rsidRDefault="009002BE" w:rsidP="0023742D">
            <w:pPr>
              <w:jc w:val="center"/>
              <w:rPr>
                <w:bCs/>
                <w:sz w:val="21"/>
                <w:szCs w:val="21"/>
                <w:lang w:val="en-US"/>
              </w:rPr>
            </w:pPr>
          </w:p>
        </w:tc>
      </w:tr>
      <w:tr w:rsidR="009002BE" w:rsidRPr="007C2930" w:rsidTr="008416D3">
        <w:trPr>
          <w:trHeight w:val="421"/>
        </w:trPr>
        <w:tc>
          <w:tcPr>
            <w:tcW w:w="185" w:type="pct"/>
            <w:shd w:val="clear" w:color="auto" w:fill="auto"/>
            <w:noWrap/>
          </w:tcPr>
          <w:p w:rsidR="009002BE" w:rsidRPr="008416D3" w:rsidRDefault="009002BE" w:rsidP="008416D3">
            <w:pPr>
              <w:ind w:right="-142"/>
              <w:jc w:val="center"/>
              <w:rPr>
                <w:bCs/>
                <w:sz w:val="20"/>
                <w:szCs w:val="20"/>
                <w:lang w:val="en-US"/>
              </w:rPr>
            </w:pPr>
            <w:r w:rsidRPr="008416D3">
              <w:rPr>
                <w:bCs/>
                <w:sz w:val="20"/>
                <w:szCs w:val="20"/>
                <w:lang w:val="en-US"/>
              </w:rPr>
              <w:t>4</w:t>
            </w:r>
          </w:p>
        </w:tc>
        <w:tc>
          <w:tcPr>
            <w:tcW w:w="682" w:type="pct"/>
            <w:shd w:val="clear" w:color="auto" w:fill="auto"/>
            <w:noWrap/>
          </w:tcPr>
          <w:p w:rsidR="009002BE" w:rsidRDefault="009002BE" w:rsidP="00230CF8">
            <w:pPr>
              <w:rPr>
                <w:lang w:val="fr-FR"/>
              </w:rPr>
            </w:pPr>
            <w:r>
              <w:rPr>
                <w:lang w:val="fr-FR"/>
              </w:rPr>
              <w:t>Izvoare</w:t>
            </w:r>
          </w:p>
          <w:p w:rsidR="009002BE" w:rsidRPr="00073561" w:rsidRDefault="009002BE" w:rsidP="00230CF8">
            <w:pPr>
              <w:rPr>
                <w:lang w:val="fr-FR"/>
              </w:rPr>
            </w:pPr>
            <w:r>
              <w:rPr>
                <w:lang w:val="fr-FR"/>
              </w:rPr>
              <w:t>(r. Falesti)</w:t>
            </w:r>
          </w:p>
        </w:tc>
        <w:tc>
          <w:tcPr>
            <w:tcW w:w="960" w:type="pct"/>
            <w:shd w:val="clear" w:color="auto" w:fill="auto"/>
            <w:noWrap/>
          </w:tcPr>
          <w:p w:rsidR="009002BE" w:rsidRPr="00AB3AFE" w:rsidRDefault="009002BE" w:rsidP="00230CF8">
            <w:pPr>
              <w:rPr>
                <w:lang w:val="en-GB"/>
              </w:rPr>
            </w:pPr>
            <w:r w:rsidRPr="00AB3AFE">
              <w:rPr>
                <w:lang w:val="en-GB"/>
              </w:rPr>
              <w:t>Construction of a portion</w:t>
            </w:r>
            <w:r>
              <w:rPr>
                <w:lang w:val="en-GB"/>
              </w:rPr>
              <w:t xml:space="preserve"> of aqueduct</w:t>
            </w:r>
          </w:p>
          <w:p w:rsidR="009002BE" w:rsidRPr="00AB3AFE" w:rsidRDefault="009002BE" w:rsidP="00230CF8">
            <w:pPr>
              <w:rPr>
                <w:lang w:val="en-GB"/>
              </w:rPr>
            </w:pPr>
            <w:r>
              <w:rPr>
                <w:lang w:val="en-GB"/>
              </w:rPr>
              <w:t>connecting social objects</w:t>
            </w:r>
          </w:p>
        </w:tc>
        <w:tc>
          <w:tcPr>
            <w:tcW w:w="738" w:type="pct"/>
          </w:tcPr>
          <w:p w:rsidR="009002BE" w:rsidRPr="00073561" w:rsidRDefault="009002BE" w:rsidP="00230CF8">
            <w:pPr>
              <w:jc w:val="center"/>
              <w:rPr>
                <w:lang w:val="fr-FR"/>
              </w:rPr>
            </w:pPr>
            <w:r>
              <w:rPr>
                <w:lang w:val="fr-FR"/>
              </w:rPr>
              <w:t>55 472</w:t>
            </w:r>
          </w:p>
        </w:tc>
        <w:tc>
          <w:tcPr>
            <w:tcW w:w="590" w:type="pct"/>
            <w:shd w:val="clear" w:color="auto" w:fill="auto"/>
          </w:tcPr>
          <w:p w:rsidR="009002BE" w:rsidRDefault="009002BE">
            <w:pPr>
              <w:jc w:val="center"/>
              <w:rPr>
                <w:color w:val="000000"/>
              </w:rPr>
            </w:pPr>
            <w:r>
              <w:rPr>
                <w:color w:val="000000"/>
              </w:rPr>
              <w:t>38 240</w:t>
            </w:r>
          </w:p>
        </w:tc>
        <w:tc>
          <w:tcPr>
            <w:tcW w:w="590" w:type="pct"/>
          </w:tcPr>
          <w:p w:rsidR="000A38AD" w:rsidRDefault="000A38AD" w:rsidP="000A38AD">
            <w:pPr>
              <w:jc w:val="center"/>
              <w:rPr>
                <w:color w:val="000000"/>
              </w:rPr>
            </w:pPr>
            <w:r>
              <w:rPr>
                <w:color w:val="000000"/>
              </w:rPr>
              <w:t>24228</w:t>
            </w:r>
          </w:p>
          <w:p w:rsidR="009002BE" w:rsidRDefault="009002BE">
            <w:pPr>
              <w:jc w:val="center"/>
              <w:rPr>
                <w:color w:val="000000"/>
                <w:lang w:val="fr-FR"/>
              </w:rPr>
            </w:pPr>
          </w:p>
        </w:tc>
        <w:tc>
          <w:tcPr>
            <w:tcW w:w="737" w:type="pct"/>
            <w:shd w:val="clear" w:color="auto" w:fill="auto"/>
          </w:tcPr>
          <w:p w:rsidR="009002BE" w:rsidRDefault="009002BE">
            <w:pPr>
              <w:jc w:val="center"/>
              <w:rPr>
                <w:color w:val="000000"/>
              </w:rPr>
            </w:pPr>
            <w:r>
              <w:rPr>
                <w:color w:val="000000"/>
                <w:lang w:val="fr-FR"/>
              </w:rPr>
              <w:t>17 232</w:t>
            </w:r>
          </w:p>
        </w:tc>
        <w:tc>
          <w:tcPr>
            <w:tcW w:w="517" w:type="pct"/>
            <w:vMerge/>
            <w:shd w:val="clear" w:color="auto" w:fill="auto"/>
            <w:vAlign w:val="center"/>
          </w:tcPr>
          <w:p w:rsidR="009002BE" w:rsidRPr="007C2930" w:rsidRDefault="009002BE" w:rsidP="0023742D">
            <w:pPr>
              <w:jc w:val="center"/>
              <w:rPr>
                <w:bCs/>
                <w:sz w:val="21"/>
                <w:szCs w:val="21"/>
                <w:lang w:val="en-US"/>
              </w:rPr>
            </w:pPr>
          </w:p>
        </w:tc>
      </w:tr>
      <w:tr w:rsidR="009002BE" w:rsidRPr="007C2930" w:rsidTr="008416D3">
        <w:trPr>
          <w:trHeight w:val="421"/>
        </w:trPr>
        <w:tc>
          <w:tcPr>
            <w:tcW w:w="185" w:type="pct"/>
            <w:shd w:val="clear" w:color="auto" w:fill="auto"/>
            <w:noWrap/>
          </w:tcPr>
          <w:p w:rsidR="009002BE" w:rsidRPr="008416D3" w:rsidRDefault="009002BE" w:rsidP="008416D3">
            <w:pPr>
              <w:ind w:right="-142"/>
              <w:jc w:val="center"/>
              <w:rPr>
                <w:bCs/>
                <w:sz w:val="20"/>
                <w:szCs w:val="20"/>
                <w:lang w:val="fr-FR"/>
              </w:rPr>
            </w:pPr>
            <w:r w:rsidRPr="008416D3">
              <w:rPr>
                <w:bCs/>
                <w:sz w:val="20"/>
                <w:szCs w:val="20"/>
                <w:lang w:val="fr-FR"/>
              </w:rPr>
              <w:t>5</w:t>
            </w:r>
          </w:p>
        </w:tc>
        <w:tc>
          <w:tcPr>
            <w:tcW w:w="682" w:type="pct"/>
            <w:shd w:val="clear" w:color="auto" w:fill="auto"/>
            <w:noWrap/>
          </w:tcPr>
          <w:p w:rsidR="009002BE" w:rsidRDefault="009002BE" w:rsidP="007A4AB9">
            <w:pPr>
              <w:rPr>
                <w:lang w:val="en-US"/>
              </w:rPr>
            </w:pPr>
            <w:proofErr w:type="spellStart"/>
            <w:r>
              <w:rPr>
                <w:lang w:val="en-US"/>
              </w:rPr>
              <w:t>Lunga</w:t>
            </w:r>
            <w:proofErr w:type="spellEnd"/>
            <w:r>
              <w:rPr>
                <w:lang w:val="en-US"/>
              </w:rPr>
              <w:t xml:space="preserve"> </w:t>
            </w:r>
          </w:p>
          <w:p w:rsidR="009002BE" w:rsidRDefault="009002BE" w:rsidP="008416D3">
            <w:pPr>
              <w:ind w:right="-118"/>
              <w:rPr>
                <w:lang w:val="en-US"/>
              </w:rPr>
            </w:pPr>
            <w:r>
              <w:rPr>
                <w:lang w:val="en-US"/>
              </w:rPr>
              <w:t xml:space="preserve">(r. </w:t>
            </w:r>
            <w:proofErr w:type="spellStart"/>
            <w:r>
              <w:rPr>
                <w:lang w:val="en-US"/>
              </w:rPr>
              <w:t>Floresti</w:t>
            </w:r>
            <w:proofErr w:type="spellEnd"/>
            <w:r>
              <w:rPr>
                <w:lang w:val="en-US"/>
              </w:rPr>
              <w:t>)</w:t>
            </w:r>
          </w:p>
        </w:tc>
        <w:tc>
          <w:tcPr>
            <w:tcW w:w="960" w:type="pct"/>
            <w:shd w:val="clear" w:color="auto" w:fill="auto"/>
            <w:noWrap/>
          </w:tcPr>
          <w:p w:rsidR="009002BE" w:rsidRPr="00F25500" w:rsidRDefault="009002BE" w:rsidP="007A4AB9">
            <w:pPr>
              <w:rPr>
                <w:lang w:val="en-US"/>
              </w:rPr>
            </w:pPr>
            <w:r>
              <w:rPr>
                <w:lang w:val="en-US"/>
              </w:rPr>
              <w:t>Paving sidewalks</w:t>
            </w:r>
          </w:p>
        </w:tc>
        <w:tc>
          <w:tcPr>
            <w:tcW w:w="738" w:type="pct"/>
          </w:tcPr>
          <w:p w:rsidR="009002BE" w:rsidRDefault="009002BE" w:rsidP="007A4AB9">
            <w:pPr>
              <w:jc w:val="center"/>
              <w:rPr>
                <w:lang w:val="en-US"/>
              </w:rPr>
            </w:pPr>
            <w:r>
              <w:rPr>
                <w:lang w:val="en-US"/>
              </w:rPr>
              <w:t>56 608</w:t>
            </w:r>
          </w:p>
        </w:tc>
        <w:tc>
          <w:tcPr>
            <w:tcW w:w="590" w:type="pct"/>
            <w:shd w:val="clear" w:color="auto" w:fill="auto"/>
          </w:tcPr>
          <w:p w:rsidR="009002BE" w:rsidRDefault="009002BE">
            <w:pPr>
              <w:jc w:val="center"/>
              <w:rPr>
                <w:color w:val="000000"/>
              </w:rPr>
            </w:pPr>
            <w:r>
              <w:rPr>
                <w:color w:val="000000"/>
              </w:rPr>
              <w:t>39 626</w:t>
            </w:r>
          </w:p>
        </w:tc>
        <w:tc>
          <w:tcPr>
            <w:tcW w:w="590" w:type="pct"/>
          </w:tcPr>
          <w:p w:rsidR="000A38AD" w:rsidRDefault="000A38AD" w:rsidP="000A38AD">
            <w:pPr>
              <w:jc w:val="center"/>
              <w:rPr>
                <w:color w:val="000000"/>
              </w:rPr>
            </w:pPr>
            <w:r>
              <w:rPr>
                <w:color w:val="000000"/>
              </w:rPr>
              <w:t>22415</w:t>
            </w:r>
          </w:p>
          <w:p w:rsidR="009002BE" w:rsidRDefault="009002BE">
            <w:pPr>
              <w:jc w:val="center"/>
              <w:rPr>
                <w:color w:val="000000"/>
                <w:lang w:val="en-US"/>
              </w:rPr>
            </w:pPr>
          </w:p>
        </w:tc>
        <w:tc>
          <w:tcPr>
            <w:tcW w:w="737" w:type="pct"/>
            <w:shd w:val="clear" w:color="auto" w:fill="auto"/>
          </w:tcPr>
          <w:p w:rsidR="009002BE" w:rsidRDefault="009002BE">
            <w:pPr>
              <w:jc w:val="center"/>
              <w:rPr>
                <w:color w:val="000000"/>
              </w:rPr>
            </w:pPr>
            <w:r>
              <w:rPr>
                <w:color w:val="000000"/>
                <w:lang w:val="en-US"/>
              </w:rPr>
              <w:t>16 982</w:t>
            </w:r>
          </w:p>
        </w:tc>
        <w:tc>
          <w:tcPr>
            <w:tcW w:w="517" w:type="pct"/>
            <w:vMerge/>
            <w:shd w:val="clear" w:color="auto" w:fill="auto"/>
            <w:vAlign w:val="center"/>
          </w:tcPr>
          <w:p w:rsidR="009002BE" w:rsidRPr="007C2930" w:rsidRDefault="009002BE" w:rsidP="0023742D">
            <w:pPr>
              <w:jc w:val="center"/>
              <w:rPr>
                <w:bCs/>
                <w:sz w:val="21"/>
                <w:szCs w:val="21"/>
                <w:lang w:val="en-US"/>
              </w:rPr>
            </w:pPr>
          </w:p>
        </w:tc>
      </w:tr>
      <w:tr w:rsidR="009002BE" w:rsidRPr="007C2930" w:rsidTr="008416D3">
        <w:trPr>
          <w:trHeight w:val="421"/>
        </w:trPr>
        <w:tc>
          <w:tcPr>
            <w:tcW w:w="185" w:type="pct"/>
            <w:shd w:val="clear" w:color="auto" w:fill="auto"/>
            <w:noWrap/>
          </w:tcPr>
          <w:p w:rsidR="009002BE" w:rsidRPr="008416D3" w:rsidRDefault="009002BE" w:rsidP="008416D3">
            <w:pPr>
              <w:ind w:right="-142"/>
              <w:jc w:val="center"/>
              <w:rPr>
                <w:bCs/>
                <w:sz w:val="20"/>
                <w:szCs w:val="20"/>
                <w:lang w:val="fr-FR"/>
              </w:rPr>
            </w:pPr>
            <w:r w:rsidRPr="008416D3">
              <w:rPr>
                <w:bCs/>
                <w:sz w:val="20"/>
                <w:szCs w:val="20"/>
                <w:lang w:val="fr-FR"/>
              </w:rPr>
              <w:t>6</w:t>
            </w:r>
          </w:p>
        </w:tc>
        <w:tc>
          <w:tcPr>
            <w:tcW w:w="682" w:type="pct"/>
            <w:shd w:val="clear" w:color="auto" w:fill="auto"/>
            <w:noWrap/>
          </w:tcPr>
          <w:p w:rsidR="009002BE" w:rsidRPr="00ED1C88" w:rsidRDefault="009002BE" w:rsidP="00230CF8">
            <w:pPr>
              <w:rPr>
                <w:lang w:val="en-US"/>
              </w:rPr>
            </w:pPr>
            <w:proofErr w:type="spellStart"/>
            <w:r w:rsidRPr="00ED1C88">
              <w:rPr>
                <w:lang w:val="en-US"/>
              </w:rPr>
              <w:t>Recea</w:t>
            </w:r>
            <w:proofErr w:type="spellEnd"/>
          </w:p>
          <w:p w:rsidR="009002BE" w:rsidRPr="00ED1C88" w:rsidRDefault="009002BE" w:rsidP="00230CF8">
            <w:pPr>
              <w:rPr>
                <w:lang w:val="en-US"/>
              </w:rPr>
            </w:pPr>
            <w:r w:rsidRPr="00ED1C88">
              <w:rPr>
                <w:lang w:val="en-US"/>
              </w:rPr>
              <w:t xml:space="preserve">(r. </w:t>
            </w:r>
            <w:proofErr w:type="spellStart"/>
            <w:r w:rsidRPr="00ED1C88">
              <w:rPr>
                <w:lang w:val="en-US"/>
              </w:rPr>
              <w:t>Riscani</w:t>
            </w:r>
            <w:proofErr w:type="spellEnd"/>
            <w:r w:rsidRPr="00ED1C88">
              <w:rPr>
                <w:lang w:val="en-US"/>
              </w:rPr>
              <w:t>)</w:t>
            </w:r>
          </w:p>
        </w:tc>
        <w:tc>
          <w:tcPr>
            <w:tcW w:w="960" w:type="pct"/>
            <w:shd w:val="clear" w:color="auto" w:fill="auto"/>
            <w:noWrap/>
          </w:tcPr>
          <w:p w:rsidR="009002BE" w:rsidRDefault="009002BE" w:rsidP="00230CF8">
            <w:pPr>
              <w:rPr>
                <w:lang w:val="en-US"/>
              </w:rPr>
            </w:pPr>
            <w:r>
              <w:rPr>
                <w:lang w:val="en-US"/>
              </w:rPr>
              <w:t>Paving sidewalks in</w:t>
            </w:r>
          </w:p>
          <w:p w:rsidR="009002BE" w:rsidRPr="007C2982" w:rsidRDefault="009002BE" w:rsidP="00230CF8">
            <w:pPr>
              <w:rPr>
                <w:lang w:val="en-US"/>
              </w:rPr>
            </w:pPr>
            <w:r>
              <w:rPr>
                <w:lang w:val="en-US"/>
              </w:rPr>
              <w:t>the centre of the village</w:t>
            </w:r>
          </w:p>
        </w:tc>
        <w:tc>
          <w:tcPr>
            <w:tcW w:w="738" w:type="pct"/>
          </w:tcPr>
          <w:p w:rsidR="009002BE" w:rsidRDefault="009002BE" w:rsidP="00230CF8">
            <w:pPr>
              <w:jc w:val="center"/>
              <w:rPr>
                <w:lang w:val="en-US"/>
              </w:rPr>
            </w:pPr>
            <w:r>
              <w:rPr>
                <w:lang w:val="en-US"/>
              </w:rPr>
              <w:t>58 336</w:t>
            </w:r>
          </w:p>
        </w:tc>
        <w:tc>
          <w:tcPr>
            <w:tcW w:w="590" w:type="pct"/>
            <w:shd w:val="clear" w:color="auto" w:fill="auto"/>
          </w:tcPr>
          <w:p w:rsidR="009002BE" w:rsidRDefault="009002BE">
            <w:pPr>
              <w:jc w:val="center"/>
              <w:rPr>
                <w:color w:val="000000"/>
              </w:rPr>
            </w:pPr>
            <w:r>
              <w:rPr>
                <w:color w:val="000000"/>
              </w:rPr>
              <w:t>40 835</w:t>
            </w:r>
          </w:p>
        </w:tc>
        <w:tc>
          <w:tcPr>
            <w:tcW w:w="590" w:type="pct"/>
          </w:tcPr>
          <w:p w:rsidR="000A38AD" w:rsidRDefault="000A38AD" w:rsidP="000A38AD">
            <w:pPr>
              <w:jc w:val="center"/>
              <w:rPr>
                <w:color w:val="000000"/>
              </w:rPr>
            </w:pPr>
            <w:r>
              <w:rPr>
                <w:color w:val="000000"/>
              </w:rPr>
              <w:t>23013</w:t>
            </w:r>
          </w:p>
          <w:p w:rsidR="009002BE" w:rsidRDefault="009002BE">
            <w:pPr>
              <w:jc w:val="center"/>
              <w:rPr>
                <w:color w:val="000000"/>
                <w:lang w:val="en-US"/>
              </w:rPr>
            </w:pPr>
          </w:p>
        </w:tc>
        <w:tc>
          <w:tcPr>
            <w:tcW w:w="737" w:type="pct"/>
            <w:shd w:val="clear" w:color="auto" w:fill="auto"/>
          </w:tcPr>
          <w:p w:rsidR="009002BE" w:rsidRDefault="009002BE">
            <w:pPr>
              <w:jc w:val="center"/>
              <w:rPr>
                <w:color w:val="000000"/>
              </w:rPr>
            </w:pPr>
            <w:r>
              <w:rPr>
                <w:color w:val="000000"/>
                <w:lang w:val="en-US"/>
              </w:rPr>
              <w:t>17 501</w:t>
            </w:r>
          </w:p>
        </w:tc>
        <w:tc>
          <w:tcPr>
            <w:tcW w:w="517" w:type="pct"/>
            <w:vMerge/>
            <w:shd w:val="clear" w:color="auto" w:fill="auto"/>
            <w:vAlign w:val="center"/>
          </w:tcPr>
          <w:p w:rsidR="009002BE" w:rsidRPr="007C2930" w:rsidRDefault="009002BE" w:rsidP="0023742D">
            <w:pPr>
              <w:jc w:val="center"/>
              <w:rPr>
                <w:bCs/>
                <w:sz w:val="21"/>
                <w:szCs w:val="21"/>
                <w:lang w:val="en-US"/>
              </w:rPr>
            </w:pPr>
          </w:p>
        </w:tc>
      </w:tr>
      <w:tr w:rsidR="009002BE" w:rsidRPr="007C2930" w:rsidTr="008416D3">
        <w:trPr>
          <w:trHeight w:val="421"/>
        </w:trPr>
        <w:tc>
          <w:tcPr>
            <w:tcW w:w="185" w:type="pct"/>
            <w:shd w:val="clear" w:color="auto" w:fill="auto"/>
            <w:noWrap/>
          </w:tcPr>
          <w:p w:rsidR="009002BE" w:rsidRPr="008416D3" w:rsidRDefault="009002BE" w:rsidP="008416D3">
            <w:pPr>
              <w:ind w:right="-142"/>
              <w:jc w:val="center"/>
              <w:rPr>
                <w:bCs/>
                <w:sz w:val="20"/>
                <w:szCs w:val="20"/>
                <w:lang w:val="fr-FR"/>
              </w:rPr>
            </w:pPr>
            <w:r w:rsidRPr="008416D3">
              <w:rPr>
                <w:bCs/>
                <w:sz w:val="20"/>
                <w:szCs w:val="20"/>
                <w:lang w:val="fr-FR"/>
              </w:rPr>
              <w:t>7</w:t>
            </w:r>
          </w:p>
        </w:tc>
        <w:tc>
          <w:tcPr>
            <w:tcW w:w="682" w:type="pct"/>
            <w:shd w:val="clear" w:color="auto" w:fill="auto"/>
            <w:noWrap/>
          </w:tcPr>
          <w:p w:rsidR="009002BE" w:rsidRDefault="009002BE" w:rsidP="00230CF8">
            <w:pPr>
              <w:rPr>
                <w:lang w:val="fr-FR"/>
              </w:rPr>
            </w:pPr>
            <w:r>
              <w:rPr>
                <w:lang w:val="fr-FR"/>
              </w:rPr>
              <w:t>Sturzovca</w:t>
            </w:r>
          </w:p>
          <w:p w:rsidR="009002BE" w:rsidRPr="00073561" w:rsidRDefault="009002BE" w:rsidP="008416D3">
            <w:pPr>
              <w:ind w:right="-118"/>
              <w:rPr>
                <w:lang w:val="fr-FR"/>
              </w:rPr>
            </w:pPr>
            <w:r>
              <w:rPr>
                <w:lang w:val="fr-FR"/>
              </w:rPr>
              <w:t>(r. Glodeni)</w:t>
            </w:r>
          </w:p>
        </w:tc>
        <w:tc>
          <w:tcPr>
            <w:tcW w:w="960" w:type="pct"/>
            <w:shd w:val="clear" w:color="auto" w:fill="auto"/>
            <w:noWrap/>
          </w:tcPr>
          <w:p w:rsidR="009002BE" w:rsidRPr="00EB07C5" w:rsidRDefault="009002BE" w:rsidP="008416D3">
            <w:pPr>
              <w:ind w:right="-108"/>
              <w:rPr>
                <w:lang w:val="en-US"/>
              </w:rPr>
            </w:pPr>
            <w:r w:rsidRPr="00F25500">
              <w:rPr>
                <w:lang w:val="en-US"/>
              </w:rPr>
              <w:t>Repair works in</w:t>
            </w:r>
            <w:r>
              <w:rPr>
                <w:lang w:val="en-US"/>
              </w:rPr>
              <w:t xml:space="preserve"> k</w:t>
            </w:r>
            <w:r w:rsidRPr="00F25500">
              <w:rPr>
                <w:lang w:val="en-US"/>
              </w:rPr>
              <w:t>indergarten</w:t>
            </w:r>
            <w:r>
              <w:rPr>
                <w:lang w:val="en-US"/>
              </w:rPr>
              <w:t xml:space="preserve"> nr. 2</w:t>
            </w:r>
          </w:p>
        </w:tc>
        <w:tc>
          <w:tcPr>
            <w:tcW w:w="738" w:type="pct"/>
          </w:tcPr>
          <w:p w:rsidR="009002BE" w:rsidRPr="00EB07C5" w:rsidRDefault="009002BE" w:rsidP="00230CF8">
            <w:pPr>
              <w:jc w:val="center"/>
              <w:rPr>
                <w:lang w:val="en-US"/>
              </w:rPr>
            </w:pPr>
            <w:r w:rsidRPr="00EB07C5">
              <w:rPr>
                <w:lang w:val="en-US"/>
              </w:rPr>
              <w:t>60 734</w:t>
            </w:r>
          </w:p>
        </w:tc>
        <w:tc>
          <w:tcPr>
            <w:tcW w:w="590" w:type="pct"/>
            <w:shd w:val="clear" w:color="auto" w:fill="auto"/>
          </w:tcPr>
          <w:p w:rsidR="009002BE" w:rsidRDefault="009002BE">
            <w:pPr>
              <w:jc w:val="center"/>
              <w:rPr>
                <w:color w:val="000000"/>
              </w:rPr>
            </w:pPr>
            <w:r>
              <w:rPr>
                <w:color w:val="000000"/>
              </w:rPr>
              <w:t>42 514</w:t>
            </w:r>
          </w:p>
        </w:tc>
        <w:tc>
          <w:tcPr>
            <w:tcW w:w="590" w:type="pct"/>
          </w:tcPr>
          <w:p w:rsidR="000A38AD" w:rsidRDefault="000A38AD" w:rsidP="000A38AD">
            <w:pPr>
              <w:jc w:val="center"/>
              <w:rPr>
                <w:color w:val="000000"/>
              </w:rPr>
            </w:pPr>
            <w:r>
              <w:rPr>
                <w:color w:val="000000"/>
              </w:rPr>
              <w:t>32738</w:t>
            </w:r>
          </w:p>
          <w:p w:rsidR="009002BE" w:rsidRDefault="009002BE">
            <w:pPr>
              <w:jc w:val="center"/>
              <w:rPr>
                <w:color w:val="000000"/>
                <w:lang w:val="en-US"/>
              </w:rPr>
            </w:pPr>
          </w:p>
        </w:tc>
        <w:tc>
          <w:tcPr>
            <w:tcW w:w="737" w:type="pct"/>
            <w:shd w:val="clear" w:color="auto" w:fill="auto"/>
          </w:tcPr>
          <w:p w:rsidR="009002BE" w:rsidRDefault="009002BE">
            <w:pPr>
              <w:jc w:val="center"/>
              <w:rPr>
                <w:color w:val="000000"/>
              </w:rPr>
            </w:pPr>
            <w:r>
              <w:rPr>
                <w:color w:val="000000"/>
                <w:lang w:val="en-US"/>
              </w:rPr>
              <w:t>18 220</w:t>
            </w:r>
          </w:p>
        </w:tc>
        <w:tc>
          <w:tcPr>
            <w:tcW w:w="517" w:type="pct"/>
            <w:vMerge/>
            <w:shd w:val="clear" w:color="auto" w:fill="auto"/>
            <w:vAlign w:val="center"/>
          </w:tcPr>
          <w:p w:rsidR="009002BE" w:rsidRPr="007C2930" w:rsidRDefault="009002BE" w:rsidP="0023742D">
            <w:pPr>
              <w:jc w:val="center"/>
              <w:rPr>
                <w:bCs/>
                <w:sz w:val="21"/>
                <w:szCs w:val="21"/>
                <w:lang w:val="en-US"/>
              </w:rPr>
            </w:pPr>
          </w:p>
        </w:tc>
      </w:tr>
      <w:tr w:rsidR="009002BE" w:rsidRPr="007C2930" w:rsidTr="008416D3">
        <w:trPr>
          <w:trHeight w:val="421"/>
        </w:trPr>
        <w:tc>
          <w:tcPr>
            <w:tcW w:w="185" w:type="pct"/>
            <w:shd w:val="clear" w:color="auto" w:fill="auto"/>
            <w:noWrap/>
          </w:tcPr>
          <w:p w:rsidR="009002BE" w:rsidRPr="008416D3" w:rsidRDefault="009002BE" w:rsidP="008416D3">
            <w:pPr>
              <w:ind w:right="-142"/>
              <w:jc w:val="center"/>
              <w:rPr>
                <w:bCs/>
                <w:sz w:val="20"/>
                <w:szCs w:val="20"/>
                <w:lang w:val="fr-FR"/>
              </w:rPr>
            </w:pPr>
            <w:r w:rsidRPr="008416D3">
              <w:rPr>
                <w:bCs/>
                <w:sz w:val="20"/>
                <w:szCs w:val="20"/>
                <w:lang w:val="fr-FR"/>
              </w:rPr>
              <w:t>8</w:t>
            </w:r>
          </w:p>
        </w:tc>
        <w:tc>
          <w:tcPr>
            <w:tcW w:w="682" w:type="pct"/>
            <w:shd w:val="clear" w:color="auto" w:fill="auto"/>
            <w:noWrap/>
          </w:tcPr>
          <w:p w:rsidR="009002BE" w:rsidRDefault="009002BE" w:rsidP="00F24DE3">
            <w:pPr>
              <w:rPr>
                <w:lang w:val="en-US"/>
              </w:rPr>
            </w:pPr>
            <w:proofErr w:type="spellStart"/>
            <w:r>
              <w:rPr>
                <w:lang w:val="en-US"/>
              </w:rPr>
              <w:t>Tirnova</w:t>
            </w:r>
            <w:proofErr w:type="spellEnd"/>
          </w:p>
          <w:p w:rsidR="009002BE" w:rsidRDefault="009002BE" w:rsidP="008416D3">
            <w:pPr>
              <w:ind w:left="-74" w:right="-165"/>
              <w:rPr>
                <w:lang w:val="en-US"/>
              </w:rPr>
            </w:pPr>
            <w:r>
              <w:rPr>
                <w:lang w:val="en-US"/>
              </w:rPr>
              <w:t>(</w:t>
            </w:r>
            <w:proofErr w:type="spellStart"/>
            <w:r>
              <w:rPr>
                <w:lang w:val="en-US"/>
              </w:rPr>
              <w:t>Donduseni</w:t>
            </w:r>
            <w:proofErr w:type="spellEnd"/>
            <w:r>
              <w:rPr>
                <w:lang w:val="en-US"/>
              </w:rPr>
              <w:t>)</w:t>
            </w:r>
          </w:p>
        </w:tc>
        <w:tc>
          <w:tcPr>
            <w:tcW w:w="960" w:type="pct"/>
            <w:shd w:val="clear" w:color="auto" w:fill="auto"/>
            <w:noWrap/>
          </w:tcPr>
          <w:p w:rsidR="009002BE" w:rsidRPr="00AB3AFE" w:rsidRDefault="009002BE" w:rsidP="00F24DE3">
            <w:pPr>
              <w:rPr>
                <w:lang w:val="en-GB"/>
              </w:rPr>
            </w:pPr>
            <w:r w:rsidRPr="00AB3AFE">
              <w:rPr>
                <w:lang w:val="en-GB"/>
              </w:rPr>
              <w:t>Construction of a portion</w:t>
            </w:r>
            <w:r>
              <w:rPr>
                <w:lang w:val="en-GB"/>
              </w:rPr>
              <w:t xml:space="preserve"> of aqueduct</w:t>
            </w:r>
          </w:p>
        </w:tc>
        <w:tc>
          <w:tcPr>
            <w:tcW w:w="738" w:type="pct"/>
          </w:tcPr>
          <w:p w:rsidR="009002BE" w:rsidRDefault="009002BE" w:rsidP="0015067D">
            <w:pPr>
              <w:jc w:val="center"/>
              <w:rPr>
                <w:lang w:val="en-US"/>
              </w:rPr>
            </w:pPr>
            <w:r>
              <w:rPr>
                <w:lang w:val="en-US"/>
              </w:rPr>
              <w:t>45 638</w:t>
            </w:r>
          </w:p>
        </w:tc>
        <w:tc>
          <w:tcPr>
            <w:tcW w:w="590" w:type="pct"/>
            <w:shd w:val="clear" w:color="auto" w:fill="auto"/>
          </w:tcPr>
          <w:p w:rsidR="009002BE" w:rsidRDefault="009002BE">
            <w:pPr>
              <w:jc w:val="center"/>
              <w:rPr>
                <w:color w:val="000000"/>
              </w:rPr>
            </w:pPr>
            <w:r>
              <w:rPr>
                <w:color w:val="000000"/>
              </w:rPr>
              <w:t>31 946</w:t>
            </w:r>
          </w:p>
        </w:tc>
        <w:tc>
          <w:tcPr>
            <w:tcW w:w="590" w:type="pct"/>
          </w:tcPr>
          <w:p w:rsidR="000A38AD" w:rsidRDefault="000A38AD" w:rsidP="000A38AD">
            <w:pPr>
              <w:jc w:val="center"/>
              <w:rPr>
                <w:color w:val="000000"/>
              </w:rPr>
            </w:pPr>
            <w:r>
              <w:rPr>
                <w:color w:val="000000"/>
              </w:rPr>
              <w:t>19909</w:t>
            </w:r>
          </w:p>
          <w:p w:rsidR="009002BE" w:rsidRDefault="009002BE">
            <w:pPr>
              <w:jc w:val="center"/>
              <w:rPr>
                <w:color w:val="000000"/>
                <w:lang w:val="en-US"/>
              </w:rPr>
            </w:pPr>
          </w:p>
        </w:tc>
        <w:tc>
          <w:tcPr>
            <w:tcW w:w="737" w:type="pct"/>
            <w:shd w:val="clear" w:color="auto" w:fill="auto"/>
          </w:tcPr>
          <w:p w:rsidR="009002BE" w:rsidRDefault="009002BE">
            <w:pPr>
              <w:jc w:val="center"/>
              <w:rPr>
                <w:color w:val="000000"/>
              </w:rPr>
            </w:pPr>
            <w:r>
              <w:rPr>
                <w:color w:val="000000"/>
                <w:lang w:val="en-US"/>
              </w:rPr>
              <w:t>13 692</w:t>
            </w:r>
          </w:p>
        </w:tc>
        <w:tc>
          <w:tcPr>
            <w:tcW w:w="517" w:type="pct"/>
            <w:vMerge/>
            <w:shd w:val="clear" w:color="auto" w:fill="auto"/>
            <w:vAlign w:val="center"/>
          </w:tcPr>
          <w:p w:rsidR="009002BE" w:rsidRPr="007C2930" w:rsidRDefault="009002BE" w:rsidP="0023742D">
            <w:pPr>
              <w:jc w:val="center"/>
              <w:rPr>
                <w:bCs/>
                <w:sz w:val="21"/>
                <w:szCs w:val="21"/>
                <w:lang w:val="en-US"/>
              </w:rPr>
            </w:pPr>
          </w:p>
        </w:tc>
      </w:tr>
      <w:tr w:rsidR="009002BE" w:rsidRPr="002975BF" w:rsidTr="008416D3">
        <w:trPr>
          <w:trHeight w:val="349"/>
        </w:trPr>
        <w:tc>
          <w:tcPr>
            <w:tcW w:w="185" w:type="pct"/>
            <w:shd w:val="clear" w:color="auto" w:fill="auto"/>
            <w:noWrap/>
          </w:tcPr>
          <w:p w:rsidR="009002BE" w:rsidRPr="008416D3" w:rsidRDefault="009002BE" w:rsidP="008416D3">
            <w:pPr>
              <w:ind w:right="-142"/>
              <w:jc w:val="center"/>
              <w:rPr>
                <w:bCs/>
                <w:sz w:val="20"/>
                <w:szCs w:val="20"/>
                <w:lang w:val="fr-FR"/>
              </w:rPr>
            </w:pPr>
            <w:r w:rsidRPr="008416D3">
              <w:rPr>
                <w:bCs/>
                <w:sz w:val="20"/>
                <w:szCs w:val="20"/>
                <w:lang w:val="fr-FR"/>
              </w:rPr>
              <w:t>9</w:t>
            </w:r>
          </w:p>
        </w:tc>
        <w:tc>
          <w:tcPr>
            <w:tcW w:w="682" w:type="pct"/>
            <w:shd w:val="clear" w:color="auto" w:fill="auto"/>
          </w:tcPr>
          <w:p w:rsidR="009002BE" w:rsidRPr="00EA6B3C" w:rsidRDefault="009002BE" w:rsidP="007A4AB9">
            <w:pPr>
              <w:rPr>
                <w:lang w:val="fr-FR"/>
              </w:rPr>
            </w:pPr>
            <w:r w:rsidRPr="00EA6B3C">
              <w:rPr>
                <w:lang w:val="fr-FR"/>
              </w:rPr>
              <w:t>Balanul Nou</w:t>
            </w:r>
          </w:p>
          <w:p w:rsidR="009002BE" w:rsidRPr="00EA6B3C" w:rsidRDefault="009002BE" w:rsidP="007A4AB9">
            <w:pPr>
              <w:rPr>
                <w:lang w:val="fr-FR"/>
              </w:rPr>
            </w:pPr>
            <w:r w:rsidRPr="00EA6B3C">
              <w:rPr>
                <w:lang w:val="fr-FR"/>
              </w:rPr>
              <w:t>(r. Riscani)</w:t>
            </w:r>
          </w:p>
        </w:tc>
        <w:tc>
          <w:tcPr>
            <w:tcW w:w="960" w:type="pct"/>
            <w:shd w:val="clear" w:color="auto" w:fill="auto"/>
          </w:tcPr>
          <w:p w:rsidR="009002BE" w:rsidRPr="00AB3AFE" w:rsidRDefault="009002BE" w:rsidP="00EE7BD7">
            <w:pPr>
              <w:rPr>
                <w:lang w:val="en-GB"/>
              </w:rPr>
            </w:pPr>
            <w:r w:rsidRPr="00AB3AFE">
              <w:rPr>
                <w:lang w:val="en-GB"/>
              </w:rPr>
              <w:t>Construction of a portion</w:t>
            </w:r>
            <w:r>
              <w:rPr>
                <w:lang w:val="en-GB"/>
              </w:rPr>
              <w:t xml:space="preserve"> of aqueduct</w:t>
            </w:r>
          </w:p>
        </w:tc>
        <w:tc>
          <w:tcPr>
            <w:tcW w:w="738" w:type="pct"/>
          </w:tcPr>
          <w:p w:rsidR="009002BE" w:rsidRPr="00073561" w:rsidRDefault="009002BE" w:rsidP="007A4AB9">
            <w:pPr>
              <w:jc w:val="center"/>
              <w:rPr>
                <w:lang w:val="fr-FR"/>
              </w:rPr>
            </w:pPr>
            <w:r>
              <w:rPr>
                <w:lang w:val="fr-FR"/>
              </w:rPr>
              <w:t>58 843</w:t>
            </w:r>
          </w:p>
        </w:tc>
        <w:tc>
          <w:tcPr>
            <w:tcW w:w="590" w:type="pct"/>
            <w:shd w:val="clear" w:color="auto" w:fill="auto"/>
            <w:noWrap/>
          </w:tcPr>
          <w:p w:rsidR="009002BE" w:rsidRDefault="009002BE">
            <w:pPr>
              <w:jc w:val="center"/>
              <w:rPr>
                <w:color w:val="000000"/>
              </w:rPr>
            </w:pPr>
            <w:r>
              <w:rPr>
                <w:color w:val="000000"/>
              </w:rPr>
              <w:t>41 190</w:t>
            </w:r>
          </w:p>
        </w:tc>
        <w:tc>
          <w:tcPr>
            <w:tcW w:w="590" w:type="pct"/>
          </w:tcPr>
          <w:p w:rsidR="000A38AD" w:rsidRDefault="000A38AD" w:rsidP="000A38AD">
            <w:pPr>
              <w:jc w:val="center"/>
              <w:rPr>
                <w:color w:val="000000"/>
              </w:rPr>
            </w:pPr>
            <w:r>
              <w:rPr>
                <w:color w:val="000000"/>
              </w:rPr>
              <w:t>25446</w:t>
            </w:r>
          </w:p>
          <w:p w:rsidR="009002BE" w:rsidRDefault="009002BE">
            <w:pPr>
              <w:jc w:val="center"/>
              <w:rPr>
                <w:color w:val="000000"/>
                <w:lang w:val="fr-FR"/>
              </w:rPr>
            </w:pPr>
          </w:p>
        </w:tc>
        <w:tc>
          <w:tcPr>
            <w:tcW w:w="737" w:type="pct"/>
            <w:shd w:val="clear" w:color="auto" w:fill="auto"/>
            <w:noWrap/>
          </w:tcPr>
          <w:p w:rsidR="009002BE" w:rsidRDefault="009002BE">
            <w:pPr>
              <w:jc w:val="center"/>
              <w:rPr>
                <w:color w:val="000000"/>
              </w:rPr>
            </w:pPr>
            <w:r>
              <w:rPr>
                <w:color w:val="000000"/>
                <w:lang w:val="fr-FR"/>
              </w:rPr>
              <w:t>17 653</w:t>
            </w:r>
          </w:p>
        </w:tc>
        <w:tc>
          <w:tcPr>
            <w:tcW w:w="517" w:type="pct"/>
            <w:vMerge/>
          </w:tcPr>
          <w:p w:rsidR="009002BE" w:rsidRDefault="009002BE" w:rsidP="0023742D">
            <w:pPr>
              <w:jc w:val="center"/>
              <w:rPr>
                <w:lang w:val="pt-BR"/>
              </w:rPr>
            </w:pPr>
          </w:p>
        </w:tc>
      </w:tr>
      <w:tr w:rsidR="009002BE" w:rsidRPr="00B260A2" w:rsidTr="008416D3">
        <w:trPr>
          <w:trHeight w:val="511"/>
        </w:trPr>
        <w:tc>
          <w:tcPr>
            <w:tcW w:w="185" w:type="pct"/>
            <w:shd w:val="clear" w:color="auto" w:fill="auto"/>
            <w:noWrap/>
          </w:tcPr>
          <w:p w:rsidR="009002BE" w:rsidRPr="008416D3" w:rsidRDefault="009002BE" w:rsidP="008416D3">
            <w:pPr>
              <w:ind w:right="-142"/>
              <w:jc w:val="center"/>
              <w:rPr>
                <w:bCs/>
                <w:sz w:val="20"/>
                <w:szCs w:val="20"/>
                <w:lang w:val="en-US"/>
              </w:rPr>
            </w:pPr>
            <w:r w:rsidRPr="008416D3">
              <w:rPr>
                <w:bCs/>
                <w:sz w:val="20"/>
                <w:szCs w:val="20"/>
                <w:lang w:val="en-US"/>
              </w:rPr>
              <w:t>10</w:t>
            </w:r>
          </w:p>
        </w:tc>
        <w:tc>
          <w:tcPr>
            <w:tcW w:w="682" w:type="pct"/>
            <w:shd w:val="clear" w:color="auto" w:fill="auto"/>
          </w:tcPr>
          <w:p w:rsidR="009002BE" w:rsidRPr="00EA6B3C" w:rsidRDefault="009002BE" w:rsidP="00CB62F0">
            <w:pPr>
              <w:rPr>
                <w:lang w:val="fr-FR"/>
              </w:rPr>
            </w:pPr>
            <w:r w:rsidRPr="00EA6B3C">
              <w:rPr>
                <w:lang w:val="fr-FR"/>
              </w:rPr>
              <w:t>Gura Camencii</w:t>
            </w:r>
          </w:p>
          <w:p w:rsidR="009002BE" w:rsidRPr="00EA6B3C" w:rsidRDefault="009002BE" w:rsidP="00CB62F0">
            <w:pPr>
              <w:rPr>
                <w:lang w:val="fr-FR"/>
              </w:rPr>
            </w:pPr>
            <w:r w:rsidRPr="00EA6B3C">
              <w:rPr>
                <w:lang w:val="fr-FR"/>
              </w:rPr>
              <w:t>(r. Floresti)</w:t>
            </w:r>
          </w:p>
        </w:tc>
        <w:tc>
          <w:tcPr>
            <w:tcW w:w="960" w:type="pct"/>
            <w:shd w:val="clear" w:color="auto" w:fill="auto"/>
          </w:tcPr>
          <w:p w:rsidR="009002BE" w:rsidRPr="00CA2438" w:rsidRDefault="009002BE" w:rsidP="00CB62F0">
            <w:pPr>
              <w:rPr>
                <w:lang w:val="en-GB"/>
              </w:rPr>
            </w:pPr>
            <w:r w:rsidRPr="00CA2438">
              <w:rPr>
                <w:lang w:val="en-GB"/>
              </w:rPr>
              <w:t>Repair works in</w:t>
            </w:r>
          </w:p>
          <w:p w:rsidR="009002BE" w:rsidRPr="00CA2438" w:rsidRDefault="009002BE" w:rsidP="00CB62F0">
            <w:pPr>
              <w:rPr>
                <w:lang w:val="en-GB"/>
              </w:rPr>
            </w:pPr>
            <w:r w:rsidRPr="00CA2438">
              <w:rPr>
                <w:lang w:val="en-GB"/>
              </w:rPr>
              <w:t>gymnasium</w:t>
            </w:r>
          </w:p>
        </w:tc>
        <w:tc>
          <w:tcPr>
            <w:tcW w:w="738" w:type="pct"/>
          </w:tcPr>
          <w:p w:rsidR="009002BE" w:rsidRPr="00CA2438" w:rsidRDefault="009002BE" w:rsidP="00CB62F0">
            <w:pPr>
              <w:jc w:val="center"/>
              <w:rPr>
                <w:lang w:val="fr-FR"/>
              </w:rPr>
            </w:pPr>
            <w:r w:rsidRPr="00CA2438">
              <w:rPr>
                <w:lang w:val="fr-FR"/>
              </w:rPr>
              <w:t>62 474</w:t>
            </w:r>
          </w:p>
        </w:tc>
        <w:tc>
          <w:tcPr>
            <w:tcW w:w="590" w:type="pct"/>
            <w:shd w:val="clear" w:color="auto" w:fill="auto"/>
            <w:noWrap/>
          </w:tcPr>
          <w:p w:rsidR="009002BE" w:rsidRDefault="009002BE">
            <w:pPr>
              <w:jc w:val="center"/>
              <w:rPr>
                <w:color w:val="000000"/>
              </w:rPr>
            </w:pPr>
            <w:r>
              <w:rPr>
                <w:color w:val="000000"/>
              </w:rPr>
              <w:t>38 830</w:t>
            </w:r>
          </w:p>
        </w:tc>
        <w:tc>
          <w:tcPr>
            <w:tcW w:w="590" w:type="pct"/>
          </w:tcPr>
          <w:p w:rsidR="000A38AD" w:rsidRDefault="000A38AD" w:rsidP="000A38AD">
            <w:pPr>
              <w:jc w:val="center"/>
              <w:rPr>
                <w:color w:val="000000"/>
              </w:rPr>
            </w:pPr>
            <w:r>
              <w:rPr>
                <w:color w:val="000000"/>
              </w:rPr>
              <w:t>26937</w:t>
            </w:r>
          </w:p>
          <w:p w:rsidR="009002BE" w:rsidRDefault="009002BE">
            <w:pPr>
              <w:jc w:val="center"/>
              <w:rPr>
                <w:color w:val="000000"/>
                <w:lang w:val="fr-FR"/>
              </w:rPr>
            </w:pPr>
          </w:p>
        </w:tc>
        <w:tc>
          <w:tcPr>
            <w:tcW w:w="737" w:type="pct"/>
            <w:shd w:val="clear" w:color="auto" w:fill="auto"/>
            <w:noWrap/>
          </w:tcPr>
          <w:p w:rsidR="009002BE" w:rsidRDefault="009002BE">
            <w:pPr>
              <w:jc w:val="center"/>
              <w:rPr>
                <w:color w:val="000000"/>
              </w:rPr>
            </w:pPr>
            <w:r>
              <w:rPr>
                <w:color w:val="000000"/>
                <w:lang w:val="fr-FR"/>
              </w:rPr>
              <w:t>23 644</w:t>
            </w:r>
          </w:p>
        </w:tc>
        <w:tc>
          <w:tcPr>
            <w:tcW w:w="517" w:type="pct"/>
            <w:vMerge/>
          </w:tcPr>
          <w:p w:rsidR="009002BE" w:rsidRDefault="009002BE" w:rsidP="0023742D">
            <w:pPr>
              <w:jc w:val="center"/>
              <w:rPr>
                <w:lang w:val="pt-BR"/>
              </w:rPr>
            </w:pPr>
          </w:p>
        </w:tc>
      </w:tr>
      <w:tr w:rsidR="009002BE" w:rsidRPr="00B260A2" w:rsidTr="008416D3">
        <w:trPr>
          <w:trHeight w:val="511"/>
        </w:trPr>
        <w:tc>
          <w:tcPr>
            <w:tcW w:w="185" w:type="pct"/>
            <w:shd w:val="clear" w:color="auto" w:fill="auto"/>
            <w:noWrap/>
          </w:tcPr>
          <w:p w:rsidR="009002BE" w:rsidRPr="008416D3" w:rsidRDefault="009002BE" w:rsidP="008416D3">
            <w:pPr>
              <w:ind w:right="-142"/>
              <w:jc w:val="center"/>
              <w:rPr>
                <w:bCs/>
                <w:sz w:val="20"/>
                <w:szCs w:val="20"/>
                <w:lang w:val="en-US"/>
              </w:rPr>
            </w:pPr>
            <w:r w:rsidRPr="008416D3">
              <w:rPr>
                <w:bCs/>
                <w:sz w:val="20"/>
                <w:szCs w:val="20"/>
                <w:lang w:val="en-US"/>
              </w:rPr>
              <w:t>11</w:t>
            </w:r>
          </w:p>
        </w:tc>
        <w:tc>
          <w:tcPr>
            <w:tcW w:w="682" w:type="pct"/>
            <w:shd w:val="clear" w:color="auto" w:fill="auto"/>
          </w:tcPr>
          <w:p w:rsidR="009002BE" w:rsidRPr="00EA6B3C" w:rsidRDefault="009002BE" w:rsidP="00CB62F0">
            <w:pPr>
              <w:rPr>
                <w:lang w:val="en-US"/>
              </w:rPr>
            </w:pPr>
            <w:proofErr w:type="spellStart"/>
            <w:r w:rsidRPr="00EA6B3C">
              <w:rPr>
                <w:lang w:val="en-US"/>
              </w:rPr>
              <w:t>Hasnasenii</w:t>
            </w:r>
            <w:proofErr w:type="spellEnd"/>
            <w:r w:rsidRPr="00EA6B3C">
              <w:rPr>
                <w:lang w:val="en-US"/>
              </w:rPr>
              <w:t xml:space="preserve"> Mari</w:t>
            </w:r>
          </w:p>
          <w:p w:rsidR="009002BE" w:rsidRPr="00EA6B3C" w:rsidRDefault="009002BE" w:rsidP="008416D3">
            <w:pPr>
              <w:ind w:right="-110"/>
              <w:rPr>
                <w:lang w:val="en-US"/>
              </w:rPr>
            </w:pPr>
            <w:r w:rsidRPr="00EA6B3C">
              <w:rPr>
                <w:lang w:val="en-US"/>
              </w:rPr>
              <w:t xml:space="preserve">(r. </w:t>
            </w:r>
            <w:proofErr w:type="spellStart"/>
            <w:r w:rsidRPr="00EA6B3C">
              <w:rPr>
                <w:lang w:val="en-US"/>
              </w:rPr>
              <w:t>Drochia</w:t>
            </w:r>
            <w:proofErr w:type="spellEnd"/>
            <w:r w:rsidRPr="00EA6B3C">
              <w:rPr>
                <w:lang w:val="en-US"/>
              </w:rPr>
              <w:t>)</w:t>
            </w:r>
          </w:p>
        </w:tc>
        <w:tc>
          <w:tcPr>
            <w:tcW w:w="960" w:type="pct"/>
            <w:shd w:val="clear" w:color="auto" w:fill="auto"/>
          </w:tcPr>
          <w:p w:rsidR="009002BE" w:rsidRPr="00CA2438" w:rsidRDefault="009002BE" w:rsidP="00CB62F0">
            <w:pPr>
              <w:rPr>
                <w:lang w:val="en-GB"/>
              </w:rPr>
            </w:pPr>
            <w:r w:rsidRPr="00CA2438">
              <w:rPr>
                <w:lang w:val="en-GB"/>
              </w:rPr>
              <w:t>Repair of a portion of road</w:t>
            </w:r>
          </w:p>
        </w:tc>
        <w:tc>
          <w:tcPr>
            <w:tcW w:w="738" w:type="pct"/>
          </w:tcPr>
          <w:p w:rsidR="009002BE" w:rsidRPr="00CA2438" w:rsidRDefault="009002BE" w:rsidP="00CB62F0">
            <w:pPr>
              <w:jc w:val="center"/>
              <w:rPr>
                <w:lang w:val="fr-FR"/>
              </w:rPr>
            </w:pPr>
            <w:r w:rsidRPr="00CA2438">
              <w:rPr>
                <w:lang w:val="fr-FR"/>
              </w:rPr>
              <w:t>54 912</w:t>
            </w:r>
          </w:p>
        </w:tc>
        <w:tc>
          <w:tcPr>
            <w:tcW w:w="590" w:type="pct"/>
            <w:shd w:val="clear" w:color="auto" w:fill="auto"/>
            <w:noWrap/>
          </w:tcPr>
          <w:p w:rsidR="009002BE" w:rsidRDefault="009002BE">
            <w:pPr>
              <w:jc w:val="center"/>
              <w:rPr>
                <w:color w:val="000000"/>
              </w:rPr>
            </w:pPr>
            <w:r>
              <w:rPr>
                <w:color w:val="000000"/>
              </w:rPr>
              <w:t>38 438</w:t>
            </w:r>
          </w:p>
        </w:tc>
        <w:tc>
          <w:tcPr>
            <w:tcW w:w="590" w:type="pct"/>
          </w:tcPr>
          <w:p w:rsidR="000A38AD" w:rsidRDefault="000A38AD" w:rsidP="000A38AD">
            <w:pPr>
              <w:jc w:val="center"/>
              <w:rPr>
                <w:color w:val="000000"/>
              </w:rPr>
            </w:pPr>
            <w:r>
              <w:rPr>
                <w:color w:val="000000"/>
              </w:rPr>
              <w:t>39321</w:t>
            </w:r>
          </w:p>
          <w:p w:rsidR="009002BE" w:rsidRDefault="009002BE">
            <w:pPr>
              <w:jc w:val="center"/>
              <w:rPr>
                <w:color w:val="000000"/>
                <w:lang w:val="fr-FR"/>
              </w:rPr>
            </w:pPr>
          </w:p>
        </w:tc>
        <w:tc>
          <w:tcPr>
            <w:tcW w:w="737" w:type="pct"/>
            <w:shd w:val="clear" w:color="auto" w:fill="auto"/>
            <w:noWrap/>
          </w:tcPr>
          <w:p w:rsidR="009002BE" w:rsidRDefault="009002BE">
            <w:pPr>
              <w:jc w:val="center"/>
              <w:rPr>
                <w:color w:val="000000"/>
              </w:rPr>
            </w:pPr>
            <w:r>
              <w:rPr>
                <w:color w:val="000000"/>
                <w:lang w:val="fr-FR"/>
              </w:rPr>
              <w:t>16 474</w:t>
            </w:r>
          </w:p>
        </w:tc>
        <w:tc>
          <w:tcPr>
            <w:tcW w:w="517" w:type="pct"/>
            <w:vMerge/>
          </w:tcPr>
          <w:p w:rsidR="009002BE" w:rsidRDefault="009002BE" w:rsidP="0023742D">
            <w:pPr>
              <w:jc w:val="center"/>
              <w:rPr>
                <w:lang w:val="pt-BR"/>
              </w:rPr>
            </w:pPr>
          </w:p>
        </w:tc>
      </w:tr>
      <w:tr w:rsidR="009002BE" w:rsidRPr="00B260A2" w:rsidTr="008416D3">
        <w:trPr>
          <w:trHeight w:val="505"/>
        </w:trPr>
        <w:tc>
          <w:tcPr>
            <w:tcW w:w="185" w:type="pct"/>
            <w:shd w:val="clear" w:color="auto" w:fill="auto"/>
            <w:noWrap/>
          </w:tcPr>
          <w:p w:rsidR="009002BE" w:rsidRPr="008416D3" w:rsidRDefault="009002BE" w:rsidP="008416D3">
            <w:pPr>
              <w:ind w:right="-142"/>
              <w:jc w:val="center"/>
              <w:rPr>
                <w:bCs/>
                <w:sz w:val="20"/>
                <w:szCs w:val="20"/>
                <w:lang w:val="fr-FR"/>
              </w:rPr>
            </w:pPr>
            <w:r w:rsidRPr="008416D3">
              <w:rPr>
                <w:bCs/>
                <w:sz w:val="20"/>
                <w:szCs w:val="20"/>
                <w:lang w:val="fr-FR"/>
              </w:rPr>
              <w:t>12</w:t>
            </w:r>
          </w:p>
        </w:tc>
        <w:tc>
          <w:tcPr>
            <w:tcW w:w="682" w:type="pct"/>
            <w:shd w:val="clear" w:color="auto" w:fill="auto"/>
          </w:tcPr>
          <w:p w:rsidR="009002BE" w:rsidRPr="00EA6B3C" w:rsidRDefault="009002BE" w:rsidP="00CB62F0">
            <w:pPr>
              <w:rPr>
                <w:lang w:val="fr-FR"/>
              </w:rPr>
            </w:pPr>
            <w:r w:rsidRPr="00EA6B3C">
              <w:rPr>
                <w:lang w:val="fr-FR"/>
              </w:rPr>
              <w:t>Navirnet</w:t>
            </w:r>
          </w:p>
          <w:p w:rsidR="009002BE" w:rsidRPr="00EA6B3C" w:rsidRDefault="009002BE" w:rsidP="00CB62F0">
            <w:pPr>
              <w:rPr>
                <w:lang w:val="fr-FR"/>
              </w:rPr>
            </w:pPr>
            <w:r w:rsidRPr="00EA6B3C">
              <w:rPr>
                <w:lang w:val="fr-FR"/>
              </w:rPr>
              <w:t>(r. Falesti)</w:t>
            </w:r>
          </w:p>
        </w:tc>
        <w:tc>
          <w:tcPr>
            <w:tcW w:w="960" w:type="pct"/>
            <w:shd w:val="clear" w:color="auto" w:fill="auto"/>
          </w:tcPr>
          <w:p w:rsidR="009002BE" w:rsidRPr="00CA2438" w:rsidRDefault="009002BE" w:rsidP="00CB62F0">
            <w:pPr>
              <w:rPr>
                <w:lang w:val="en-GB"/>
              </w:rPr>
            </w:pPr>
            <w:r w:rsidRPr="00CA2438">
              <w:rPr>
                <w:lang w:val="en-GB"/>
              </w:rPr>
              <w:t>Extension of aqueduct</w:t>
            </w:r>
          </w:p>
        </w:tc>
        <w:tc>
          <w:tcPr>
            <w:tcW w:w="738" w:type="pct"/>
          </w:tcPr>
          <w:p w:rsidR="009002BE" w:rsidRPr="00CA2438" w:rsidRDefault="009002BE" w:rsidP="00CB62F0">
            <w:pPr>
              <w:jc w:val="center"/>
              <w:rPr>
                <w:lang w:val="fr-FR"/>
              </w:rPr>
            </w:pPr>
            <w:r w:rsidRPr="00CA2438">
              <w:rPr>
                <w:lang w:val="fr-FR"/>
              </w:rPr>
              <w:t>30 810</w:t>
            </w:r>
          </w:p>
        </w:tc>
        <w:tc>
          <w:tcPr>
            <w:tcW w:w="590" w:type="pct"/>
            <w:shd w:val="clear" w:color="auto" w:fill="auto"/>
            <w:noWrap/>
          </w:tcPr>
          <w:p w:rsidR="009002BE" w:rsidRDefault="009002BE">
            <w:pPr>
              <w:jc w:val="center"/>
              <w:rPr>
                <w:color w:val="000000"/>
              </w:rPr>
            </w:pPr>
            <w:r>
              <w:rPr>
                <w:color w:val="000000"/>
              </w:rPr>
              <w:t>21 567</w:t>
            </w:r>
          </w:p>
        </w:tc>
        <w:tc>
          <w:tcPr>
            <w:tcW w:w="590" w:type="pct"/>
          </w:tcPr>
          <w:p w:rsidR="000A38AD" w:rsidRDefault="000A38AD" w:rsidP="000A38AD">
            <w:pPr>
              <w:jc w:val="center"/>
              <w:rPr>
                <w:color w:val="000000"/>
              </w:rPr>
            </w:pPr>
            <w:r>
              <w:rPr>
                <w:color w:val="000000"/>
              </w:rPr>
              <w:t>12622</w:t>
            </w:r>
          </w:p>
          <w:p w:rsidR="009002BE" w:rsidRDefault="009002BE">
            <w:pPr>
              <w:jc w:val="center"/>
              <w:rPr>
                <w:color w:val="000000"/>
                <w:lang w:val="fr-FR"/>
              </w:rPr>
            </w:pPr>
          </w:p>
        </w:tc>
        <w:tc>
          <w:tcPr>
            <w:tcW w:w="737" w:type="pct"/>
            <w:shd w:val="clear" w:color="auto" w:fill="auto"/>
            <w:noWrap/>
          </w:tcPr>
          <w:p w:rsidR="009002BE" w:rsidRDefault="009002BE">
            <w:pPr>
              <w:jc w:val="center"/>
              <w:rPr>
                <w:color w:val="000000"/>
              </w:rPr>
            </w:pPr>
            <w:r>
              <w:rPr>
                <w:color w:val="000000"/>
                <w:lang w:val="fr-FR"/>
              </w:rPr>
              <w:t>9 243</w:t>
            </w:r>
          </w:p>
        </w:tc>
        <w:tc>
          <w:tcPr>
            <w:tcW w:w="517" w:type="pct"/>
            <w:vMerge/>
          </w:tcPr>
          <w:p w:rsidR="009002BE" w:rsidRDefault="009002BE" w:rsidP="0023742D">
            <w:pPr>
              <w:jc w:val="center"/>
              <w:rPr>
                <w:lang w:val="pt-BR"/>
              </w:rPr>
            </w:pPr>
          </w:p>
        </w:tc>
      </w:tr>
      <w:tr w:rsidR="009002BE" w:rsidRPr="00073561" w:rsidTr="008416D3">
        <w:trPr>
          <w:trHeight w:val="471"/>
        </w:trPr>
        <w:tc>
          <w:tcPr>
            <w:tcW w:w="185" w:type="pct"/>
            <w:shd w:val="clear" w:color="auto" w:fill="auto"/>
            <w:noWrap/>
          </w:tcPr>
          <w:p w:rsidR="009002BE" w:rsidRPr="008416D3" w:rsidRDefault="009002BE" w:rsidP="008416D3">
            <w:pPr>
              <w:ind w:right="-142"/>
              <w:jc w:val="center"/>
              <w:rPr>
                <w:bCs/>
                <w:sz w:val="20"/>
                <w:szCs w:val="20"/>
                <w:lang w:val="fr-FR"/>
              </w:rPr>
            </w:pPr>
            <w:r w:rsidRPr="008416D3">
              <w:rPr>
                <w:bCs/>
                <w:sz w:val="20"/>
                <w:szCs w:val="20"/>
                <w:lang w:val="fr-FR"/>
              </w:rPr>
              <w:t>13</w:t>
            </w:r>
          </w:p>
        </w:tc>
        <w:tc>
          <w:tcPr>
            <w:tcW w:w="682" w:type="pct"/>
            <w:shd w:val="clear" w:color="auto" w:fill="auto"/>
          </w:tcPr>
          <w:p w:rsidR="009002BE" w:rsidRPr="00EA6B3C" w:rsidRDefault="009002BE" w:rsidP="00CB62F0">
            <w:pPr>
              <w:rPr>
                <w:lang w:val="fr-FR"/>
              </w:rPr>
            </w:pPr>
            <w:r w:rsidRPr="00EA6B3C">
              <w:rPr>
                <w:lang w:val="fr-FR"/>
              </w:rPr>
              <w:t>Pelinia</w:t>
            </w:r>
          </w:p>
          <w:p w:rsidR="009002BE" w:rsidRPr="00EA6B3C" w:rsidRDefault="009002BE" w:rsidP="008416D3">
            <w:pPr>
              <w:ind w:right="-110"/>
              <w:rPr>
                <w:lang w:val="fr-FR"/>
              </w:rPr>
            </w:pPr>
            <w:r w:rsidRPr="00EA6B3C">
              <w:rPr>
                <w:lang w:val="fr-FR"/>
              </w:rPr>
              <w:t>(r. Drochia)</w:t>
            </w:r>
          </w:p>
        </w:tc>
        <w:tc>
          <w:tcPr>
            <w:tcW w:w="960" w:type="pct"/>
            <w:shd w:val="clear" w:color="auto" w:fill="auto"/>
          </w:tcPr>
          <w:p w:rsidR="009002BE" w:rsidRPr="00CA2438" w:rsidRDefault="009002BE" w:rsidP="008416D3">
            <w:pPr>
              <w:ind w:right="-108"/>
              <w:rPr>
                <w:lang w:val="en-US"/>
              </w:rPr>
            </w:pPr>
            <w:r w:rsidRPr="00CA2438">
              <w:rPr>
                <w:lang w:val="en-US"/>
              </w:rPr>
              <w:t>Interior repair works in kindergarten nr. 1</w:t>
            </w:r>
          </w:p>
        </w:tc>
        <w:tc>
          <w:tcPr>
            <w:tcW w:w="738" w:type="pct"/>
          </w:tcPr>
          <w:p w:rsidR="009002BE" w:rsidRPr="00CA2438" w:rsidRDefault="009002BE" w:rsidP="00CB62F0">
            <w:pPr>
              <w:jc w:val="center"/>
              <w:rPr>
                <w:lang w:val="en-US"/>
              </w:rPr>
            </w:pPr>
            <w:r w:rsidRPr="00CA2438">
              <w:rPr>
                <w:lang w:val="en-US"/>
              </w:rPr>
              <w:t>49 266</w:t>
            </w:r>
          </w:p>
        </w:tc>
        <w:tc>
          <w:tcPr>
            <w:tcW w:w="590" w:type="pct"/>
            <w:shd w:val="clear" w:color="auto" w:fill="auto"/>
            <w:noWrap/>
          </w:tcPr>
          <w:p w:rsidR="009002BE" w:rsidRDefault="009002BE">
            <w:pPr>
              <w:jc w:val="center"/>
              <w:rPr>
                <w:color w:val="000000"/>
              </w:rPr>
            </w:pPr>
            <w:r>
              <w:rPr>
                <w:color w:val="000000"/>
              </w:rPr>
              <w:t>34 486</w:t>
            </w:r>
          </w:p>
        </w:tc>
        <w:tc>
          <w:tcPr>
            <w:tcW w:w="590" w:type="pct"/>
          </w:tcPr>
          <w:p w:rsidR="000A38AD" w:rsidRDefault="000A38AD" w:rsidP="000A38AD">
            <w:pPr>
              <w:jc w:val="center"/>
              <w:rPr>
                <w:color w:val="000000"/>
              </w:rPr>
            </w:pPr>
            <w:r>
              <w:rPr>
                <w:color w:val="000000"/>
              </w:rPr>
              <w:t>32636</w:t>
            </w:r>
          </w:p>
          <w:p w:rsidR="009002BE" w:rsidRDefault="009002BE">
            <w:pPr>
              <w:jc w:val="center"/>
              <w:rPr>
                <w:color w:val="000000"/>
                <w:lang w:val="en-US"/>
              </w:rPr>
            </w:pPr>
          </w:p>
        </w:tc>
        <w:tc>
          <w:tcPr>
            <w:tcW w:w="737" w:type="pct"/>
            <w:shd w:val="clear" w:color="auto" w:fill="auto"/>
            <w:noWrap/>
          </w:tcPr>
          <w:p w:rsidR="009002BE" w:rsidRDefault="009002BE">
            <w:pPr>
              <w:jc w:val="center"/>
              <w:rPr>
                <w:color w:val="000000"/>
              </w:rPr>
            </w:pPr>
            <w:r>
              <w:rPr>
                <w:color w:val="000000"/>
                <w:lang w:val="en-US"/>
              </w:rPr>
              <w:t>14 780</w:t>
            </w:r>
          </w:p>
        </w:tc>
        <w:tc>
          <w:tcPr>
            <w:tcW w:w="517" w:type="pct"/>
            <w:vMerge/>
          </w:tcPr>
          <w:p w:rsidR="009002BE" w:rsidRDefault="009002BE" w:rsidP="0023742D">
            <w:pPr>
              <w:jc w:val="center"/>
              <w:rPr>
                <w:lang w:val="pt-BR"/>
              </w:rPr>
            </w:pPr>
          </w:p>
        </w:tc>
      </w:tr>
      <w:tr w:rsidR="009002BE" w:rsidRPr="00073561" w:rsidTr="008416D3">
        <w:trPr>
          <w:trHeight w:val="471"/>
        </w:trPr>
        <w:tc>
          <w:tcPr>
            <w:tcW w:w="185" w:type="pct"/>
            <w:shd w:val="clear" w:color="auto" w:fill="auto"/>
            <w:noWrap/>
          </w:tcPr>
          <w:p w:rsidR="009002BE" w:rsidRPr="008416D3" w:rsidRDefault="009002BE" w:rsidP="008416D3">
            <w:pPr>
              <w:ind w:right="-142"/>
              <w:jc w:val="center"/>
              <w:rPr>
                <w:bCs/>
                <w:sz w:val="20"/>
                <w:szCs w:val="20"/>
                <w:lang w:val="fr-FR"/>
              </w:rPr>
            </w:pPr>
            <w:r w:rsidRPr="008416D3">
              <w:rPr>
                <w:bCs/>
                <w:sz w:val="20"/>
                <w:szCs w:val="20"/>
                <w:lang w:val="fr-FR"/>
              </w:rPr>
              <w:t>14</w:t>
            </w:r>
          </w:p>
        </w:tc>
        <w:tc>
          <w:tcPr>
            <w:tcW w:w="682" w:type="pct"/>
            <w:shd w:val="clear" w:color="auto" w:fill="auto"/>
          </w:tcPr>
          <w:p w:rsidR="009002BE" w:rsidRPr="00EA6B3C" w:rsidRDefault="009002BE" w:rsidP="008416D3">
            <w:pPr>
              <w:ind w:right="-110"/>
              <w:rPr>
                <w:lang w:val="fr-FR"/>
              </w:rPr>
            </w:pPr>
            <w:r w:rsidRPr="00EA6B3C">
              <w:rPr>
                <w:lang w:val="fr-FR"/>
              </w:rPr>
              <w:t>Popestii de Sus</w:t>
            </w:r>
          </w:p>
          <w:p w:rsidR="009002BE" w:rsidRPr="00EA6B3C" w:rsidRDefault="009002BE" w:rsidP="008416D3">
            <w:pPr>
              <w:ind w:right="-110"/>
              <w:rPr>
                <w:lang w:val="fr-FR"/>
              </w:rPr>
            </w:pPr>
            <w:r w:rsidRPr="00EA6B3C">
              <w:rPr>
                <w:lang w:val="fr-FR"/>
              </w:rPr>
              <w:t>(r. Drochia)</w:t>
            </w:r>
          </w:p>
        </w:tc>
        <w:tc>
          <w:tcPr>
            <w:tcW w:w="960" w:type="pct"/>
            <w:shd w:val="clear" w:color="auto" w:fill="auto"/>
          </w:tcPr>
          <w:p w:rsidR="009002BE" w:rsidRPr="00CA2438" w:rsidRDefault="009002BE" w:rsidP="00CB62F0">
            <w:pPr>
              <w:rPr>
                <w:lang w:val="en-GB"/>
              </w:rPr>
            </w:pPr>
            <w:r w:rsidRPr="00CA2438">
              <w:rPr>
                <w:lang w:val="en-GB"/>
              </w:rPr>
              <w:t>Repair works in</w:t>
            </w:r>
          </w:p>
          <w:p w:rsidR="009002BE" w:rsidRPr="00CA2438" w:rsidRDefault="009002BE" w:rsidP="00CB62F0">
            <w:pPr>
              <w:rPr>
                <w:lang w:val="en-GB"/>
              </w:rPr>
            </w:pPr>
            <w:r w:rsidRPr="00CA2438">
              <w:rPr>
                <w:lang w:val="en-GB"/>
              </w:rPr>
              <w:t>lyceum</w:t>
            </w:r>
          </w:p>
        </w:tc>
        <w:tc>
          <w:tcPr>
            <w:tcW w:w="738" w:type="pct"/>
          </w:tcPr>
          <w:p w:rsidR="009002BE" w:rsidRPr="00CA2438" w:rsidRDefault="009002BE" w:rsidP="00CB62F0">
            <w:pPr>
              <w:jc w:val="center"/>
              <w:rPr>
                <w:lang w:val="fr-FR"/>
              </w:rPr>
            </w:pPr>
            <w:r w:rsidRPr="00CA2438">
              <w:rPr>
                <w:lang w:val="fr-FR"/>
              </w:rPr>
              <w:t>56 173</w:t>
            </w:r>
          </w:p>
        </w:tc>
        <w:tc>
          <w:tcPr>
            <w:tcW w:w="590" w:type="pct"/>
            <w:shd w:val="clear" w:color="auto" w:fill="auto"/>
            <w:noWrap/>
          </w:tcPr>
          <w:p w:rsidR="009002BE" w:rsidRDefault="009002BE">
            <w:pPr>
              <w:jc w:val="center"/>
              <w:rPr>
                <w:color w:val="000000"/>
              </w:rPr>
            </w:pPr>
            <w:r>
              <w:rPr>
                <w:color w:val="000000"/>
              </w:rPr>
              <w:t>39 321</w:t>
            </w:r>
          </w:p>
        </w:tc>
        <w:tc>
          <w:tcPr>
            <w:tcW w:w="590" w:type="pct"/>
          </w:tcPr>
          <w:p w:rsidR="000A38AD" w:rsidRDefault="000A38AD" w:rsidP="000A38AD">
            <w:pPr>
              <w:jc w:val="center"/>
              <w:rPr>
                <w:color w:val="000000"/>
              </w:rPr>
            </w:pPr>
            <w:r>
              <w:rPr>
                <w:color w:val="000000"/>
              </w:rPr>
              <w:t>37177</w:t>
            </w:r>
          </w:p>
          <w:p w:rsidR="009002BE" w:rsidRDefault="009002BE">
            <w:pPr>
              <w:jc w:val="center"/>
              <w:rPr>
                <w:color w:val="000000"/>
                <w:lang w:val="fr-FR"/>
              </w:rPr>
            </w:pPr>
          </w:p>
        </w:tc>
        <w:tc>
          <w:tcPr>
            <w:tcW w:w="737" w:type="pct"/>
            <w:shd w:val="clear" w:color="auto" w:fill="auto"/>
            <w:noWrap/>
          </w:tcPr>
          <w:p w:rsidR="009002BE" w:rsidRDefault="009002BE">
            <w:pPr>
              <w:jc w:val="center"/>
              <w:rPr>
                <w:color w:val="000000"/>
              </w:rPr>
            </w:pPr>
            <w:r>
              <w:rPr>
                <w:color w:val="000000"/>
                <w:lang w:val="fr-FR"/>
              </w:rPr>
              <w:t>16 852</w:t>
            </w:r>
          </w:p>
        </w:tc>
        <w:tc>
          <w:tcPr>
            <w:tcW w:w="517" w:type="pct"/>
            <w:vMerge/>
          </w:tcPr>
          <w:p w:rsidR="009002BE" w:rsidRDefault="009002BE" w:rsidP="0023742D">
            <w:pPr>
              <w:jc w:val="center"/>
              <w:rPr>
                <w:lang w:val="pt-BR"/>
              </w:rPr>
            </w:pPr>
          </w:p>
        </w:tc>
      </w:tr>
      <w:tr w:rsidR="009002BE" w:rsidRPr="00073561" w:rsidTr="008416D3">
        <w:trPr>
          <w:trHeight w:val="403"/>
        </w:trPr>
        <w:tc>
          <w:tcPr>
            <w:tcW w:w="185" w:type="pct"/>
            <w:shd w:val="clear" w:color="auto" w:fill="auto"/>
            <w:noWrap/>
          </w:tcPr>
          <w:p w:rsidR="009002BE" w:rsidRPr="008416D3" w:rsidRDefault="009002BE" w:rsidP="008416D3">
            <w:pPr>
              <w:ind w:right="-142"/>
              <w:jc w:val="center"/>
              <w:rPr>
                <w:bCs/>
                <w:sz w:val="20"/>
                <w:szCs w:val="20"/>
                <w:lang w:val="fr-FR"/>
              </w:rPr>
            </w:pPr>
            <w:r w:rsidRPr="008416D3">
              <w:rPr>
                <w:bCs/>
                <w:sz w:val="20"/>
                <w:szCs w:val="20"/>
                <w:lang w:val="fr-FR"/>
              </w:rPr>
              <w:t>15</w:t>
            </w:r>
          </w:p>
        </w:tc>
        <w:tc>
          <w:tcPr>
            <w:tcW w:w="682" w:type="pct"/>
            <w:shd w:val="clear" w:color="auto" w:fill="auto"/>
          </w:tcPr>
          <w:p w:rsidR="009002BE" w:rsidRPr="00EA6B3C" w:rsidRDefault="009002BE" w:rsidP="008416D3">
            <w:pPr>
              <w:ind w:right="-110"/>
              <w:rPr>
                <w:lang w:val="en-US"/>
              </w:rPr>
            </w:pPr>
            <w:proofErr w:type="spellStart"/>
            <w:r w:rsidRPr="00EA6B3C">
              <w:rPr>
                <w:lang w:val="en-US"/>
              </w:rPr>
              <w:t>Prajila</w:t>
            </w:r>
            <w:proofErr w:type="spellEnd"/>
          </w:p>
          <w:p w:rsidR="009002BE" w:rsidRPr="00EA6B3C" w:rsidRDefault="009002BE" w:rsidP="008416D3">
            <w:pPr>
              <w:ind w:right="-110"/>
              <w:rPr>
                <w:lang w:val="en-US"/>
              </w:rPr>
            </w:pPr>
            <w:r w:rsidRPr="00EA6B3C">
              <w:rPr>
                <w:lang w:val="en-US"/>
              </w:rPr>
              <w:t xml:space="preserve">(r. </w:t>
            </w:r>
            <w:proofErr w:type="spellStart"/>
            <w:r w:rsidRPr="00EA6B3C">
              <w:rPr>
                <w:lang w:val="en-US"/>
              </w:rPr>
              <w:t>Floresti</w:t>
            </w:r>
            <w:proofErr w:type="spellEnd"/>
            <w:r w:rsidRPr="00EA6B3C">
              <w:rPr>
                <w:lang w:val="en-US"/>
              </w:rPr>
              <w:t>)</w:t>
            </w:r>
          </w:p>
        </w:tc>
        <w:tc>
          <w:tcPr>
            <w:tcW w:w="960" w:type="pct"/>
            <w:shd w:val="clear" w:color="auto" w:fill="auto"/>
          </w:tcPr>
          <w:p w:rsidR="009002BE" w:rsidRDefault="009002BE" w:rsidP="00CB62F0">
            <w:pPr>
              <w:rPr>
                <w:lang w:val="en-US"/>
              </w:rPr>
            </w:pPr>
            <w:r w:rsidRPr="00EB07C5">
              <w:rPr>
                <w:lang w:val="en-US"/>
              </w:rPr>
              <w:t>Repair works in</w:t>
            </w:r>
          </w:p>
          <w:p w:rsidR="009002BE" w:rsidRPr="007B69C4" w:rsidRDefault="009002BE" w:rsidP="00CB62F0">
            <w:pPr>
              <w:rPr>
                <w:lang w:val="en-US"/>
              </w:rPr>
            </w:pPr>
            <w:r w:rsidRPr="00EB07C5">
              <w:rPr>
                <w:lang w:val="en-US"/>
              </w:rPr>
              <w:t>gymnasium</w:t>
            </w:r>
          </w:p>
        </w:tc>
        <w:tc>
          <w:tcPr>
            <w:tcW w:w="738" w:type="pct"/>
          </w:tcPr>
          <w:p w:rsidR="009002BE" w:rsidRPr="007B69C4" w:rsidRDefault="009002BE" w:rsidP="00CB62F0">
            <w:pPr>
              <w:jc w:val="center"/>
              <w:rPr>
                <w:lang w:val="en-US"/>
              </w:rPr>
            </w:pPr>
            <w:r>
              <w:rPr>
                <w:lang w:val="en-US"/>
              </w:rPr>
              <w:t>59 216</w:t>
            </w:r>
          </w:p>
        </w:tc>
        <w:tc>
          <w:tcPr>
            <w:tcW w:w="590" w:type="pct"/>
            <w:shd w:val="clear" w:color="auto" w:fill="auto"/>
            <w:noWrap/>
          </w:tcPr>
          <w:p w:rsidR="009002BE" w:rsidRDefault="009002BE">
            <w:pPr>
              <w:jc w:val="center"/>
              <w:rPr>
                <w:color w:val="000000"/>
              </w:rPr>
            </w:pPr>
            <w:r>
              <w:rPr>
                <w:color w:val="000000"/>
              </w:rPr>
              <w:t>38 135</w:t>
            </w:r>
          </w:p>
        </w:tc>
        <w:tc>
          <w:tcPr>
            <w:tcW w:w="590" w:type="pct"/>
          </w:tcPr>
          <w:p w:rsidR="000A38AD" w:rsidRDefault="000A38AD" w:rsidP="000A38AD">
            <w:pPr>
              <w:jc w:val="center"/>
              <w:rPr>
                <w:color w:val="000000"/>
              </w:rPr>
            </w:pPr>
            <w:r>
              <w:rPr>
                <w:color w:val="000000"/>
              </w:rPr>
              <w:t>23340</w:t>
            </w:r>
          </w:p>
          <w:p w:rsidR="009002BE" w:rsidRDefault="009002BE">
            <w:pPr>
              <w:jc w:val="center"/>
              <w:rPr>
                <w:color w:val="000000"/>
                <w:lang w:val="en-US"/>
              </w:rPr>
            </w:pPr>
          </w:p>
        </w:tc>
        <w:tc>
          <w:tcPr>
            <w:tcW w:w="737" w:type="pct"/>
            <w:shd w:val="clear" w:color="auto" w:fill="auto"/>
            <w:noWrap/>
          </w:tcPr>
          <w:p w:rsidR="009002BE" w:rsidRDefault="009002BE">
            <w:pPr>
              <w:jc w:val="center"/>
              <w:rPr>
                <w:color w:val="000000"/>
              </w:rPr>
            </w:pPr>
            <w:r>
              <w:rPr>
                <w:color w:val="000000"/>
                <w:lang w:val="en-US"/>
              </w:rPr>
              <w:t>21 081</w:t>
            </w:r>
          </w:p>
        </w:tc>
        <w:tc>
          <w:tcPr>
            <w:tcW w:w="517" w:type="pct"/>
            <w:vMerge/>
          </w:tcPr>
          <w:p w:rsidR="009002BE" w:rsidRDefault="009002BE" w:rsidP="0023742D">
            <w:pPr>
              <w:jc w:val="center"/>
              <w:rPr>
                <w:lang w:val="pt-BR"/>
              </w:rPr>
            </w:pPr>
          </w:p>
        </w:tc>
      </w:tr>
      <w:tr w:rsidR="009002BE" w:rsidRPr="00073561" w:rsidTr="008416D3">
        <w:trPr>
          <w:trHeight w:val="403"/>
        </w:trPr>
        <w:tc>
          <w:tcPr>
            <w:tcW w:w="185" w:type="pct"/>
            <w:shd w:val="clear" w:color="auto" w:fill="auto"/>
            <w:noWrap/>
          </w:tcPr>
          <w:p w:rsidR="009002BE" w:rsidRPr="008416D3" w:rsidRDefault="009002BE" w:rsidP="008416D3">
            <w:pPr>
              <w:ind w:right="-142"/>
              <w:jc w:val="center"/>
              <w:rPr>
                <w:bCs/>
                <w:sz w:val="20"/>
                <w:szCs w:val="20"/>
                <w:lang w:val="en-US"/>
              </w:rPr>
            </w:pPr>
            <w:r w:rsidRPr="008416D3">
              <w:rPr>
                <w:bCs/>
                <w:sz w:val="20"/>
                <w:szCs w:val="20"/>
                <w:lang w:val="en-US"/>
              </w:rPr>
              <w:t>16</w:t>
            </w:r>
          </w:p>
        </w:tc>
        <w:tc>
          <w:tcPr>
            <w:tcW w:w="682" w:type="pct"/>
            <w:shd w:val="clear" w:color="auto" w:fill="auto"/>
          </w:tcPr>
          <w:p w:rsidR="009002BE" w:rsidRPr="00EA6B3C" w:rsidRDefault="009002BE" w:rsidP="008416D3">
            <w:pPr>
              <w:ind w:right="-110"/>
              <w:rPr>
                <w:lang w:val="en-US"/>
              </w:rPr>
            </w:pPr>
            <w:proofErr w:type="spellStart"/>
            <w:r w:rsidRPr="00EA6B3C">
              <w:rPr>
                <w:lang w:val="en-US"/>
              </w:rPr>
              <w:t>Zgurita</w:t>
            </w:r>
            <w:proofErr w:type="spellEnd"/>
          </w:p>
          <w:p w:rsidR="009002BE" w:rsidRPr="00EA6B3C" w:rsidRDefault="009002BE" w:rsidP="008416D3">
            <w:pPr>
              <w:ind w:right="-110"/>
              <w:rPr>
                <w:lang w:val="en-US"/>
              </w:rPr>
            </w:pPr>
            <w:r w:rsidRPr="00EA6B3C">
              <w:rPr>
                <w:lang w:val="fr-FR"/>
              </w:rPr>
              <w:t>(r. Drochia)</w:t>
            </w:r>
          </w:p>
        </w:tc>
        <w:tc>
          <w:tcPr>
            <w:tcW w:w="960" w:type="pct"/>
            <w:shd w:val="clear" w:color="auto" w:fill="auto"/>
          </w:tcPr>
          <w:p w:rsidR="009002BE" w:rsidRPr="00AB3AFE" w:rsidRDefault="009002BE" w:rsidP="00CB62F0">
            <w:pPr>
              <w:rPr>
                <w:lang w:val="en-GB"/>
              </w:rPr>
            </w:pPr>
            <w:r>
              <w:rPr>
                <w:lang w:val="en-GB"/>
              </w:rPr>
              <w:t>Repair of some portions of road and sidewalks</w:t>
            </w:r>
          </w:p>
        </w:tc>
        <w:tc>
          <w:tcPr>
            <w:tcW w:w="738" w:type="pct"/>
          </w:tcPr>
          <w:p w:rsidR="009002BE" w:rsidRPr="007B69C4" w:rsidRDefault="009002BE" w:rsidP="00CB62F0">
            <w:pPr>
              <w:jc w:val="center"/>
              <w:rPr>
                <w:lang w:val="en-US"/>
              </w:rPr>
            </w:pPr>
            <w:r>
              <w:rPr>
                <w:lang w:val="en-US"/>
              </w:rPr>
              <w:t>55 140</w:t>
            </w:r>
          </w:p>
        </w:tc>
        <w:tc>
          <w:tcPr>
            <w:tcW w:w="590" w:type="pct"/>
            <w:shd w:val="clear" w:color="auto" w:fill="auto"/>
            <w:noWrap/>
          </w:tcPr>
          <w:p w:rsidR="009002BE" w:rsidRDefault="009002BE">
            <w:pPr>
              <w:jc w:val="center"/>
              <w:rPr>
                <w:color w:val="000000"/>
              </w:rPr>
            </w:pPr>
            <w:r>
              <w:rPr>
                <w:color w:val="000000"/>
              </w:rPr>
              <w:t>38 598</w:t>
            </w:r>
          </w:p>
        </w:tc>
        <w:tc>
          <w:tcPr>
            <w:tcW w:w="590" w:type="pct"/>
          </w:tcPr>
          <w:p w:rsidR="000A38AD" w:rsidRDefault="000A38AD" w:rsidP="000A38AD">
            <w:pPr>
              <w:jc w:val="center"/>
              <w:rPr>
                <w:color w:val="000000"/>
              </w:rPr>
            </w:pPr>
            <w:r>
              <w:rPr>
                <w:color w:val="000000"/>
              </w:rPr>
              <w:t>32575</w:t>
            </w:r>
          </w:p>
          <w:p w:rsidR="009002BE" w:rsidRDefault="009002BE">
            <w:pPr>
              <w:jc w:val="center"/>
              <w:rPr>
                <w:color w:val="000000"/>
                <w:lang w:val="en-US"/>
              </w:rPr>
            </w:pPr>
          </w:p>
        </w:tc>
        <w:tc>
          <w:tcPr>
            <w:tcW w:w="737" w:type="pct"/>
            <w:shd w:val="clear" w:color="auto" w:fill="auto"/>
            <w:noWrap/>
          </w:tcPr>
          <w:p w:rsidR="009002BE" w:rsidRDefault="009002BE">
            <w:pPr>
              <w:jc w:val="center"/>
              <w:rPr>
                <w:color w:val="000000"/>
              </w:rPr>
            </w:pPr>
            <w:r>
              <w:rPr>
                <w:color w:val="000000"/>
                <w:lang w:val="en-US"/>
              </w:rPr>
              <w:t>16 542</w:t>
            </w:r>
          </w:p>
        </w:tc>
        <w:tc>
          <w:tcPr>
            <w:tcW w:w="517" w:type="pct"/>
            <w:vMerge/>
          </w:tcPr>
          <w:p w:rsidR="009002BE" w:rsidRDefault="009002BE" w:rsidP="0023742D">
            <w:pPr>
              <w:jc w:val="center"/>
              <w:rPr>
                <w:lang w:val="pt-BR"/>
              </w:rPr>
            </w:pPr>
          </w:p>
        </w:tc>
      </w:tr>
      <w:tr w:rsidR="009002BE" w:rsidRPr="00EB07C5" w:rsidTr="008416D3">
        <w:trPr>
          <w:trHeight w:val="530"/>
        </w:trPr>
        <w:tc>
          <w:tcPr>
            <w:tcW w:w="185" w:type="pct"/>
            <w:shd w:val="clear" w:color="auto" w:fill="auto"/>
            <w:noWrap/>
          </w:tcPr>
          <w:p w:rsidR="009002BE" w:rsidRPr="008416D3" w:rsidRDefault="009002BE" w:rsidP="008416D3">
            <w:pPr>
              <w:ind w:right="-142"/>
              <w:jc w:val="center"/>
              <w:rPr>
                <w:bCs/>
                <w:sz w:val="20"/>
                <w:szCs w:val="20"/>
                <w:lang w:val="fr-FR"/>
              </w:rPr>
            </w:pPr>
            <w:r w:rsidRPr="008416D3">
              <w:rPr>
                <w:bCs/>
                <w:sz w:val="20"/>
                <w:szCs w:val="20"/>
                <w:lang w:val="fr-FR"/>
              </w:rPr>
              <w:lastRenderedPageBreak/>
              <w:t>17</w:t>
            </w:r>
          </w:p>
        </w:tc>
        <w:tc>
          <w:tcPr>
            <w:tcW w:w="682" w:type="pct"/>
            <w:shd w:val="clear" w:color="auto" w:fill="auto"/>
          </w:tcPr>
          <w:p w:rsidR="009002BE" w:rsidRPr="00EA6B3C" w:rsidRDefault="009002BE" w:rsidP="008416D3">
            <w:pPr>
              <w:ind w:right="-110"/>
              <w:rPr>
                <w:lang w:val="fr-FR"/>
              </w:rPr>
            </w:pPr>
            <w:r w:rsidRPr="00EA6B3C">
              <w:rPr>
                <w:lang w:val="fr-FR"/>
              </w:rPr>
              <w:t>Calarasovca</w:t>
            </w:r>
          </w:p>
          <w:p w:rsidR="009002BE" w:rsidRPr="00EA6B3C" w:rsidRDefault="009002BE" w:rsidP="00CB62F0">
            <w:pPr>
              <w:rPr>
                <w:lang w:val="fr-FR"/>
              </w:rPr>
            </w:pPr>
            <w:r w:rsidRPr="00EA6B3C">
              <w:rPr>
                <w:lang w:val="fr-FR"/>
              </w:rPr>
              <w:t>(r. Ocnita)</w:t>
            </w:r>
          </w:p>
        </w:tc>
        <w:tc>
          <w:tcPr>
            <w:tcW w:w="960" w:type="pct"/>
            <w:shd w:val="clear" w:color="auto" w:fill="auto"/>
          </w:tcPr>
          <w:p w:rsidR="009002BE" w:rsidRPr="000F65A0" w:rsidRDefault="009002BE" w:rsidP="00CB62F0">
            <w:pPr>
              <w:rPr>
                <w:lang w:val="en-GB"/>
              </w:rPr>
            </w:pPr>
            <w:r>
              <w:rPr>
                <w:lang w:val="en-GB"/>
              </w:rPr>
              <w:t>Repair works in gymnasium</w:t>
            </w:r>
          </w:p>
        </w:tc>
        <w:tc>
          <w:tcPr>
            <w:tcW w:w="738" w:type="pct"/>
          </w:tcPr>
          <w:p w:rsidR="009002BE" w:rsidRPr="00073561" w:rsidRDefault="009002BE" w:rsidP="00CB62F0">
            <w:pPr>
              <w:jc w:val="center"/>
              <w:rPr>
                <w:lang w:val="fr-FR"/>
              </w:rPr>
            </w:pPr>
            <w:r>
              <w:rPr>
                <w:lang w:val="fr-FR"/>
              </w:rPr>
              <w:t>55 381</w:t>
            </w:r>
          </w:p>
        </w:tc>
        <w:tc>
          <w:tcPr>
            <w:tcW w:w="590" w:type="pct"/>
            <w:shd w:val="clear" w:color="auto" w:fill="auto"/>
            <w:noWrap/>
          </w:tcPr>
          <w:p w:rsidR="009002BE" w:rsidRDefault="009002BE">
            <w:pPr>
              <w:jc w:val="center"/>
              <w:rPr>
                <w:color w:val="000000"/>
              </w:rPr>
            </w:pPr>
            <w:r>
              <w:rPr>
                <w:color w:val="000000"/>
              </w:rPr>
              <w:t>38 767</w:t>
            </w:r>
          </w:p>
        </w:tc>
        <w:tc>
          <w:tcPr>
            <w:tcW w:w="590" w:type="pct"/>
          </w:tcPr>
          <w:p w:rsidR="000A38AD" w:rsidRDefault="000A38AD" w:rsidP="000A38AD">
            <w:pPr>
              <w:jc w:val="center"/>
              <w:rPr>
                <w:color w:val="000000"/>
              </w:rPr>
            </w:pPr>
            <w:r>
              <w:rPr>
                <w:color w:val="000000"/>
              </w:rPr>
              <w:t>32632</w:t>
            </w:r>
          </w:p>
          <w:p w:rsidR="009002BE" w:rsidRDefault="009002BE">
            <w:pPr>
              <w:jc w:val="center"/>
              <w:rPr>
                <w:color w:val="000000"/>
                <w:lang w:val="fr-FR"/>
              </w:rPr>
            </w:pPr>
          </w:p>
        </w:tc>
        <w:tc>
          <w:tcPr>
            <w:tcW w:w="737" w:type="pct"/>
            <w:shd w:val="clear" w:color="auto" w:fill="auto"/>
            <w:noWrap/>
          </w:tcPr>
          <w:p w:rsidR="009002BE" w:rsidRDefault="009002BE">
            <w:pPr>
              <w:jc w:val="center"/>
              <w:rPr>
                <w:color w:val="000000"/>
              </w:rPr>
            </w:pPr>
            <w:r>
              <w:rPr>
                <w:color w:val="000000"/>
                <w:lang w:val="fr-FR"/>
              </w:rPr>
              <w:t>16 614</w:t>
            </w:r>
          </w:p>
        </w:tc>
        <w:tc>
          <w:tcPr>
            <w:tcW w:w="517" w:type="pct"/>
            <w:vMerge/>
          </w:tcPr>
          <w:p w:rsidR="009002BE" w:rsidRPr="00EB07C5" w:rsidRDefault="009002BE" w:rsidP="0023742D">
            <w:pPr>
              <w:jc w:val="center"/>
              <w:rPr>
                <w:lang w:val="en-US"/>
              </w:rPr>
            </w:pPr>
          </w:p>
        </w:tc>
      </w:tr>
      <w:tr w:rsidR="009002BE" w:rsidRPr="00EB07C5" w:rsidTr="008416D3">
        <w:trPr>
          <w:trHeight w:val="530"/>
        </w:trPr>
        <w:tc>
          <w:tcPr>
            <w:tcW w:w="185" w:type="pct"/>
            <w:shd w:val="clear" w:color="auto" w:fill="auto"/>
            <w:noWrap/>
          </w:tcPr>
          <w:p w:rsidR="009002BE" w:rsidRPr="008416D3" w:rsidRDefault="009002BE" w:rsidP="008416D3">
            <w:pPr>
              <w:ind w:right="-142"/>
              <w:jc w:val="center"/>
              <w:rPr>
                <w:bCs/>
                <w:sz w:val="20"/>
                <w:szCs w:val="20"/>
                <w:lang w:val="en-US"/>
              </w:rPr>
            </w:pPr>
            <w:r w:rsidRPr="008416D3">
              <w:rPr>
                <w:bCs/>
                <w:sz w:val="20"/>
                <w:szCs w:val="20"/>
                <w:lang w:val="en-US"/>
              </w:rPr>
              <w:lastRenderedPageBreak/>
              <w:t>18</w:t>
            </w:r>
          </w:p>
        </w:tc>
        <w:tc>
          <w:tcPr>
            <w:tcW w:w="682" w:type="pct"/>
            <w:shd w:val="clear" w:color="auto" w:fill="auto"/>
          </w:tcPr>
          <w:p w:rsidR="009002BE" w:rsidRPr="00EA6B3C" w:rsidRDefault="009002BE" w:rsidP="00CB62F0">
            <w:pPr>
              <w:rPr>
                <w:lang w:val="en-US"/>
              </w:rPr>
            </w:pPr>
            <w:proofErr w:type="spellStart"/>
            <w:r w:rsidRPr="00EA6B3C">
              <w:rPr>
                <w:lang w:val="en-US"/>
              </w:rPr>
              <w:t>Grinauti</w:t>
            </w:r>
            <w:proofErr w:type="spellEnd"/>
            <w:r w:rsidRPr="00EA6B3C">
              <w:rPr>
                <w:lang w:val="en-US"/>
              </w:rPr>
              <w:t>-Moldova</w:t>
            </w:r>
          </w:p>
          <w:p w:rsidR="009002BE" w:rsidRPr="00EA6B3C" w:rsidRDefault="009002BE" w:rsidP="00CB62F0">
            <w:pPr>
              <w:rPr>
                <w:lang w:val="en-US"/>
              </w:rPr>
            </w:pPr>
            <w:r w:rsidRPr="00EA6B3C">
              <w:rPr>
                <w:lang w:val="en-US"/>
              </w:rPr>
              <w:t xml:space="preserve">(r. </w:t>
            </w:r>
            <w:proofErr w:type="spellStart"/>
            <w:r w:rsidRPr="00EA6B3C">
              <w:rPr>
                <w:lang w:val="en-US"/>
              </w:rPr>
              <w:t>Ocnia</w:t>
            </w:r>
            <w:proofErr w:type="spellEnd"/>
            <w:r w:rsidRPr="00EA6B3C">
              <w:rPr>
                <w:lang w:val="en-US"/>
              </w:rPr>
              <w:t>)</w:t>
            </w:r>
          </w:p>
        </w:tc>
        <w:tc>
          <w:tcPr>
            <w:tcW w:w="960" w:type="pct"/>
            <w:shd w:val="clear" w:color="auto" w:fill="auto"/>
          </w:tcPr>
          <w:p w:rsidR="009002BE" w:rsidRPr="000F65A0" w:rsidRDefault="009002BE" w:rsidP="00CB62F0">
            <w:pPr>
              <w:rPr>
                <w:lang w:val="en-GB"/>
              </w:rPr>
            </w:pPr>
            <w:r>
              <w:rPr>
                <w:lang w:val="en-GB"/>
              </w:rPr>
              <w:t>Repair works in gymnasium</w:t>
            </w:r>
          </w:p>
        </w:tc>
        <w:tc>
          <w:tcPr>
            <w:tcW w:w="738" w:type="pct"/>
          </w:tcPr>
          <w:p w:rsidR="009002BE" w:rsidRPr="00073561" w:rsidRDefault="009002BE" w:rsidP="00CB62F0">
            <w:pPr>
              <w:jc w:val="center"/>
              <w:rPr>
                <w:lang w:val="fr-FR"/>
              </w:rPr>
            </w:pPr>
            <w:r>
              <w:rPr>
                <w:lang w:val="fr-FR"/>
              </w:rPr>
              <w:t>55 414</w:t>
            </w:r>
          </w:p>
        </w:tc>
        <w:tc>
          <w:tcPr>
            <w:tcW w:w="590" w:type="pct"/>
            <w:shd w:val="clear" w:color="auto" w:fill="auto"/>
            <w:noWrap/>
          </w:tcPr>
          <w:p w:rsidR="009002BE" w:rsidRDefault="009002BE">
            <w:pPr>
              <w:jc w:val="center"/>
              <w:rPr>
                <w:color w:val="000000"/>
              </w:rPr>
            </w:pPr>
            <w:r>
              <w:rPr>
                <w:color w:val="000000"/>
              </w:rPr>
              <w:t>38 790</w:t>
            </w:r>
          </w:p>
        </w:tc>
        <w:tc>
          <w:tcPr>
            <w:tcW w:w="590" w:type="pct"/>
          </w:tcPr>
          <w:p w:rsidR="000A38AD" w:rsidRDefault="000A38AD" w:rsidP="000A38AD">
            <w:pPr>
              <w:jc w:val="center"/>
              <w:rPr>
                <w:color w:val="000000"/>
              </w:rPr>
            </w:pPr>
            <w:r>
              <w:rPr>
                <w:color w:val="000000"/>
              </w:rPr>
              <w:t>34570</w:t>
            </w:r>
          </w:p>
          <w:p w:rsidR="009002BE" w:rsidRDefault="009002BE">
            <w:pPr>
              <w:jc w:val="center"/>
              <w:rPr>
                <w:color w:val="000000"/>
                <w:lang w:val="fr-FR"/>
              </w:rPr>
            </w:pPr>
          </w:p>
        </w:tc>
        <w:tc>
          <w:tcPr>
            <w:tcW w:w="737" w:type="pct"/>
            <w:shd w:val="clear" w:color="auto" w:fill="auto"/>
            <w:noWrap/>
          </w:tcPr>
          <w:p w:rsidR="009002BE" w:rsidRDefault="009002BE">
            <w:pPr>
              <w:jc w:val="center"/>
              <w:rPr>
                <w:color w:val="000000"/>
              </w:rPr>
            </w:pPr>
            <w:r>
              <w:rPr>
                <w:color w:val="000000"/>
                <w:lang w:val="fr-FR"/>
              </w:rPr>
              <w:t>16 624</w:t>
            </w:r>
          </w:p>
        </w:tc>
        <w:tc>
          <w:tcPr>
            <w:tcW w:w="517" w:type="pct"/>
            <w:vMerge/>
          </w:tcPr>
          <w:p w:rsidR="009002BE" w:rsidRPr="00EB07C5" w:rsidRDefault="009002BE" w:rsidP="00F24DE3">
            <w:pPr>
              <w:jc w:val="center"/>
              <w:rPr>
                <w:lang w:val="en-US"/>
              </w:rPr>
            </w:pPr>
          </w:p>
        </w:tc>
      </w:tr>
      <w:tr w:rsidR="009002BE" w:rsidRPr="00EB07C5" w:rsidTr="008416D3">
        <w:trPr>
          <w:trHeight w:val="530"/>
        </w:trPr>
        <w:tc>
          <w:tcPr>
            <w:tcW w:w="185" w:type="pct"/>
            <w:shd w:val="clear" w:color="auto" w:fill="auto"/>
            <w:noWrap/>
          </w:tcPr>
          <w:p w:rsidR="009002BE" w:rsidRPr="008416D3" w:rsidRDefault="009002BE" w:rsidP="008416D3">
            <w:pPr>
              <w:ind w:right="-142"/>
              <w:jc w:val="center"/>
              <w:rPr>
                <w:bCs/>
                <w:sz w:val="20"/>
                <w:szCs w:val="20"/>
                <w:lang w:val="en-US"/>
              </w:rPr>
            </w:pPr>
            <w:r w:rsidRPr="008416D3">
              <w:rPr>
                <w:bCs/>
                <w:sz w:val="20"/>
                <w:szCs w:val="20"/>
                <w:lang w:val="fr-FR"/>
              </w:rPr>
              <w:t>19</w:t>
            </w:r>
          </w:p>
        </w:tc>
        <w:tc>
          <w:tcPr>
            <w:tcW w:w="682" w:type="pct"/>
            <w:shd w:val="clear" w:color="auto" w:fill="auto"/>
          </w:tcPr>
          <w:p w:rsidR="009002BE" w:rsidRDefault="009002BE" w:rsidP="00996AE6">
            <w:pPr>
              <w:rPr>
                <w:lang w:val="en-US"/>
              </w:rPr>
            </w:pPr>
            <w:proofErr w:type="spellStart"/>
            <w:r>
              <w:rPr>
                <w:lang w:val="en-US"/>
              </w:rPr>
              <w:t>Floresti</w:t>
            </w:r>
            <w:proofErr w:type="spellEnd"/>
          </w:p>
          <w:p w:rsidR="009002BE" w:rsidRPr="00EA6B3C" w:rsidRDefault="009002BE" w:rsidP="00CB62F0">
            <w:pPr>
              <w:rPr>
                <w:lang w:val="en-US"/>
              </w:rPr>
            </w:pPr>
            <w:r w:rsidRPr="00ED1C88">
              <w:rPr>
                <w:lang w:val="en-US"/>
              </w:rPr>
              <w:t xml:space="preserve">(r. </w:t>
            </w:r>
            <w:proofErr w:type="spellStart"/>
            <w:r w:rsidRPr="00ED1C88">
              <w:rPr>
                <w:lang w:val="en-US"/>
              </w:rPr>
              <w:t>Floresti</w:t>
            </w:r>
            <w:proofErr w:type="spellEnd"/>
            <w:r w:rsidRPr="00ED1C88">
              <w:rPr>
                <w:lang w:val="en-US"/>
              </w:rPr>
              <w:t>)</w:t>
            </w:r>
          </w:p>
        </w:tc>
        <w:tc>
          <w:tcPr>
            <w:tcW w:w="960" w:type="pct"/>
            <w:shd w:val="clear" w:color="auto" w:fill="auto"/>
          </w:tcPr>
          <w:p w:rsidR="009002BE" w:rsidRDefault="009002BE" w:rsidP="00CB62F0">
            <w:pPr>
              <w:rPr>
                <w:lang w:val="en-GB"/>
              </w:rPr>
            </w:pPr>
            <w:r w:rsidRPr="00BB1E8D">
              <w:rPr>
                <w:lang w:val="en-GB"/>
              </w:rPr>
              <w:t>Construction of a road portion</w:t>
            </w:r>
          </w:p>
        </w:tc>
        <w:tc>
          <w:tcPr>
            <w:tcW w:w="738" w:type="pct"/>
          </w:tcPr>
          <w:p w:rsidR="009002BE" w:rsidRDefault="009002BE" w:rsidP="00CB62F0">
            <w:pPr>
              <w:jc w:val="center"/>
              <w:rPr>
                <w:lang w:val="fr-FR"/>
              </w:rPr>
            </w:pPr>
            <w:r>
              <w:rPr>
                <w:lang w:val="fr-FR"/>
              </w:rPr>
              <w:t>189021</w:t>
            </w:r>
          </w:p>
        </w:tc>
        <w:tc>
          <w:tcPr>
            <w:tcW w:w="590" w:type="pct"/>
            <w:shd w:val="clear" w:color="auto" w:fill="auto"/>
            <w:noWrap/>
          </w:tcPr>
          <w:p w:rsidR="009002BE" w:rsidRPr="00180F14" w:rsidRDefault="009002BE">
            <w:pPr>
              <w:jc w:val="center"/>
              <w:rPr>
                <w:color w:val="000000"/>
                <w:lang w:val="en-US"/>
              </w:rPr>
            </w:pPr>
            <w:r>
              <w:rPr>
                <w:color w:val="000000"/>
                <w:lang w:val="en-US"/>
              </w:rPr>
              <w:t>132315</w:t>
            </w:r>
          </w:p>
        </w:tc>
        <w:tc>
          <w:tcPr>
            <w:tcW w:w="590" w:type="pct"/>
          </w:tcPr>
          <w:p w:rsidR="000A38AD" w:rsidRDefault="000A38AD" w:rsidP="000A38AD">
            <w:pPr>
              <w:jc w:val="center"/>
              <w:rPr>
                <w:color w:val="000000"/>
              </w:rPr>
            </w:pPr>
            <w:r>
              <w:rPr>
                <w:color w:val="000000"/>
              </w:rPr>
              <w:t>123240</w:t>
            </w:r>
          </w:p>
          <w:p w:rsidR="009002BE" w:rsidRDefault="009002BE">
            <w:pPr>
              <w:jc w:val="center"/>
              <w:rPr>
                <w:color w:val="000000"/>
                <w:lang w:val="fr-FR"/>
              </w:rPr>
            </w:pPr>
          </w:p>
        </w:tc>
        <w:tc>
          <w:tcPr>
            <w:tcW w:w="737" w:type="pct"/>
            <w:shd w:val="clear" w:color="auto" w:fill="auto"/>
            <w:noWrap/>
          </w:tcPr>
          <w:p w:rsidR="009002BE" w:rsidRDefault="009002BE">
            <w:pPr>
              <w:jc w:val="center"/>
              <w:rPr>
                <w:color w:val="000000"/>
                <w:lang w:val="fr-FR"/>
              </w:rPr>
            </w:pPr>
            <w:r>
              <w:rPr>
                <w:color w:val="000000"/>
                <w:lang w:val="fr-FR"/>
              </w:rPr>
              <w:t>56706</w:t>
            </w:r>
          </w:p>
        </w:tc>
        <w:tc>
          <w:tcPr>
            <w:tcW w:w="517" w:type="pct"/>
            <w:vMerge/>
          </w:tcPr>
          <w:p w:rsidR="009002BE" w:rsidRPr="00EB07C5" w:rsidRDefault="009002BE" w:rsidP="00F24DE3">
            <w:pPr>
              <w:jc w:val="center"/>
              <w:rPr>
                <w:lang w:val="en-US"/>
              </w:rPr>
            </w:pPr>
          </w:p>
        </w:tc>
      </w:tr>
      <w:tr w:rsidR="009002BE" w:rsidRPr="00EB07C5" w:rsidTr="008416D3">
        <w:trPr>
          <w:trHeight w:val="530"/>
        </w:trPr>
        <w:tc>
          <w:tcPr>
            <w:tcW w:w="185" w:type="pct"/>
            <w:shd w:val="clear" w:color="auto" w:fill="auto"/>
            <w:noWrap/>
          </w:tcPr>
          <w:p w:rsidR="009002BE" w:rsidRPr="008416D3" w:rsidRDefault="009002BE" w:rsidP="008416D3">
            <w:pPr>
              <w:ind w:right="-142"/>
              <w:jc w:val="center"/>
              <w:rPr>
                <w:bCs/>
                <w:sz w:val="20"/>
                <w:szCs w:val="20"/>
                <w:lang w:val="en-US"/>
              </w:rPr>
            </w:pPr>
            <w:r w:rsidRPr="008416D3">
              <w:rPr>
                <w:bCs/>
                <w:sz w:val="20"/>
                <w:szCs w:val="20"/>
                <w:lang w:val="fr-FR"/>
              </w:rPr>
              <w:t>20</w:t>
            </w:r>
          </w:p>
        </w:tc>
        <w:tc>
          <w:tcPr>
            <w:tcW w:w="682" w:type="pct"/>
            <w:shd w:val="clear" w:color="auto" w:fill="auto"/>
          </w:tcPr>
          <w:p w:rsidR="009002BE" w:rsidRPr="00EA6B3C" w:rsidRDefault="009002BE" w:rsidP="00CB62F0">
            <w:pPr>
              <w:rPr>
                <w:lang w:val="en-US"/>
              </w:rPr>
            </w:pPr>
            <w:r>
              <w:rPr>
                <w:lang w:val="fr-FR"/>
              </w:rPr>
              <w:t>Girbova (r.Ocnita)</w:t>
            </w:r>
          </w:p>
        </w:tc>
        <w:tc>
          <w:tcPr>
            <w:tcW w:w="960" w:type="pct"/>
            <w:shd w:val="clear" w:color="auto" w:fill="auto"/>
          </w:tcPr>
          <w:p w:rsidR="009002BE" w:rsidRDefault="009002BE" w:rsidP="00CB62F0">
            <w:pPr>
              <w:rPr>
                <w:lang w:val="en-GB"/>
              </w:rPr>
            </w:pPr>
            <w:r w:rsidRPr="00DE70F6">
              <w:rPr>
                <w:lang w:val="en-GB"/>
              </w:rPr>
              <w:t>Renovation of the street lighting network</w:t>
            </w:r>
          </w:p>
        </w:tc>
        <w:tc>
          <w:tcPr>
            <w:tcW w:w="738" w:type="pct"/>
          </w:tcPr>
          <w:p w:rsidR="009002BE" w:rsidRDefault="009002BE" w:rsidP="00CB62F0">
            <w:pPr>
              <w:jc w:val="center"/>
              <w:rPr>
                <w:lang w:val="fr-FR"/>
              </w:rPr>
            </w:pPr>
            <w:r>
              <w:rPr>
                <w:lang w:val="fr-FR"/>
              </w:rPr>
              <w:t>35244</w:t>
            </w:r>
          </w:p>
        </w:tc>
        <w:tc>
          <w:tcPr>
            <w:tcW w:w="590" w:type="pct"/>
            <w:shd w:val="clear" w:color="auto" w:fill="auto"/>
            <w:noWrap/>
          </w:tcPr>
          <w:p w:rsidR="009002BE" w:rsidRPr="00180F14" w:rsidRDefault="009002BE">
            <w:pPr>
              <w:jc w:val="center"/>
              <w:rPr>
                <w:color w:val="000000"/>
                <w:lang w:val="en-US"/>
              </w:rPr>
            </w:pPr>
            <w:r>
              <w:rPr>
                <w:color w:val="000000"/>
                <w:lang w:val="en-US"/>
              </w:rPr>
              <w:t>24671</w:t>
            </w:r>
          </w:p>
        </w:tc>
        <w:tc>
          <w:tcPr>
            <w:tcW w:w="590" w:type="pct"/>
          </w:tcPr>
          <w:p w:rsidR="00927B06" w:rsidRDefault="00927B06" w:rsidP="00927B06">
            <w:pPr>
              <w:jc w:val="center"/>
              <w:rPr>
                <w:color w:val="000000"/>
              </w:rPr>
            </w:pPr>
            <w:r>
              <w:rPr>
                <w:color w:val="000000"/>
              </w:rPr>
              <w:t>23535</w:t>
            </w:r>
          </w:p>
          <w:p w:rsidR="009002BE" w:rsidRDefault="009002BE">
            <w:pPr>
              <w:jc w:val="center"/>
              <w:rPr>
                <w:color w:val="000000"/>
                <w:lang w:val="fr-FR"/>
              </w:rPr>
            </w:pPr>
          </w:p>
        </w:tc>
        <w:tc>
          <w:tcPr>
            <w:tcW w:w="737" w:type="pct"/>
            <w:shd w:val="clear" w:color="auto" w:fill="auto"/>
            <w:noWrap/>
          </w:tcPr>
          <w:p w:rsidR="009002BE" w:rsidRDefault="009002BE">
            <w:pPr>
              <w:jc w:val="center"/>
              <w:rPr>
                <w:color w:val="000000"/>
                <w:lang w:val="fr-FR"/>
              </w:rPr>
            </w:pPr>
            <w:r>
              <w:rPr>
                <w:color w:val="000000"/>
                <w:lang w:val="fr-FR"/>
              </w:rPr>
              <w:t>10573</w:t>
            </w:r>
          </w:p>
        </w:tc>
        <w:tc>
          <w:tcPr>
            <w:tcW w:w="517" w:type="pct"/>
            <w:vMerge/>
          </w:tcPr>
          <w:p w:rsidR="009002BE" w:rsidRPr="00EB07C5" w:rsidRDefault="009002BE" w:rsidP="00F24DE3">
            <w:pPr>
              <w:jc w:val="center"/>
              <w:rPr>
                <w:lang w:val="en-US"/>
              </w:rPr>
            </w:pPr>
          </w:p>
        </w:tc>
      </w:tr>
      <w:tr w:rsidR="009002BE" w:rsidRPr="00EB07C5" w:rsidTr="008416D3">
        <w:trPr>
          <w:trHeight w:val="530"/>
        </w:trPr>
        <w:tc>
          <w:tcPr>
            <w:tcW w:w="185" w:type="pct"/>
            <w:shd w:val="clear" w:color="auto" w:fill="auto"/>
            <w:noWrap/>
          </w:tcPr>
          <w:p w:rsidR="009002BE" w:rsidRPr="00B3607F" w:rsidRDefault="009002BE" w:rsidP="00B3607F">
            <w:pPr>
              <w:ind w:right="-142"/>
              <w:jc w:val="center"/>
              <w:rPr>
                <w:bCs/>
                <w:sz w:val="20"/>
                <w:szCs w:val="20"/>
                <w:lang w:val="fr-FR"/>
              </w:rPr>
            </w:pPr>
            <w:r w:rsidRPr="00B3607F">
              <w:rPr>
                <w:bCs/>
                <w:sz w:val="20"/>
                <w:szCs w:val="20"/>
                <w:lang w:val="fr-FR"/>
              </w:rPr>
              <w:t>21</w:t>
            </w:r>
          </w:p>
        </w:tc>
        <w:tc>
          <w:tcPr>
            <w:tcW w:w="682" w:type="pct"/>
            <w:shd w:val="clear" w:color="auto" w:fill="auto"/>
          </w:tcPr>
          <w:p w:rsidR="009002BE" w:rsidRDefault="009002BE" w:rsidP="005003EB">
            <w:pPr>
              <w:rPr>
                <w:lang w:val="fr-FR"/>
              </w:rPr>
            </w:pPr>
            <w:r>
              <w:rPr>
                <w:lang w:val="fr-FR"/>
              </w:rPr>
              <w:t>Balatina</w:t>
            </w:r>
          </w:p>
          <w:p w:rsidR="009002BE" w:rsidRDefault="009002BE" w:rsidP="008416D3">
            <w:pPr>
              <w:ind w:left="-71"/>
              <w:rPr>
                <w:lang w:val="fr-FR"/>
              </w:rPr>
            </w:pPr>
            <w:r>
              <w:rPr>
                <w:lang w:val="fr-FR"/>
              </w:rPr>
              <w:t>(r. Glodeni)</w:t>
            </w:r>
          </w:p>
        </w:tc>
        <w:tc>
          <w:tcPr>
            <w:tcW w:w="960" w:type="pct"/>
            <w:shd w:val="clear" w:color="auto" w:fill="auto"/>
          </w:tcPr>
          <w:p w:rsidR="009002BE" w:rsidRPr="00DE70F6" w:rsidRDefault="009002BE" w:rsidP="00CB62F0">
            <w:pPr>
              <w:rPr>
                <w:lang w:val="en-GB"/>
              </w:rPr>
            </w:pPr>
            <w:r w:rsidRPr="00F25500">
              <w:rPr>
                <w:lang w:val="en-US"/>
              </w:rPr>
              <w:t>Repair works in</w:t>
            </w:r>
            <w:r>
              <w:rPr>
                <w:lang w:val="en-US"/>
              </w:rPr>
              <w:t xml:space="preserve"> k</w:t>
            </w:r>
            <w:r w:rsidRPr="00F25500">
              <w:rPr>
                <w:lang w:val="en-US"/>
              </w:rPr>
              <w:t>indergarten</w:t>
            </w:r>
            <w:r>
              <w:rPr>
                <w:lang w:val="en-US"/>
              </w:rPr>
              <w:t xml:space="preserve"> nr.2</w:t>
            </w:r>
          </w:p>
        </w:tc>
        <w:tc>
          <w:tcPr>
            <w:tcW w:w="738" w:type="pct"/>
          </w:tcPr>
          <w:p w:rsidR="009002BE" w:rsidRDefault="009002BE" w:rsidP="00CB62F0">
            <w:pPr>
              <w:jc w:val="center"/>
              <w:rPr>
                <w:lang w:val="fr-FR"/>
              </w:rPr>
            </w:pPr>
            <w:r>
              <w:rPr>
                <w:lang w:val="fr-FR"/>
              </w:rPr>
              <w:t>55 480</w:t>
            </w:r>
          </w:p>
        </w:tc>
        <w:tc>
          <w:tcPr>
            <w:tcW w:w="590" w:type="pct"/>
            <w:shd w:val="clear" w:color="auto" w:fill="auto"/>
            <w:noWrap/>
          </w:tcPr>
          <w:p w:rsidR="009002BE" w:rsidRDefault="009002BE">
            <w:pPr>
              <w:jc w:val="center"/>
              <w:rPr>
                <w:color w:val="000000"/>
                <w:lang w:val="en-US"/>
              </w:rPr>
            </w:pPr>
            <w:r>
              <w:rPr>
                <w:color w:val="000000"/>
              </w:rPr>
              <w:t>38 836</w:t>
            </w:r>
          </w:p>
        </w:tc>
        <w:tc>
          <w:tcPr>
            <w:tcW w:w="590" w:type="pct"/>
          </w:tcPr>
          <w:p w:rsidR="00927B06" w:rsidRDefault="00927B06" w:rsidP="00927B06">
            <w:pPr>
              <w:jc w:val="center"/>
              <w:rPr>
                <w:color w:val="000000"/>
              </w:rPr>
            </w:pPr>
            <w:r>
              <w:rPr>
                <w:color w:val="000000"/>
              </w:rPr>
              <w:t>28456</w:t>
            </w:r>
          </w:p>
          <w:p w:rsidR="009002BE" w:rsidRDefault="009002BE">
            <w:pPr>
              <w:jc w:val="center"/>
              <w:rPr>
                <w:color w:val="000000"/>
                <w:lang w:val="fr-FR"/>
              </w:rPr>
            </w:pPr>
          </w:p>
        </w:tc>
        <w:tc>
          <w:tcPr>
            <w:tcW w:w="737" w:type="pct"/>
            <w:shd w:val="clear" w:color="auto" w:fill="auto"/>
            <w:noWrap/>
          </w:tcPr>
          <w:p w:rsidR="009002BE" w:rsidRDefault="009002BE">
            <w:pPr>
              <w:jc w:val="center"/>
              <w:rPr>
                <w:color w:val="000000"/>
                <w:lang w:val="fr-FR"/>
              </w:rPr>
            </w:pPr>
            <w:r>
              <w:rPr>
                <w:color w:val="000000"/>
                <w:lang w:val="fr-FR"/>
              </w:rPr>
              <w:t>16 644</w:t>
            </w:r>
          </w:p>
        </w:tc>
        <w:tc>
          <w:tcPr>
            <w:tcW w:w="517" w:type="pct"/>
            <w:vMerge/>
          </w:tcPr>
          <w:p w:rsidR="009002BE" w:rsidRPr="00EB07C5" w:rsidRDefault="009002BE" w:rsidP="00F24DE3">
            <w:pPr>
              <w:jc w:val="center"/>
              <w:rPr>
                <w:lang w:val="en-US"/>
              </w:rPr>
            </w:pPr>
          </w:p>
        </w:tc>
      </w:tr>
      <w:tr w:rsidR="009002BE" w:rsidRPr="00073561" w:rsidTr="008416D3">
        <w:trPr>
          <w:trHeight w:val="630"/>
        </w:trPr>
        <w:tc>
          <w:tcPr>
            <w:tcW w:w="185" w:type="pct"/>
            <w:shd w:val="clear" w:color="auto" w:fill="auto"/>
            <w:noWrap/>
          </w:tcPr>
          <w:p w:rsidR="009002BE" w:rsidRPr="008416D3" w:rsidRDefault="009002BE" w:rsidP="008416D3">
            <w:pPr>
              <w:ind w:right="-142"/>
              <w:jc w:val="center"/>
              <w:rPr>
                <w:bCs/>
                <w:sz w:val="20"/>
                <w:szCs w:val="20"/>
                <w:lang w:val="en-US"/>
              </w:rPr>
            </w:pPr>
            <w:r w:rsidRPr="008416D3">
              <w:rPr>
                <w:bCs/>
                <w:sz w:val="20"/>
                <w:szCs w:val="20"/>
                <w:lang w:val="en-US"/>
              </w:rPr>
              <w:t>22</w:t>
            </w:r>
          </w:p>
        </w:tc>
        <w:tc>
          <w:tcPr>
            <w:tcW w:w="682" w:type="pct"/>
            <w:shd w:val="clear" w:color="auto" w:fill="auto"/>
          </w:tcPr>
          <w:p w:rsidR="009002BE" w:rsidRPr="00F04B53" w:rsidRDefault="009002BE" w:rsidP="00B933FA">
            <w:pPr>
              <w:rPr>
                <w:bCs/>
                <w:lang w:val="en-US"/>
              </w:rPr>
            </w:pPr>
            <w:proofErr w:type="spellStart"/>
            <w:r w:rsidRPr="00F04B53">
              <w:rPr>
                <w:bCs/>
                <w:lang w:val="en-US"/>
              </w:rPr>
              <w:t>Mihaileni</w:t>
            </w:r>
            <w:proofErr w:type="spellEnd"/>
          </w:p>
          <w:p w:rsidR="009002BE" w:rsidRPr="00F04B53" w:rsidRDefault="009002BE" w:rsidP="00EA7BDB">
            <w:pPr>
              <w:rPr>
                <w:bCs/>
                <w:lang w:val="en-US"/>
              </w:rPr>
            </w:pPr>
            <w:r w:rsidRPr="00F04B53">
              <w:rPr>
                <w:lang w:val="fr-FR"/>
              </w:rPr>
              <w:t>(r. Riscani)</w:t>
            </w:r>
          </w:p>
        </w:tc>
        <w:tc>
          <w:tcPr>
            <w:tcW w:w="960" w:type="pct"/>
            <w:shd w:val="clear" w:color="auto" w:fill="auto"/>
          </w:tcPr>
          <w:p w:rsidR="009002BE" w:rsidRPr="00F04B53" w:rsidRDefault="009002BE" w:rsidP="00F24DE3">
            <w:pPr>
              <w:rPr>
                <w:rFonts w:eastAsia="Calibri"/>
                <w:lang w:val="en-US"/>
              </w:rPr>
            </w:pPr>
            <w:r w:rsidRPr="00F04B53">
              <w:rPr>
                <w:rFonts w:eastAsia="Calibri"/>
                <w:lang w:val="en-US"/>
              </w:rPr>
              <w:t>Renovation works at community centre for elders</w:t>
            </w:r>
          </w:p>
        </w:tc>
        <w:tc>
          <w:tcPr>
            <w:tcW w:w="738" w:type="pct"/>
          </w:tcPr>
          <w:p w:rsidR="009002BE" w:rsidRPr="00F04B53" w:rsidRDefault="009002BE" w:rsidP="0015067D">
            <w:pPr>
              <w:jc w:val="center"/>
              <w:rPr>
                <w:color w:val="000000"/>
                <w:lang w:val="ro-RO"/>
              </w:rPr>
            </w:pPr>
            <w:r w:rsidRPr="00F04B53">
              <w:rPr>
                <w:color w:val="000000"/>
                <w:lang w:val="ro-RO"/>
              </w:rPr>
              <w:t>113337</w:t>
            </w:r>
          </w:p>
        </w:tc>
        <w:tc>
          <w:tcPr>
            <w:tcW w:w="590" w:type="pct"/>
            <w:shd w:val="clear" w:color="auto" w:fill="auto"/>
            <w:noWrap/>
          </w:tcPr>
          <w:p w:rsidR="009002BE" w:rsidRPr="00F04B53" w:rsidRDefault="009002BE">
            <w:pPr>
              <w:jc w:val="center"/>
              <w:rPr>
                <w:color w:val="000000"/>
                <w:lang w:val="en-US"/>
              </w:rPr>
            </w:pPr>
            <w:r w:rsidRPr="00F04B53">
              <w:rPr>
                <w:color w:val="000000"/>
                <w:lang w:val="en-US"/>
              </w:rPr>
              <w:t>60604</w:t>
            </w:r>
          </w:p>
        </w:tc>
        <w:tc>
          <w:tcPr>
            <w:tcW w:w="590" w:type="pct"/>
          </w:tcPr>
          <w:p w:rsidR="00927B06" w:rsidRDefault="00927B06" w:rsidP="00927B06">
            <w:pPr>
              <w:jc w:val="center"/>
              <w:rPr>
                <w:color w:val="000000"/>
              </w:rPr>
            </w:pPr>
            <w:r>
              <w:rPr>
                <w:color w:val="000000"/>
              </w:rPr>
              <w:t>26983</w:t>
            </w:r>
          </w:p>
          <w:p w:rsidR="009002BE" w:rsidRPr="00F04B53" w:rsidRDefault="009002BE">
            <w:pPr>
              <w:jc w:val="center"/>
              <w:rPr>
                <w:color w:val="000000"/>
                <w:sz w:val="22"/>
                <w:szCs w:val="22"/>
              </w:rPr>
            </w:pPr>
          </w:p>
        </w:tc>
        <w:tc>
          <w:tcPr>
            <w:tcW w:w="737" w:type="pct"/>
            <w:shd w:val="clear" w:color="auto" w:fill="auto"/>
            <w:noWrap/>
          </w:tcPr>
          <w:p w:rsidR="009002BE" w:rsidRPr="00F04B53" w:rsidRDefault="009002BE">
            <w:pPr>
              <w:jc w:val="center"/>
              <w:rPr>
                <w:color w:val="000000"/>
                <w:sz w:val="22"/>
                <w:szCs w:val="22"/>
              </w:rPr>
            </w:pPr>
            <w:r w:rsidRPr="00F04B53">
              <w:rPr>
                <w:color w:val="000000"/>
                <w:sz w:val="22"/>
                <w:szCs w:val="22"/>
              </w:rPr>
              <w:t>52 733</w:t>
            </w:r>
          </w:p>
        </w:tc>
        <w:tc>
          <w:tcPr>
            <w:tcW w:w="517" w:type="pct"/>
          </w:tcPr>
          <w:p w:rsidR="009002BE" w:rsidRPr="00F04B53" w:rsidRDefault="009002BE" w:rsidP="00EA7BDB">
            <w:pPr>
              <w:jc w:val="center"/>
              <w:rPr>
                <w:lang w:val="pt-BR"/>
              </w:rPr>
            </w:pPr>
            <w:r>
              <w:rPr>
                <w:lang w:val="pt-BR"/>
              </w:rPr>
              <w:t>impl</w:t>
            </w:r>
          </w:p>
        </w:tc>
      </w:tr>
      <w:tr w:rsidR="009002BE" w:rsidRPr="00073561" w:rsidTr="008416D3">
        <w:trPr>
          <w:trHeight w:val="630"/>
        </w:trPr>
        <w:tc>
          <w:tcPr>
            <w:tcW w:w="185" w:type="pct"/>
            <w:shd w:val="clear" w:color="auto" w:fill="auto"/>
            <w:noWrap/>
          </w:tcPr>
          <w:p w:rsidR="009002BE" w:rsidRPr="00EB07C5" w:rsidRDefault="009002BE" w:rsidP="00F24DE3">
            <w:pPr>
              <w:jc w:val="center"/>
              <w:rPr>
                <w:b/>
                <w:bCs/>
                <w:lang w:val="en-US"/>
              </w:rPr>
            </w:pPr>
          </w:p>
        </w:tc>
        <w:tc>
          <w:tcPr>
            <w:tcW w:w="682" w:type="pct"/>
            <w:shd w:val="clear" w:color="auto" w:fill="auto"/>
          </w:tcPr>
          <w:p w:rsidR="009002BE" w:rsidRPr="00EB07C5" w:rsidRDefault="009002BE" w:rsidP="00F24DE3">
            <w:pPr>
              <w:jc w:val="right"/>
              <w:rPr>
                <w:b/>
                <w:lang w:val="en-US"/>
              </w:rPr>
            </w:pPr>
            <w:r w:rsidRPr="0076495C">
              <w:rPr>
                <w:b/>
                <w:bCs/>
                <w:lang w:val="en-US"/>
              </w:rPr>
              <w:t>In total:</w:t>
            </w:r>
          </w:p>
        </w:tc>
        <w:tc>
          <w:tcPr>
            <w:tcW w:w="960" w:type="pct"/>
            <w:shd w:val="clear" w:color="auto" w:fill="auto"/>
          </w:tcPr>
          <w:p w:rsidR="009002BE" w:rsidRDefault="004A00BB" w:rsidP="00F24DE3">
            <w:pPr>
              <w:rPr>
                <w:b/>
                <w:i/>
                <w:lang w:val="en-US"/>
              </w:rPr>
            </w:pPr>
            <w:r>
              <w:rPr>
                <w:b/>
                <w:i/>
                <w:lang w:val="en-US"/>
              </w:rPr>
              <w:t>21</w:t>
            </w:r>
            <w:r w:rsidRPr="00CA2438">
              <w:rPr>
                <w:b/>
                <w:i/>
                <w:lang w:val="en-US"/>
              </w:rPr>
              <w:t xml:space="preserve"> </w:t>
            </w:r>
            <w:r w:rsidR="009002BE" w:rsidRPr="00CA2438">
              <w:rPr>
                <w:b/>
                <w:i/>
                <w:lang w:val="en-US"/>
              </w:rPr>
              <w:t xml:space="preserve">SPs – implemented </w:t>
            </w:r>
          </w:p>
          <w:p w:rsidR="009002BE" w:rsidRPr="00CA2438" w:rsidRDefault="004A00BB" w:rsidP="00F24DE3">
            <w:pPr>
              <w:rPr>
                <w:b/>
                <w:i/>
                <w:lang w:val="en-US"/>
              </w:rPr>
            </w:pPr>
            <w:r>
              <w:rPr>
                <w:b/>
                <w:i/>
                <w:lang w:val="en-US"/>
              </w:rPr>
              <w:t>1</w:t>
            </w:r>
            <w:r w:rsidR="009002BE">
              <w:rPr>
                <w:b/>
                <w:i/>
                <w:lang w:val="en-US"/>
              </w:rPr>
              <w:t xml:space="preserve"> </w:t>
            </w:r>
            <w:r w:rsidR="009002BE" w:rsidRPr="00CA2438">
              <w:rPr>
                <w:b/>
                <w:i/>
                <w:lang w:val="en-US"/>
              </w:rPr>
              <w:t>SP – under implementation</w:t>
            </w:r>
          </w:p>
          <w:p w:rsidR="009002BE" w:rsidRPr="00CA2438" w:rsidRDefault="009002BE" w:rsidP="00FD5E5B">
            <w:pPr>
              <w:rPr>
                <w:lang w:val="en-US"/>
              </w:rPr>
            </w:pPr>
            <w:r w:rsidRPr="00CA2438">
              <w:rPr>
                <w:b/>
                <w:i/>
                <w:lang w:val="en-US"/>
              </w:rPr>
              <w:t xml:space="preserve"> </w:t>
            </w:r>
          </w:p>
        </w:tc>
        <w:tc>
          <w:tcPr>
            <w:tcW w:w="738" w:type="pct"/>
          </w:tcPr>
          <w:p w:rsidR="009002BE" w:rsidRPr="0067606E" w:rsidRDefault="009002BE" w:rsidP="00F04B53">
            <w:pPr>
              <w:jc w:val="center"/>
              <w:rPr>
                <w:b/>
                <w:color w:val="000000"/>
              </w:rPr>
            </w:pPr>
            <w:r w:rsidRPr="0067606E">
              <w:rPr>
                <w:b/>
                <w:color w:val="000000"/>
              </w:rPr>
              <w:t>1 375 994</w:t>
            </w:r>
          </w:p>
          <w:p w:rsidR="009002BE" w:rsidRPr="0067606E" w:rsidRDefault="009002BE" w:rsidP="0015067D">
            <w:pPr>
              <w:jc w:val="center"/>
              <w:rPr>
                <w:b/>
                <w:bCs/>
                <w:lang w:val="en-US"/>
              </w:rPr>
            </w:pPr>
          </w:p>
        </w:tc>
        <w:tc>
          <w:tcPr>
            <w:tcW w:w="590" w:type="pct"/>
            <w:shd w:val="clear" w:color="auto" w:fill="auto"/>
            <w:noWrap/>
          </w:tcPr>
          <w:p w:rsidR="009002BE" w:rsidRPr="0067606E" w:rsidRDefault="009002BE" w:rsidP="00F04B53">
            <w:pPr>
              <w:jc w:val="center"/>
              <w:rPr>
                <w:b/>
                <w:color w:val="000000"/>
              </w:rPr>
            </w:pPr>
            <w:r w:rsidRPr="0067606E">
              <w:rPr>
                <w:b/>
                <w:color w:val="000000"/>
              </w:rPr>
              <w:t>927 264</w:t>
            </w:r>
          </w:p>
          <w:p w:rsidR="009002BE" w:rsidRPr="0067606E" w:rsidRDefault="009002BE" w:rsidP="00F24DE3">
            <w:pPr>
              <w:jc w:val="center"/>
              <w:rPr>
                <w:b/>
                <w:bCs/>
                <w:lang w:val="en-US"/>
              </w:rPr>
            </w:pPr>
          </w:p>
        </w:tc>
        <w:tc>
          <w:tcPr>
            <w:tcW w:w="590" w:type="pct"/>
          </w:tcPr>
          <w:p w:rsidR="00927B06" w:rsidRDefault="00927B06" w:rsidP="00927B06">
            <w:pPr>
              <w:jc w:val="center"/>
              <w:rPr>
                <w:b/>
                <w:bCs/>
                <w:color w:val="000000"/>
              </w:rPr>
            </w:pPr>
            <w:r>
              <w:rPr>
                <w:b/>
                <w:bCs/>
                <w:color w:val="000000"/>
              </w:rPr>
              <w:t>667143</w:t>
            </w:r>
          </w:p>
          <w:p w:rsidR="009002BE" w:rsidRPr="0067606E" w:rsidRDefault="009002BE" w:rsidP="00F04B53">
            <w:pPr>
              <w:jc w:val="center"/>
              <w:rPr>
                <w:b/>
                <w:color w:val="000000"/>
              </w:rPr>
            </w:pPr>
          </w:p>
        </w:tc>
        <w:tc>
          <w:tcPr>
            <w:tcW w:w="737" w:type="pct"/>
            <w:shd w:val="clear" w:color="auto" w:fill="auto"/>
            <w:noWrap/>
          </w:tcPr>
          <w:p w:rsidR="009002BE" w:rsidRPr="0067606E" w:rsidRDefault="009002BE" w:rsidP="00F04B53">
            <w:pPr>
              <w:jc w:val="center"/>
              <w:rPr>
                <w:b/>
                <w:color w:val="000000"/>
              </w:rPr>
            </w:pPr>
            <w:r w:rsidRPr="0067606E">
              <w:rPr>
                <w:b/>
                <w:color w:val="000000"/>
              </w:rPr>
              <w:t>448 730</w:t>
            </w:r>
          </w:p>
          <w:p w:rsidR="009002BE" w:rsidRPr="0067606E" w:rsidRDefault="009002BE" w:rsidP="00F24DE3">
            <w:pPr>
              <w:jc w:val="center"/>
              <w:rPr>
                <w:b/>
                <w:bCs/>
                <w:lang w:val="en-US"/>
              </w:rPr>
            </w:pPr>
          </w:p>
        </w:tc>
        <w:tc>
          <w:tcPr>
            <w:tcW w:w="517" w:type="pct"/>
          </w:tcPr>
          <w:p w:rsidR="009002BE" w:rsidRDefault="009002BE" w:rsidP="00F24DE3">
            <w:pPr>
              <w:jc w:val="center"/>
              <w:rPr>
                <w:lang w:val="pt-BR"/>
              </w:rPr>
            </w:pPr>
          </w:p>
        </w:tc>
      </w:tr>
    </w:tbl>
    <w:p w:rsidR="00681E95" w:rsidRPr="002705C2" w:rsidRDefault="00681E95" w:rsidP="00681E95">
      <w:pPr>
        <w:spacing w:before="120"/>
        <w:rPr>
          <w:b/>
          <w:i/>
          <w:lang w:val="en-GB"/>
        </w:rPr>
      </w:pPr>
      <w:r>
        <w:rPr>
          <w:b/>
          <w:i/>
          <w:lang w:val="en-GB"/>
        </w:rPr>
        <w:t>3.</w:t>
      </w:r>
      <w:r w:rsidR="00EE5E0E">
        <w:rPr>
          <w:b/>
          <w:i/>
          <w:lang w:val="en-GB"/>
        </w:rPr>
        <w:t>2</w:t>
      </w:r>
      <w:r>
        <w:rPr>
          <w:b/>
          <w:i/>
          <w:lang w:val="en-GB"/>
        </w:rPr>
        <w:t xml:space="preserve">. </w:t>
      </w:r>
      <w:r w:rsidR="007A0DA5">
        <w:rPr>
          <w:b/>
          <w:i/>
          <w:lang w:val="en-GB"/>
        </w:rPr>
        <w:t>Small towns</w:t>
      </w:r>
    </w:p>
    <w:p w:rsidR="00681E95" w:rsidRPr="006A79D3" w:rsidRDefault="00681E95" w:rsidP="00681E95">
      <w:pPr>
        <w:rPr>
          <w:lang w:val="en-US"/>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
        <w:gridCol w:w="1308"/>
        <w:gridCol w:w="1845"/>
        <w:gridCol w:w="1418"/>
        <w:gridCol w:w="1134"/>
        <w:gridCol w:w="1134"/>
        <w:gridCol w:w="1416"/>
        <w:gridCol w:w="993"/>
      </w:tblGrid>
      <w:tr w:rsidR="0098020D" w:rsidRPr="00FF2A88" w:rsidTr="007C49AE">
        <w:trPr>
          <w:trHeight w:val="765"/>
        </w:trPr>
        <w:tc>
          <w:tcPr>
            <w:tcW w:w="187" w:type="pct"/>
            <w:shd w:val="clear" w:color="auto" w:fill="E0E0E0"/>
            <w:noWrap/>
            <w:vAlign w:val="center"/>
          </w:tcPr>
          <w:p w:rsidR="0098020D" w:rsidRPr="0098020D" w:rsidRDefault="0098020D" w:rsidP="00EE7BD7">
            <w:pPr>
              <w:jc w:val="center"/>
              <w:rPr>
                <w:b/>
                <w:bCs/>
                <w:sz w:val="21"/>
                <w:szCs w:val="21"/>
                <w:lang w:val="en-US"/>
              </w:rPr>
            </w:pPr>
            <w:r w:rsidRPr="008416D3">
              <w:rPr>
                <w:rFonts w:ascii="Arial" w:hAnsi="Arial" w:cs="Arial"/>
                <w:b/>
                <w:i/>
                <w:sz w:val="21"/>
                <w:szCs w:val="21"/>
                <w:lang w:val="en-US"/>
              </w:rPr>
              <w:t xml:space="preserve">               </w:t>
            </w:r>
            <w:r w:rsidRPr="0098020D">
              <w:rPr>
                <w:b/>
                <w:bCs/>
                <w:sz w:val="21"/>
                <w:szCs w:val="21"/>
                <w:lang w:val="en-US"/>
              </w:rPr>
              <w:t>#</w:t>
            </w:r>
          </w:p>
        </w:tc>
        <w:tc>
          <w:tcPr>
            <w:tcW w:w="681" w:type="pct"/>
            <w:shd w:val="clear" w:color="auto" w:fill="E0E0E0"/>
            <w:noWrap/>
            <w:vAlign w:val="center"/>
          </w:tcPr>
          <w:p w:rsidR="0098020D" w:rsidRPr="0098020D" w:rsidRDefault="0098020D" w:rsidP="00EE7BD7">
            <w:pPr>
              <w:jc w:val="center"/>
              <w:rPr>
                <w:b/>
                <w:bCs/>
                <w:sz w:val="21"/>
                <w:szCs w:val="21"/>
                <w:lang w:val="en-US"/>
              </w:rPr>
            </w:pPr>
            <w:r w:rsidRPr="0098020D">
              <w:rPr>
                <w:b/>
                <w:bCs/>
                <w:sz w:val="21"/>
                <w:szCs w:val="21"/>
                <w:lang w:val="en-US"/>
              </w:rPr>
              <w:t>Community</w:t>
            </w:r>
          </w:p>
        </w:tc>
        <w:tc>
          <w:tcPr>
            <w:tcW w:w="960" w:type="pct"/>
            <w:shd w:val="clear" w:color="auto" w:fill="E0E0E0"/>
            <w:noWrap/>
            <w:vAlign w:val="center"/>
          </w:tcPr>
          <w:p w:rsidR="0098020D" w:rsidRPr="0098020D" w:rsidRDefault="0098020D" w:rsidP="00EE7BD7">
            <w:pPr>
              <w:jc w:val="center"/>
              <w:rPr>
                <w:b/>
                <w:bCs/>
                <w:sz w:val="21"/>
                <w:szCs w:val="21"/>
                <w:lang w:val="en-US"/>
              </w:rPr>
            </w:pPr>
            <w:r w:rsidRPr="0098020D">
              <w:rPr>
                <w:b/>
                <w:bCs/>
                <w:sz w:val="21"/>
                <w:szCs w:val="21"/>
                <w:lang w:val="en-US"/>
              </w:rPr>
              <w:t>SP</w:t>
            </w:r>
          </w:p>
        </w:tc>
        <w:tc>
          <w:tcPr>
            <w:tcW w:w="738" w:type="pct"/>
            <w:shd w:val="clear" w:color="auto" w:fill="E0E0E0"/>
            <w:vAlign w:val="center"/>
          </w:tcPr>
          <w:p w:rsidR="0098020D" w:rsidRPr="0098020D" w:rsidRDefault="0098020D" w:rsidP="00EE7BD7">
            <w:pPr>
              <w:jc w:val="center"/>
              <w:rPr>
                <w:b/>
                <w:bCs/>
                <w:sz w:val="21"/>
                <w:szCs w:val="21"/>
                <w:lang w:val="en-US"/>
              </w:rPr>
            </w:pPr>
            <w:r w:rsidRPr="0098020D">
              <w:rPr>
                <w:b/>
                <w:bCs/>
                <w:sz w:val="21"/>
                <w:szCs w:val="21"/>
                <w:lang w:val="en-US"/>
              </w:rPr>
              <w:t>Estimated budget</w:t>
            </w:r>
          </w:p>
          <w:p w:rsidR="0098020D" w:rsidRPr="0098020D" w:rsidRDefault="0098020D" w:rsidP="00EE7BD7">
            <w:pPr>
              <w:jc w:val="center"/>
              <w:rPr>
                <w:b/>
                <w:bCs/>
                <w:sz w:val="21"/>
                <w:szCs w:val="21"/>
                <w:lang w:val="en-US"/>
              </w:rPr>
            </w:pPr>
            <w:r w:rsidRPr="0098020D">
              <w:rPr>
                <w:b/>
                <w:bCs/>
                <w:sz w:val="21"/>
                <w:szCs w:val="21"/>
                <w:lang w:val="en-US"/>
              </w:rPr>
              <w:t>(EUR)</w:t>
            </w:r>
          </w:p>
        </w:tc>
        <w:tc>
          <w:tcPr>
            <w:tcW w:w="590" w:type="pct"/>
            <w:shd w:val="clear" w:color="auto" w:fill="E0E0E0"/>
            <w:vAlign w:val="center"/>
          </w:tcPr>
          <w:p w:rsidR="0098020D" w:rsidRPr="0098020D" w:rsidRDefault="0098020D" w:rsidP="008416D3">
            <w:pPr>
              <w:ind w:left="-108" w:right="-108"/>
              <w:jc w:val="center"/>
              <w:rPr>
                <w:b/>
                <w:bCs/>
                <w:sz w:val="21"/>
                <w:szCs w:val="21"/>
                <w:lang w:val="en-US"/>
              </w:rPr>
            </w:pPr>
            <w:r w:rsidRPr="008416D3">
              <w:rPr>
                <w:b/>
                <w:bCs/>
                <w:sz w:val="21"/>
                <w:szCs w:val="21"/>
                <w:lang w:val="en-US"/>
              </w:rPr>
              <w:t>Estimated</w:t>
            </w:r>
            <w:r w:rsidRPr="0098020D">
              <w:rPr>
                <w:b/>
                <w:bCs/>
                <w:sz w:val="21"/>
                <w:szCs w:val="21"/>
                <w:lang w:val="en-US"/>
              </w:rPr>
              <w:t xml:space="preserve"> </w:t>
            </w:r>
            <w:proofErr w:type="spellStart"/>
            <w:r w:rsidRPr="0098020D">
              <w:rPr>
                <w:b/>
                <w:bCs/>
                <w:sz w:val="21"/>
                <w:szCs w:val="21"/>
                <w:lang w:val="en-US"/>
              </w:rPr>
              <w:t>KfW</w:t>
            </w:r>
            <w:proofErr w:type="spellEnd"/>
            <w:r w:rsidRPr="0098020D">
              <w:rPr>
                <w:b/>
                <w:bCs/>
                <w:sz w:val="21"/>
                <w:szCs w:val="21"/>
                <w:lang w:val="en-US"/>
              </w:rPr>
              <w:t xml:space="preserve"> FC</w:t>
            </w:r>
          </w:p>
          <w:p w:rsidR="0098020D" w:rsidRPr="0098020D" w:rsidRDefault="0098020D" w:rsidP="006C741A">
            <w:pPr>
              <w:jc w:val="center"/>
              <w:rPr>
                <w:b/>
                <w:bCs/>
                <w:sz w:val="21"/>
                <w:szCs w:val="21"/>
                <w:lang w:val="en-US"/>
              </w:rPr>
            </w:pPr>
            <w:r w:rsidRPr="0098020D">
              <w:rPr>
                <w:b/>
                <w:bCs/>
                <w:sz w:val="21"/>
                <w:szCs w:val="21"/>
                <w:lang w:val="en-US"/>
              </w:rPr>
              <w:t>(EUR)</w:t>
            </w:r>
          </w:p>
        </w:tc>
        <w:tc>
          <w:tcPr>
            <w:tcW w:w="590" w:type="pct"/>
            <w:shd w:val="clear" w:color="auto" w:fill="E0E0E0"/>
          </w:tcPr>
          <w:p w:rsidR="0098020D" w:rsidRDefault="0098020D" w:rsidP="0098020D">
            <w:pPr>
              <w:ind w:left="-108" w:right="-141"/>
              <w:jc w:val="center"/>
              <w:rPr>
                <w:b/>
                <w:bCs/>
                <w:sz w:val="21"/>
                <w:szCs w:val="21"/>
                <w:lang w:val="en-US"/>
              </w:rPr>
            </w:pPr>
            <w:r>
              <w:rPr>
                <w:b/>
                <w:bCs/>
                <w:sz w:val="21"/>
                <w:szCs w:val="21"/>
                <w:lang w:val="en-US"/>
              </w:rPr>
              <w:t xml:space="preserve">Disbursed </w:t>
            </w:r>
            <w:proofErr w:type="spellStart"/>
            <w:r>
              <w:rPr>
                <w:b/>
                <w:bCs/>
                <w:sz w:val="21"/>
                <w:szCs w:val="21"/>
                <w:lang w:val="en-US"/>
              </w:rPr>
              <w:t>KfW</w:t>
            </w:r>
            <w:proofErr w:type="spellEnd"/>
          </w:p>
          <w:p w:rsidR="0098020D" w:rsidRPr="0098020D" w:rsidRDefault="0098020D" w:rsidP="0098020D">
            <w:pPr>
              <w:jc w:val="center"/>
              <w:rPr>
                <w:b/>
                <w:bCs/>
                <w:sz w:val="21"/>
                <w:szCs w:val="21"/>
                <w:lang w:val="en-US"/>
              </w:rPr>
            </w:pPr>
            <w:r>
              <w:rPr>
                <w:b/>
                <w:bCs/>
                <w:sz w:val="21"/>
                <w:szCs w:val="21"/>
                <w:lang w:val="en-US"/>
              </w:rPr>
              <w:t xml:space="preserve"> (EUR)</w:t>
            </w:r>
          </w:p>
        </w:tc>
        <w:tc>
          <w:tcPr>
            <w:tcW w:w="737" w:type="pct"/>
            <w:shd w:val="clear" w:color="auto" w:fill="E0E0E0"/>
            <w:vAlign w:val="center"/>
          </w:tcPr>
          <w:p w:rsidR="0098020D" w:rsidRPr="0098020D" w:rsidRDefault="008B4B02" w:rsidP="006C741A">
            <w:pPr>
              <w:jc w:val="center"/>
              <w:rPr>
                <w:b/>
                <w:bCs/>
                <w:sz w:val="21"/>
                <w:szCs w:val="21"/>
                <w:lang w:val="en-US"/>
              </w:rPr>
            </w:pPr>
            <w:r w:rsidRPr="007948BD">
              <w:rPr>
                <w:b/>
                <w:bCs/>
                <w:sz w:val="21"/>
                <w:szCs w:val="21"/>
                <w:lang w:val="en-US"/>
              </w:rPr>
              <w:t>Estimated</w:t>
            </w:r>
            <w:r w:rsidRPr="0098020D">
              <w:rPr>
                <w:b/>
                <w:bCs/>
                <w:sz w:val="21"/>
                <w:szCs w:val="21"/>
                <w:lang w:val="en-US"/>
              </w:rPr>
              <w:t xml:space="preserve"> </w:t>
            </w:r>
            <w:r w:rsidR="0098020D" w:rsidRPr="0098020D">
              <w:rPr>
                <w:b/>
                <w:bCs/>
                <w:sz w:val="21"/>
                <w:szCs w:val="21"/>
                <w:lang w:val="en-US"/>
              </w:rPr>
              <w:t>CC</w:t>
            </w:r>
          </w:p>
          <w:p w:rsidR="0098020D" w:rsidRPr="0098020D" w:rsidRDefault="0098020D" w:rsidP="006C741A">
            <w:pPr>
              <w:jc w:val="center"/>
              <w:rPr>
                <w:bCs/>
                <w:sz w:val="21"/>
                <w:szCs w:val="21"/>
                <w:lang w:val="en-US"/>
              </w:rPr>
            </w:pPr>
            <w:r w:rsidRPr="0098020D">
              <w:rPr>
                <w:b/>
                <w:bCs/>
                <w:sz w:val="21"/>
                <w:szCs w:val="21"/>
                <w:lang w:val="en-US"/>
              </w:rPr>
              <w:t>(EUR)</w:t>
            </w:r>
          </w:p>
        </w:tc>
        <w:tc>
          <w:tcPr>
            <w:tcW w:w="517" w:type="pct"/>
            <w:shd w:val="clear" w:color="auto" w:fill="E0E0E0"/>
            <w:vAlign w:val="center"/>
          </w:tcPr>
          <w:p w:rsidR="0098020D" w:rsidRPr="0098020D" w:rsidRDefault="0098020D" w:rsidP="00EE7BD7">
            <w:pPr>
              <w:jc w:val="center"/>
              <w:rPr>
                <w:b/>
                <w:bCs/>
                <w:sz w:val="21"/>
                <w:szCs w:val="21"/>
                <w:lang w:val="en-US"/>
              </w:rPr>
            </w:pPr>
            <w:r w:rsidRPr="0098020D">
              <w:rPr>
                <w:b/>
                <w:bCs/>
                <w:sz w:val="21"/>
                <w:szCs w:val="21"/>
                <w:lang w:val="en-US"/>
              </w:rPr>
              <w:t>Stage</w:t>
            </w:r>
          </w:p>
        </w:tc>
      </w:tr>
      <w:tr w:rsidR="0098020D" w:rsidRPr="00681E95" w:rsidTr="007C49AE">
        <w:trPr>
          <w:trHeight w:val="537"/>
        </w:trPr>
        <w:tc>
          <w:tcPr>
            <w:tcW w:w="187" w:type="pct"/>
            <w:shd w:val="clear" w:color="auto" w:fill="auto"/>
            <w:noWrap/>
          </w:tcPr>
          <w:p w:rsidR="0098020D" w:rsidRPr="007B2DE4" w:rsidRDefault="0098020D" w:rsidP="00EE7BD7">
            <w:pPr>
              <w:jc w:val="center"/>
              <w:rPr>
                <w:bCs/>
                <w:lang w:val="en-US"/>
              </w:rPr>
            </w:pPr>
            <w:r w:rsidRPr="007B2DE4">
              <w:rPr>
                <w:bCs/>
                <w:lang w:val="en-US"/>
              </w:rPr>
              <w:t>1</w:t>
            </w:r>
          </w:p>
        </w:tc>
        <w:tc>
          <w:tcPr>
            <w:tcW w:w="681" w:type="pct"/>
            <w:shd w:val="clear" w:color="auto" w:fill="auto"/>
            <w:noWrap/>
          </w:tcPr>
          <w:p w:rsidR="0098020D" w:rsidRPr="00CD3856" w:rsidRDefault="0098020D" w:rsidP="00EE7BD7">
            <w:pPr>
              <w:rPr>
                <w:lang w:val="fr-FR"/>
              </w:rPr>
            </w:pPr>
            <w:r w:rsidRPr="00CD3856">
              <w:rPr>
                <w:lang w:val="fr-FR"/>
              </w:rPr>
              <w:t xml:space="preserve">Briceni </w:t>
            </w:r>
          </w:p>
          <w:p w:rsidR="0098020D" w:rsidRPr="00CD3856" w:rsidRDefault="0098020D" w:rsidP="00EE7BD7">
            <w:pPr>
              <w:rPr>
                <w:lang w:val="fr-FR"/>
              </w:rPr>
            </w:pPr>
            <w:r w:rsidRPr="00CD3856">
              <w:rPr>
                <w:lang w:val="fr-FR"/>
              </w:rPr>
              <w:t>(r. Briceni)</w:t>
            </w:r>
          </w:p>
        </w:tc>
        <w:tc>
          <w:tcPr>
            <w:tcW w:w="960" w:type="pct"/>
            <w:shd w:val="clear" w:color="auto" w:fill="auto"/>
            <w:noWrap/>
          </w:tcPr>
          <w:p w:rsidR="0098020D" w:rsidRPr="00AB3AFE" w:rsidRDefault="0098020D" w:rsidP="00EE7BD7">
            <w:pPr>
              <w:rPr>
                <w:lang w:val="en-GB"/>
              </w:rPr>
            </w:pPr>
            <w:r>
              <w:rPr>
                <w:lang w:val="en-GB"/>
              </w:rPr>
              <w:t>Repair works in the music school</w:t>
            </w:r>
          </w:p>
        </w:tc>
        <w:tc>
          <w:tcPr>
            <w:tcW w:w="738" w:type="pct"/>
          </w:tcPr>
          <w:p w:rsidR="0098020D" w:rsidRPr="00073561" w:rsidRDefault="0098020D" w:rsidP="00EE7BD7">
            <w:pPr>
              <w:jc w:val="center"/>
              <w:rPr>
                <w:lang w:val="fr-FR"/>
              </w:rPr>
            </w:pPr>
            <w:r>
              <w:rPr>
                <w:lang w:val="fr-FR"/>
              </w:rPr>
              <w:t>95 015</w:t>
            </w:r>
          </w:p>
        </w:tc>
        <w:tc>
          <w:tcPr>
            <w:tcW w:w="590" w:type="pct"/>
            <w:shd w:val="clear" w:color="auto" w:fill="auto"/>
          </w:tcPr>
          <w:p w:rsidR="0098020D" w:rsidRDefault="0098020D">
            <w:pPr>
              <w:jc w:val="center"/>
              <w:rPr>
                <w:color w:val="000000"/>
              </w:rPr>
            </w:pPr>
            <w:r>
              <w:rPr>
                <w:color w:val="000000"/>
              </w:rPr>
              <w:t>55 153</w:t>
            </w:r>
          </w:p>
        </w:tc>
        <w:tc>
          <w:tcPr>
            <w:tcW w:w="590" w:type="pct"/>
          </w:tcPr>
          <w:p w:rsidR="007C49AE" w:rsidRDefault="007C49AE" w:rsidP="007C49AE">
            <w:pPr>
              <w:jc w:val="center"/>
              <w:rPr>
                <w:color w:val="000000"/>
              </w:rPr>
            </w:pPr>
            <w:r>
              <w:rPr>
                <w:color w:val="000000"/>
              </w:rPr>
              <w:t>40011</w:t>
            </w:r>
          </w:p>
          <w:p w:rsidR="0098020D" w:rsidRDefault="0098020D">
            <w:pPr>
              <w:jc w:val="center"/>
              <w:rPr>
                <w:color w:val="000000"/>
                <w:lang w:val="fr-FR"/>
              </w:rPr>
            </w:pPr>
          </w:p>
        </w:tc>
        <w:tc>
          <w:tcPr>
            <w:tcW w:w="737" w:type="pct"/>
            <w:shd w:val="clear" w:color="auto" w:fill="auto"/>
          </w:tcPr>
          <w:p w:rsidR="0098020D" w:rsidRDefault="0098020D">
            <w:pPr>
              <w:jc w:val="center"/>
              <w:rPr>
                <w:color w:val="000000"/>
              </w:rPr>
            </w:pPr>
            <w:r>
              <w:rPr>
                <w:color w:val="000000"/>
                <w:lang w:val="fr-FR"/>
              </w:rPr>
              <w:t>39</w:t>
            </w:r>
            <w:r w:rsidR="00D760E5">
              <w:rPr>
                <w:color w:val="000000"/>
                <w:lang w:val="fr-FR"/>
              </w:rPr>
              <w:t> </w:t>
            </w:r>
            <w:r>
              <w:rPr>
                <w:color w:val="000000"/>
                <w:lang w:val="fr-FR"/>
              </w:rPr>
              <w:t>862</w:t>
            </w:r>
          </w:p>
        </w:tc>
        <w:tc>
          <w:tcPr>
            <w:tcW w:w="517" w:type="pct"/>
            <w:vMerge w:val="restart"/>
            <w:shd w:val="clear" w:color="auto" w:fill="auto"/>
          </w:tcPr>
          <w:p w:rsidR="00D760E5" w:rsidRDefault="00D760E5" w:rsidP="00CD3856">
            <w:pPr>
              <w:jc w:val="center"/>
              <w:rPr>
                <w:lang w:val="en-US"/>
              </w:rPr>
            </w:pPr>
          </w:p>
          <w:p w:rsidR="00D760E5" w:rsidRDefault="00D760E5" w:rsidP="00CD3856">
            <w:pPr>
              <w:jc w:val="center"/>
              <w:rPr>
                <w:lang w:val="en-US"/>
              </w:rPr>
            </w:pPr>
          </w:p>
          <w:p w:rsidR="0098020D" w:rsidRDefault="0098020D" w:rsidP="00CD3856">
            <w:pPr>
              <w:jc w:val="center"/>
              <w:rPr>
                <w:lang w:val="en-US"/>
              </w:rPr>
            </w:pPr>
            <w:r>
              <w:rPr>
                <w:lang w:val="en-US"/>
              </w:rPr>
              <w:t>F</w:t>
            </w:r>
          </w:p>
          <w:p w:rsidR="0098020D" w:rsidRDefault="0098020D" w:rsidP="00CD3856">
            <w:pPr>
              <w:jc w:val="center"/>
              <w:rPr>
                <w:lang w:val="en-US"/>
              </w:rPr>
            </w:pPr>
            <w:proofErr w:type="spellStart"/>
            <w:r>
              <w:rPr>
                <w:lang w:val="en-US"/>
              </w:rPr>
              <w:t>i</w:t>
            </w:r>
            <w:proofErr w:type="spellEnd"/>
          </w:p>
          <w:p w:rsidR="0098020D" w:rsidRDefault="0098020D" w:rsidP="00CD3856">
            <w:pPr>
              <w:jc w:val="center"/>
              <w:rPr>
                <w:lang w:val="en-US"/>
              </w:rPr>
            </w:pPr>
            <w:r>
              <w:rPr>
                <w:lang w:val="en-US"/>
              </w:rPr>
              <w:t>n</w:t>
            </w:r>
          </w:p>
          <w:p w:rsidR="0098020D" w:rsidRDefault="0098020D" w:rsidP="00CD3856">
            <w:pPr>
              <w:jc w:val="center"/>
              <w:rPr>
                <w:lang w:val="en-US"/>
              </w:rPr>
            </w:pPr>
            <w:proofErr w:type="spellStart"/>
            <w:r>
              <w:rPr>
                <w:lang w:val="en-US"/>
              </w:rPr>
              <w:t>i</w:t>
            </w:r>
            <w:proofErr w:type="spellEnd"/>
          </w:p>
          <w:p w:rsidR="0098020D" w:rsidRDefault="0098020D" w:rsidP="00CD3856">
            <w:pPr>
              <w:jc w:val="center"/>
              <w:rPr>
                <w:lang w:val="en-US"/>
              </w:rPr>
            </w:pPr>
            <w:r>
              <w:rPr>
                <w:lang w:val="en-US"/>
              </w:rPr>
              <w:t>s</w:t>
            </w:r>
          </w:p>
          <w:p w:rsidR="0098020D" w:rsidRDefault="0098020D" w:rsidP="00CD3856">
            <w:pPr>
              <w:jc w:val="center"/>
              <w:rPr>
                <w:lang w:val="en-US"/>
              </w:rPr>
            </w:pPr>
            <w:r>
              <w:rPr>
                <w:lang w:val="en-US"/>
              </w:rPr>
              <w:t>h</w:t>
            </w:r>
          </w:p>
          <w:p w:rsidR="0098020D" w:rsidRDefault="0098020D" w:rsidP="00CD3856">
            <w:pPr>
              <w:jc w:val="center"/>
              <w:rPr>
                <w:lang w:val="en-US"/>
              </w:rPr>
            </w:pPr>
            <w:r>
              <w:rPr>
                <w:lang w:val="en-US"/>
              </w:rPr>
              <w:t>e</w:t>
            </w:r>
          </w:p>
          <w:p w:rsidR="0098020D" w:rsidRDefault="0098020D" w:rsidP="00CD3856">
            <w:pPr>
              <w:jc w:val="center"/>
              <w:rPr>
                <w:lang w:val="en-US"/>
              </w:rPr>
            </w:pPr>
            <w:r>
              <w:rPr>
                <w:lang w:val="en-US"/>
              </w:rPr>
              <w:t>d</w:t>
            </w:r>
          </w:p>
          <w:p w:rsidR="0098020D" w:rsidRDefault="0098020D" w:rsidP="00EA44B2">
            <w:pPr>
              <w:jc w:val="center"/>
              <w:rPr>
                <w:lang w:val="pt-BR"/>
              </w:rPr>
            </w:pPr>
          </w:p>
          <w:p w:rsidR="00D760E5" w:rsidRDefault="00D760E5" w:rsidP="0098020D">
            <w:pPr>
              <w:jc w:val="center"/>
              <w:rPr>
                <w:lang w:val="pt-BR"/>
              </w:rPr>
            </w:pPr>
          </w:p>
          <w:p w:rsidR="00D760E5" w:rsidRDefault="00D760E5" w:rsidP="0098020D">
            <w:pPr>
              <w:jc w:val="center"/>
              <w:rPr>
                <w:lang w:val="pt-BR"/>
              </w:rPr>
            </w:pPr>
          </w:p>
          <w:p w:rsidR="0098020D" w:rsidRDefault="0098020D" w:rsidP="0098020D">
            <w:pPr>
              <w:jc w:val="center"/>
              <w:rPr>
                <w:lang w:val="en-US"/>
              </w:rPr>
            </w:pPr>
            <w:r>
              <w:rPr>
                <w:lang w:val="en-US"/>
              </w:rPr>
              <w:t>F</w:t>
            </w:r>
          </w:p>
          <w:p w:rsidR="0098020D" w:rsidRDefault="0098020D" w:rsidP="0098020D">
            <w:pPr>
              <w:jc w:val="center"/>
              <w:rPr>
                <w:lang w:val="en-US"/>
              </w:rPr>
            </w:pPr>
            <w:proofErr w:type="spellStart"/>
            <w:r>
              <w:rPr>
                <w:lang w:val="en-US"/>
              </w:rPr>
              <w:t>i</w:t>
            </w:r>
            <w:proofErr w:type="spellEnd"/>
          </w:p>
          <w:p w:rsidR="0098020D" w:rsidRDefault="0098020D" w:rsidP="0098020D">
            <w:pPr>
              <w:jc w:val="center"/>
              <w:rPr>
                <w:lang w:val="en-US"/>
              </w:rPr>
            </w:pPr>
            <w:r>
              <w:rPr>
                <w:lang w:val="en-US"/>
              </w:rPr>
              <w:t>n</w:t>
            </w:r>
          </w:p>
          <w:p w:rsidR="0098020D" w:rsidRDefault="0098020D" w:rsidP="0098020D">
            <w:pPr>
              <w:jc w:val="center"/>
              <w:rPr>
                <w:lang w:val="en-US"/>
              </w:rPr>
            </w:pPr>
            <w:proofErr w:type="spellStart"/>
            <w:r>
              <w:rPr>
                <w:lang w:val="en-US"/>
              </w:rPr>
              <w:t>i</w:t>
            </w:r>
            <w:proofErr w:type="spellEnd"/>
          </w:p>
          <w:p w:rsidR="0098020D" w:rsidRDefault="0098020D" w:rsidP="0098020D">
            <w:pPr>
              <w:jc w:val="center"/>
              <w:rPr>
                <w:lang w:val="en-US"/>
              </w:rPr>
            </w:pPr>
            <w:r>
              <w:rPr>
                <w:lang w:val="en-US"/>
              </w:rPr>
              <w:t>s</w:t>
            </w:r>
          </w:p>
          <w:p w:rsidR="0098020D" w:rsidRDefault="0098020D" w:rsidP="0098020D">
            <w:pPr>
              <w:jc w:val="center"/>
              <w:rPr>
                <w:lang w:val="en-US"/>
              </w:rPr>
            </w:pPr>
            <w:r>
              <w:rPr>
                <w:lang w:val="en-US"/>
              </w:rPr>
              <w:t>h</w:t>
            </w:r>
          </w:p>
          <w:p w:rsidR="0098020D" w:rsidRDefault="0098020D" w:rsidP="0098020D">
            <w:pPr>
              <w:jc w:val="center"/>
              <w:rPr>
                <w:lang w:val="en-US"/>
              </w:rPr>
            </w:pPr>
            <w:r>
              <w:rPr>
                <w:lang w:val="en-US"/>
              </w:rPr>
              <w:t>e</w:t>
            </w:r>
          </w:p>
          <w:p w:rsidR="0098020D" w:rsidRDefault="0098020D" w:rsidP="0098020D">
            <w:pPr>
              <w:jc w:val="center"/>
              <w:rPr>
                <w:lang w:val="en-US"/>
              </w:rPr>
            </w:pPr>
            <w:r>
              <w:rPr>
                <w:lang w:val="en-US"/>
              </w:rPr>
              <w:t>d</w:t>
            </w:r>
          </w:p>
          <w:p w:rsidR="0098020D" w:rsidRDefault="0098020D" w:rsidP="00EA44B2">
            <w:pPr>
              <w:jc w:val="center"/>
              <w:rPr>
                <w:lang w:val="pt-BR"/>
              </w:rPr>
            </w:pPr>
          </w:p>
          <w:p w:rsidR="0098020D" w:rsidRDefault="0098020D" w:rsidP="00EA44B2">
            <w:pPr>
              <w:jc w:val="center"/>
              <w:rPr>
                <w:lang w:val="pt-BR"/>
              </w:rPr>
            </w:pPr>
          </w:p>
        </w:tc>
      </w:tr>
      <w:tr w:rsidR="0098020D" w:rsidRPr="00681E95" w:rsidTr="007C49AE">
        <w:trPr>
          <w:trHeight w:val="421"/>
        </w:trPr>
        <w:tc>
          <w:tcPr>
            <w:tcW w:w="187" w:type="pct"/>
            <w:shd w:val="clear" w:color="auto" w:fill="auto"/>
            <w:noWrap/>
          </w:tcPr>
          <w:p w:rsidR="0098020D" w:rsidRPr="007B2DE4" w:rsidRDefault="0098020D" w:rsidP="00EE7BD7">
            <w:pPr>
              <w:jc w:val="center"/>
              <w:rPr>
                <w:bCs/>
                <w:lang w:val="en-US"/>
              </w:rPr>
            </w:pPr>
            <w:r w:rsidRPr="007B2DE4">
              <w:rPr>
                <w:bCs/>
                <w:lang w:val="en-US"/>
              </w:rPr>
              <w:t>2</w:t>
            </w:r>
          </w:p>
        </w:tc>
        <w:tc>
          <w:tcPr>
            <w:tcW w:w="681" w:type="pct"/>
            <w:shd w:val="clear" w:color="auto" w:fill="auto"/>
            <w:noWrap/>
          </w:tcPr>
          <w:p w:rsidR="0098020D" w:rsidRPr="00CD3856" w:rsidRDefault="0098020D" w:rsidP="00EE7BD7">
            <w:pPr>
              <w:rPr>
                <w:lang w:val="en-US"/>
              </w:rPr>
            </w:pPr>
            <w:proofErr w:type="spellStart"/>
            <w:r w:rsidRPr="00CD3856">
              <w:rPr>
                <w:lang w:val="en-US"/>
              </w:rPr>
              <w:t>Drochia</w:t>
            </w:r>
            <w:proofErr w:type="spellEnd"/>
          </w:p>
          <w:p w:rsidR="0098020D" w:rsidRPr="00CD3856" w:rsidRDefault="0098020D" w:rsidP="008416D3">
            <w:pPr>
              <w:ind w:right="-109"/>
              <w:rPr>
                <w:lang w:val="en-US"/>
              </w:rPr>
            </w:pPr>
            <w:r w:rsidRPr="00CD3856">
              <w:rPr>
                <w:lang w:val="en-US"/>
              </w:rPr>
              <w:t xml:space="preserve">(r. </w:t>
            </w:r>
            <w:proofErr w:type="spellStart"/>
            <w:r w:rsidRPr="00CD3856">
              <w:rPr>
                <w:lang w:val="en-US"/>
              </w:rPr>
              <w:t>Drochia</w:t>
            </w:r>
            <w:proofErr w:type="spellEnd"/>
            <w:r w:rsidRPr="00CD3856">
              <w:rPr>
                <w:lang w:val="en-US"/>
              </w:rPr>
              <w:t>)</w:t>
            </w:r>
          </w:p>
        </w:tc>
        <w:tc>
          <w:tcPr>
            <w:tcW w:w="960" w:type="pct"/>
            <w:shd w:val="clear" w:color="auto" w:fill="auto"/>
            <w:noWrap/>
          </w:tcPr>
          <w:p w:rsidR="0098020D" w:rsidRPr="00F25500" w:rsidRDefault="0098020D" w:rsidP="00EE7BD7">
            <w:pPr>
              <w:rPr>
                <w:lang w:val="en-US"/>
              </w:rPr>
            </w:pPr>
            <w:r>
              <w:rPr>
                <w:lang w:val="en-US"/>
              </w:rPr>
              <w:t>Paving sidewalks</w:t>
            </w:r>
          </w:p>
        </w:tc>
        <w:tc>
          <w:tcPr>
            <w:tcW w:w="738" w:type="pct"/>
          </w:tcPr>
          <w:p w:rsidR="0098020D" w:rsidRPr="006702D0" w:rsidRDefault="0098020D" w:rsidP="00EE7BD7">
            <w:pPr>
              <w:jc w:val="center"/>
              <w:rPr>
                <w:lang w:val="en-US"/>
              </w:rPr>
            </w:pPr>
            <w:r w:rsidRPr="006702D0">
              <w:rPr>
                <w:lang w:val="en-US"/>
              </w:rPr>
              <w:t>168 566</w:t>
            </w:r>
          </w:p>
        </w:tc>
        <w:tc>
          <w:tcPr>
            <w:tcW w:w="590" w:type="pct"/>
            <w:shd w:val="clear" w:color="auto" w:fill="auto"/>
          </w:tcPr>
          <w:p w:rsidR="0098020D" w:rsidRDefault="0098020D">
            <w:pPr>
              <w:jc w:val="center"/>
              <w:rPr>
                <w:color w:val="000000"/>
              </w:rPr>
            </w:pPr>
            <w:r>
              <w:rPr>
                <w:color w:val="000000"/>
              </w:rPr>
              <w:t>117 996</w:t>
            </w:r>
          </w:p>
        </w:tc>
        <w:tc>
          <w:tcPr>
            <w:tcW w:w="590" w:type="pct"/>
          </w:tcPr>
          <w:p w:rsidR="007C49AE" w:rsidRDefault="007C49AE" w:rsidP="007C49AE">
            <w:pPr>
              <w:jc w:val="center"/>
              <w:rPr>
                <w:color w:val="000000"/>
              </w:rPr>
            </w:pPr>
            <w:r>
              <w:rPr>
                <w:color w:val="000000"/>
              </w:rPr>
              <w:t>80490</w:t>
            </w:r>
          </w:p>
          <w:p w:rsidR="0098020D" w:rsidRDefault="0098020D">
            <w:pPr>
              <w:jc w:val="center"/>
              <w:rPr>
                <w:color w:val="000000"/>
                <w:lang w:val="en-US"/>
              </w:rPr>
            </w:pPr>
          </w:p>
        </w:tc>
        <w:tc>
          <w:tcPr>
            <w:tcW w:w="737" w:type="pct"/>
            <w:shd w:val="clear" w:color="auto" w:fill="auto"/>
          </w:tcPr>
          <w:p w:rsidR="0098020D" w:rsidRDefault="0098020D">
            <w:pPr>
              <w:jc w:val="center"/>
              <w:rPr>
                <w:color w:val="000000"/>
              </w:rPr>
            </w:pPr>
            <w:r>
              <w:rPr>
                <w:color w:val="000000"/>
                <w:lang w:val="en-US"/>
              </w:rPr>
              <w:t>50 570</w:t>
            </w:r>
          </w:p>
        </w:tc>
        <w:tc>
          <w:tcPr>
            <w:tcW w:w="517" w:type="pct"/>
            <w:vMerge/>
            <w:shd w:val="clear" w:color="auto" w:fill="auto"/>
            <w:vAlign w:val="center"/>
          </w:tcPr>
          <w:p w:rsidR="0098020D" w:rsidRPr="007C2930" w:rsidRDefault="0098020D" w:rsidP="00EA44B2">
            <w:pPr>
              <w:jc w:val="center"/>
              <w:rPr>
                <w:bCs/>
                <w:sz w:val="21"/>
                <w:szCs w:val="21"/>
                <w:lang w:val="en-US"/>
              </w:rPr>
            </w:pPr>
          </w:p>
        </w:tc>
      </w:tr>
      <w:tr w:rsidR="0098020D" w:rsidRPr="00681E95" w:rsidTr="007C49AE">
        <w:trPr>
          <w:trHeight w:val="421"/>
        </w:trPr>
        <w:tc>
          <w:tcPr>
            <w:tcW w:w="187" w:type="pct"/>
            <w:shd w:val="clear" w:color="auto" w:fill="auto"/>
            <w:noWrap/>
          </w:tcPr>
          <w:p w:rsidR="0098020D" w:rsidRPr="007B2DE4" w:rsidRDefault="0098020D" w:rsidP="00CD3856">
            <w:pPr>
              <w:jc w:val="center"/>
              <w:rPr>
                <w:bCs/>
                <w:lang w:val="fr-FR"/>
              </w:rPr>
            </w:pPr>
            <w:r>
              <w:rPr>
                <w:bCs/>
                <w:lang w:val="fr-FR"/>
              </w:rPr>
              <w:t>3</w:t>
            </w:r>
          </w:p>
        </w:tc>
        <w:tc>
          <w:tcPr>
            <w:tcW w:w="681" w:type="pct"/>
            <w:vMerge w:val="restart"/>
            <w:shd w:val="clear" w:color="auto" w:fill="auto"/>
            <w:noWrap/>
          </w:tcPr>
          <w:p w:rsidR="0098020D" w:rsidRPr="00CD3856" w:rsidRDefault="0098020D" w:rsidP="00CB62F0">
            <w:pPr>
              <w:rPr>
                <w:lang w:val="en-US"/>
              </w:rPr>
            </w:pPr>
            <w:proofErr w:type="spellStart"/>
            <w:r w:rsidRPr="00CD3856">
              <w:rPr>
                <w:lang w:val="en-US"/>
              </w:rPr>
              <w:t>Ocnita</w:t>
            </w:r>
            <w:proofErr w:type="spellEnd"/>
            <w:r w:rsidRPr="00CD3856">
              <w:rPr>
                <w:lang w:val="en-US"/>
              </w:rPr>
              <w:t xml:space="preserve"> </w:t>
            </w:r>
          </w:p>
          <w:p w:rsidR="0098020D" w:rsidRPr="00CD3856" w:rsidRDefault="0098020D" w:rsidP="00CB62F0">
            <w:pPr>
              <w:rPr>
                <w:lang w:val="en-US"/>
              </w:rPr>
            </w:pPr>
            <w:r w:rsidRPr="00CD3856">
              <w:rPr>
                <w:lang w:val="en-US"/>
              </w:rPr>
              <w:t xml:space="preserve">(r. </w:t>
            </w:r>
            <w:proofErr w:type="spellStart"/>
            <w:r w:rsidRPr="00CD3856">
              <w:rPr>
                <w:lang w:val="en-US"/>
              </w:rPr>
              <w:t>Ocnita</w:t>
            </w:r>
            <w:proofErr w:type="spellEnd"/>
            <w:r w:rsidRPr="00CD3856">
              <w:rPr>
                <w:lang w:val="en-US"/>
              </w:rPr>
              <w:t>)</w:t>
            </w:r>
          </w:p>
        </w:tc>
        <w:tc>
          <w:tcPr>
            <w:tcW w:w="960" w:type="pct"/>
            <w:shd w:val="clear" w:color="auto" w:fill="auto"/>
            <w:noWrap/>
          </w:tcPr>
          <w:p w:rsidR="0098020D" w:rsidRPr="00DE70F6" w:rsidRDefault="0098020D" w:rsidP="00CB62F0">
            <w:pPr>
              <w:rPr>
                <w:lang w:val="en-US"/>
              </w:rPr>
            </w:pPr>
            <w:r w:rsidRPr="00DE70F6">
              <w:rPr>
                <w:lang w:val="en-GB"/>
              </w:rPr>
              <w:t>Renovation of the street lighting network</w:t>
            </w:r>
          </w:p>
        </w:tc>
        <w:tc>
          <w:tcPr>
            <w:tcW w:w="738" w:type="pct"/>
          </w:tcPr>
          <w:p w:rsidR="0098020D" w:rsidRPr="007B69C4" w:rsidRDefault="0098020D" w:rsidP="00CB62F0">
            <w:pPr>
              <w:jc w:val="center"/>
              <w:rPr>
                <w:lang w:val="en-US"/>
              </w:rPr>
            </w:pPr>
            <w:r>
              <w:rPr>
                <w:lang w:val="en-US"/>
              </w:rPr>
              <w:t>75 429</w:t>
            </w:r>
          </w:p>
        </w:tc>
        <w:tc>
          <w:tcPr>
            <w:tcW w:w="590" w:type="pct"/>
            <w:shd w:val="clear" w:color="auto" w:fill="auto"/>
          </w:tcPr>
          <w:p w:rsidR="0098020D" w:rsidRDefault="0098020D">
            <w:pPr>
              <w:jc w:val="center"/>
              <w:rPr>
                <w:color w:val="000000"/>
              </w:rPr>
            </w:pPr>
            <w:r>
              <w:rPr>
                <w:color w:val="000000"/>
              </w:rPr>
              <w:t>52 800</w:t>
            </w:r>
          </w:p>
        </w:tc>
        <w:tc>
          <w:tcPr>
            <w:tcW w:w="590" w:type="pct"/>
          </w:tcPr>
          <w:p w:rsidR="007C49AE" w:rsidRDefault="007C49AE" w:rsidP="007C49AE">
            <w:pPr>
              <w:jc w:val="center"/>
              <w:rPr>
                <w:color w:val="000000"/>
              </w:rPr>
            </w:pPr>
            <w:r>
              <w:rPr>
                <w:color w:val="000000"/>
              </w:rPr>
              <w:t>51908</w:t>
            </w:r>
          </w:p>
          <w:p w:rsidR="0098020D" w:rsidRDefault="0098020D">
            <w:pPr>
              <w:jc w:val="center"/>
              <w:rPr>
                <w:color w:val="000000"/>
                <w:lang w:val="en-US"/>
              </w:rPr>
            </w:pPr>
          </w:p>
        </w:tc>
        <w:tc>
          <w:tcPr>
            <w:tcW w:w="737" w:type="pct"/>
            <w:shd w:val="clear" w:color="auto" w:fill="auto"/>
          </w:tcPr>
          <w:p w:rsidR="0098020D" w:rsidRDefault="0098020D">
            <w:pPr>
              <w:jc w:val="center"/>
              <w:rPr>
                <w:color w:val="000000"/>
              </w:rPr>
            </w:pPr>
            <w:r>
              <w:rPr>
                <w:color w:val="000000"/>
                <w:lang w:val="en-US"/>
              </w:rPr>
              <w:t>22 629</w:t>
            </w:r>
          </w:p>
        </w:tc>
        <w:tc>
          <w:tcPr>
            <w:tcW w:w="517" w:type="pct"/>
            <w:vMerge/>
            <w:shd w:val="clear" w:color="auto" w:fill="auto"/>
            <w:vAlign w:val="center"/>
          </w:tcPr>
          <w:p w:rsidR="0098020D" w:rsidRPr="007C2930" w:rsidRDefault="0098020D" w:rsidP="00EA44B2">
            <w:pPr>
              <w:jc w:val="center"/>
              <w:rPr>
                <w:bCs/>
                <w:sz w:val="21"/>
                <w:szCs w:val="21"/>
                <w:lang w:val="en-US"/>
              </w:rPr>
            </w:pPr>
          </w:p>
        </w:tc>
      </w:tr>
      <w:tr w:rsidR="0098020D" w:rsidRPr="002975BF" w:rsidTr="007C49AE">
        <w:trPr>
          <w:trHeight w:val="349"/>
        </w:trPr>
        <w:tc>
          <w:tcPr>
            <w:tcW w:w="187" w:type="pct"/>
            <w:shd w:val="clear" w:color="auto" w:fill="auto"/>
            <w:noWrap/>
          </w:tcPr>
          <w:p w:rsidR="0098020D" w:rsidRDefault="0098020D" w:rsidP="00CB62F0">
            <w:pPr>
              <w:jc w:val="center"/>
              <w:rPr>
                <w:bCs/>
                <w:lang w:val="en-US"/>
              </w:rPr>
            </w:pPr>
            <w:r>
              <w:rPr>
                <w:bCs/>
                <w:lang w:val="en-US"/>
              </w:rPr>
              <w:t>4</w:t>
            </w:r>
          </w:p>
        </w:tc>
        <w:tc>
          <w:tcPr>
            <w:tcW w:w="681" w:type="pct"/>
            <w:vMerge/>
            <w:shd w:val="clear" w:color="auto" w:fill="auto"/>
          </w:tcPr>
          <w:p w:rsidR="0098020D" w:rsidRDefault="0098020D" w:rsidP="00EE7BD7">
            <w:pPr>
              <w:rPr>
                <w:lang w:val="fr-FR"/>
              </w:rPr>
            </w:pPr>
          </w:p>
        </w:tc>
        <w:tc>
          <w:tcPr>
            <w:tcW w:w="960" w:type="pct"/>
            <w:shd w:val="clear" w:color="auto" w:fill="auto"/>
          </w:tcPr>
          <w:p w:rsidR="0098020D" w:rsidRDefault="0098020D" w:rsidP="00CB62F0">
            <w:pPr>
              <w:rPr>
                <w:lang w:val="en-GB"/>
              </w:rPr>
            </w:pPr>
            <w:r>
              <w:rPr>
                <w:lang w:val="en-GB"/>
              </w:rPr>
              <w:t xml:space="preserve">Repair works in the department of </w:t>
            </w:r>
            <w:proofErr w:type="spellStart"/>
            <w:r>
              <w:rPr>
                <w:lang w:val="en-GB"/>
              </w:rPr>
              <w:t>Pediatrics</w:t>
            </w:r>
            <w:proofErr w:type="spellEnd"/>
            <w:r>
              <w:rPr>
                <w:lang w:val="en-GB"/>
              </w:rPr>
              <w:t xml:space="preserve"> and Rehabilitation for children (district hospital)</w:t>
            </w:r>
          </w:p>
        </w:tc>
        <w:tc>
          <w:tcPr>
            <w:tcW w:w="738" w:type="pct"/>
          </w:tcPr>
          <w:p w:rsidR="0098020D" w:rsidRDefault="0098020D" w:rsidP="00CB62F0">
            <w:pPr>
              <w:jc w:val="center"/>
              <w:rPr>
                <w:lang w:val="en-GB"/>
              </w:rPr>
            </w:pPr>
            <w:r>
              <w:rPr>
                <w:lang w:val="en-GB"/>
              </w:rPr>
              <w:t>49 620</w:t>
            </w:r>
          </w:p>
        </w:tc>
        <w:tc>
          <w:tcPr>
            <w:tcW w:w="590" w:type="pct"/>
            <w:shd w:val="clear" w:color="auto" w:fill="auto"/>
            <w:noWrap/>
          </w:tcPr>
          <w:p w:rsidR="0098020D" w:rsidRDefault="0098020D">
            <w:pPr>
              <w:jc w:val="center"/>
              <w:rPr>
                <w:color w:val="000000"/>
              </w:rPr>
            </w:pPr>
            <w:r>
              <w:rPr>
                <w:color w:val="000000"/>
              </w:rPr>
              <w:t>34 734</w:t>
            </w:r>
          </w:p>
        </w:tc>
        <w:tc>
          <w:tcPr>
            <w:tcW w:w="590" w:type="pct"/>
          </w:tcPr>
          <w:p w:rsidR="007C49AE" w:rsidRDefault="007C49AE" w:rsidP="007C49AE">
            <w:pPr>
              <w:jc w:val="center"/>
              <w:rPr>
                <w:color w:val="000000"/>
              </w:rPr>
            </w:pPr>
            <w:r>
              <w:rPr>
                <w:color w:val="000000"/>
              </w:rPr>
              <w:t>33833</w:t>
            </w:r>
          </w:p>
          <w:p w:rsidR="0098020D" w:rsidRDefault="0098020D">
            <w:pPr>
              <w:jc w:val="center"/>
              <w:rPr>
                <w:color w:val="000000"/>
                <w:lang w:val="en-US"/>
              </w:rPr>
            </w:pPr>
          </w:p>
        </w:tc>
        <w:tc>
          <w:tcPr>
            <w:tcW w:w="737" w:type="pct"/>
            <w:shd w:val="clear" w:color="auto" w:fill="auto"/>
            <w:noWrap/>
          </w:tcPr>
          <w:p w:rsidR="0098020D" w:rsidRDefault="0098020D">
            <w:pPr>
              <w:jc w:val="center"/>
              <w:rPr>
                <w:color w:val="000000"/>
              </w:rPr>
            </w:pPr>
            <w:r>
              <w:rPr>
                <w:color w:val="000000"/>
                <w:lang w:val="en-US"/>
              </w:rPr>
              <w:t>14 886</w:t>
            </w:r>
          </w:p>
        </w:tc>
        <w:tc>
          <w:tcPr>
            <w:tcW w:w="517" w:type="pct"/>
            <w:vMerge/>
          </w:tcPr>
          <w:p w:rsidR="0098020D" w:rsidRPr="007B2DE4" w:rsidRDefault="0098020D" w:rsidP="00EA44B2">
            <w:pPr>
              <w:jc w:val="center"/>
              <w:rPr>
                <w:bCs/>
                <w:lang w:val="en-US"/>
              </w:rPr>
            </w:pPr>
          </w:p>
        </w:tc>
      </w:tr>
      <w:tr w:rsidR="0098020D" w:rsidRPr="002975BF" w:rsidTr="007C49AE">
        <w:trPr>
          <w:trHeight w:val="349"/>
        </w:trPr>
        <w:tc>
          <w:tcPr>
            <w:tcW w:w="187" w:type="pct"/>
            <w:shd w:val="clear" w:color="auto" w:fill="auto"/>
            <w:noWrap/>
          </w:tcPr>
          <w:p w:rsidR="0098020D" w:rsidRDefault="00D760E5" w:rsidP="00EA44B2">
            <w:pPr>
              <w:jc w:val="center"/>
              <w:rPr>
                <w:bCs/>
                <w:lang w:val="fr-FR"/>
              </w:rPr>
            </w:pPr>
            <w:r>
              <w:rPr>
                <w:bCs/>
                <w:lang w:val="fr-FR"/>
              </w:rPr>
              <w:t>5</w:t>
            </w:r>
          </w:p>
        </w:tc>
        <w:tc>
          <w:tcPr>
            <w:tcW w:w="681" w:type="pct"/>
            <w:shd w:val="clear" w:color="auto" w:fill="auto"/>
          </w:tcPr>
          <w:p w:rsidR="0098020D" w:rsidRDefault="0098020D" w:rsidP="00324B22">
            <w:pPr>
              <w:rPr>
                <w:lang w:val="fr-FR"/>
              </w:rPr>
            </w:pPr>
            <w:r>
              <w:rPr>
                <w:lang w:val="fr-FR"/>
              </w:rPr>
              <w:t>Riscani</w:t>
            </w:r>
          </w:p>
          <w:p w:rsidR="0098020D" w:rsidRDefault="0098020D" w:rsidP="00324B22">
            <w:pPr>
              <w:rPr>
                <w:lang w:val="fr-FR"/>
              </w:rPr>
            </w:pPr>
            <w:r>
              <w:rPr>
                <w:lang w:val="fr-FR"/>
              </w:rPr>
              <w:t>(r. Riscani)</w:t>
            </w:r>
          </w:p>
        </w:tc>
        <w:tc>
          <w:tcPr>
            <w:tcW w:w="960" w:type="pct"/>
            <w:shd w:val="clear" w:color="auto" w:fill="auto"/>
          </w:tcPr>
          <w:p w:rsidR="0098020D" w:rsidRDefault="0098020D" w:rsidP="0098020D">
            <w:pPr>
              <w:rPr>
                <w:lang w:val="en-GB"/>
              </w:rPr>
            </w:pPr>
            <w:r w:rsidRPr="00DE70F6">
              <w:rPr>
                <w:lang w:val="en-GB"/>
              </w:rPr>
              <w:t>Repair works in gymnasium “</w:t>
            </w:r>
            <w:proofErr w:type="spellStart"/>
            <w:r w:rsidRPr="00DE70F6">
              <w:rPr>
                <w:lang w:val="en-GB"/>
              </w:rPr>
              <w:t>Gh</w:t>
            </w:r>
            <w:proofErr w:type="spellEnd"/>
            <w:r w:rsidRPr="00DE70F6">
              <w:rPr>
                <w:lang w:val="en-GB"/>
              </w:rPr>
              <w:t xml:space="preserve">. </w:t>
            </w:r>
            <w:proofErr w:type="spellStart"/>
            <w:r w:rsidRPr="00DE70F6">
              <w:rPr>
                <w:lang w:val="en-GB"/>
              </w:rPr>
              <w:t>Riscanu</w:t>
            </w:r>
            <w:proofErr w:type="spellEnd"/>
            <w:r w:rsidRPr="00DE70F6">
              <w:rPr>
                <w:lang w:val="en-GB"/>
              </w:rPr>
              <w:t>”</w:t>
            </w:r>
          </w:p>
        </w:tc>
        <w:tc>
          <w:tcPr>
            <w:tcW w:w="738" w:type="pct"/>
          </w:tcPr>
          <w:p w:rsidR="0098020D" w:rsidRDefault="0098020D" w:rsidP="00EA44B2">
            <w:pPr>
              <w:jc w:val="center"/>
              <w:rPr>
                <w:lang w:val="fr-FR"/>
              </w:rPr>
            </w:pPr>
            <w:r>
              <w:rPr>
                <w:lang w:val="fr-FR"/>
              </w:rPr>
              <w:t>87 621</w:t>
            </w:r>
          </w:p>
        </w:tc>
        <w:tc>
          <w:tcPr>
            <w:tcW w:w="590" w:type="pct"/>
            <w:shd w:val="clear" w:color="auto" w:fill="auto"/>
            <w:noWrap/>
          </w:tcPr>
          <w:p w:rsidR="0098020D" w:rsidRDefault="0098020D">
            <w:pPr>
              <w:jc w:val="center"/>
              <w:rPr>
                <w:color w:val="000000"/>
              </w:rPr>
            </w:pPr>
            <w:r>
              <w:rPr>
                <w:color w:val="000000"/>
              </w:rPr>
              <w:t>61 335</w:t>
            </w:r>
          </w:p>
        </w:tc>
        <w:tc>
          <w:tcPr>
            <w:tcW w:w="590" w:type="pct"/>
          </w:tcPr>
          <w:p w:rsidR="007C49AE" w:rsidRDefault="007C49AE" w:rsidP="007C49AE">
            <w:pPr>
              <w:jc w:val="center"/>
              <w:rPr>
                <w:color w:val="000000"/>
              </w:rPr>
            </w:pPr>
            <w:r>
              <w:rPr>
                <w:color w:val="000000"/>
              </w:rPr>
              <w:t>63062</w:t>
            </w:r>
          </w:p>
          <w:p w:rsidR="0098020D" w:rsidRDefault="0098020D">
            <w:pPr>
              <w:jc w:val="center"/>
              <w:rPr>
                <w:color w:val="000000"/>
                <w:lang w:val="fr-FR"/>
              </w:rPr>
            </w:pPr>
          </w:p>
        </w:tc>
        <w:tc>
          <w:tcPr>
            <w:tcW w:w="737" w:type="pct"/>
            <w:shd w:val="clear" w:color="auto" w:fill="auto"/>
            <w:noWrap/>
          </w:tcPr>
          <w:p w:rsidR="0098020D" w:rsidRDefault="0098020D">
            <w:pPr>
              <w:jc w:val="center"/>
              <w:rPr>
                <w:color w:val="000000"/>
                <w:lang w:val="fr-FR"/>
              </w:rPr>
            </w:pPr>
            <w:r>
              <w:rPr>
                <w:color w:val="000000"/>
                <w:lang w:val="fr-FR"/>
              </w:rPr>
              <w:t>26 286</w:t>
            </w:r>
          </w:p>
        </w:tc>
        <w:tc>
          <w:tcPr>
            <w:tcW w:w="517" w:type="pct"/>
            <w:vMerge/>
          </w:tcPr>
          <w:p w:rsidR="0098020D" w:rsidRDefault="0098020D" w:rsidP="00001A85">
            <w:pPr>
              <w:jc w:val="center"/>
              <w:rPr>
                <w:lang w:val="pt-BR"/>
              </w:rPr>
            </w:pPr>
          </w:p>
        </w:tc>
      </w:tr>
      <w:tr w:rsidR="007C49AE" w:rsidRPr="002975BF" w:rsidTr="007C49AE">
        <w:trPr>
          <w:trHeight w:val="349"/>
        </w:trPr>
        <w:tc>
          <w:tcPr>
            <w:tcW w:w="187" w:type="pct"/>
            <w:shd w:val="clear" w:color="auto" w:fill="auto"/>
            <w:noWrap/>
          </w:tcPr>
          <w:p w:rsidR="007C49AE" w:rsidRDefault="007C49AE" w:rsidP="00EA44B2">
            <w:pPr>
              <w:jc w:val="center"/>
              <w:rPr>
                <w:bCs/>
                <w:lang w:val="fr-FR"/>
              </w:rPr>
            </w:pPr>
            <w:r>
              <w:rPr>
                <w:bCs/>
                <w:lang w:val="fr-FR"/>
              </w:rPr>
              <w:t>6</w:t>
            </w:r>
          </w:p>
        </w:tc>
        <w:tc>
          <w:tcPr>
            <w:tcW w:w="681" w:type="pct"/>
            <w:shd w:val="clear" w:color="auto" w:fill="auto"/>
          </w:tcPr>
          <w:p w:rsidR="007C49AE" w:rsidRDefault="007C49AE" w:rsidP="00324B22">
            <w:pPr>
              <w:rPr>
                <w:lang w:val="fr-FR"/>
              </w:rPr>
            </w:pPr>
            <w:r>
              <w:rPr>
                <w:lang w:val="fr-FR"/>
              </w:rPr>
              <w:t xml:space="preserve">Lipcani </w:t>
            </w:r>
          </w:p>
          <w:p w:rsidR="007C49AE" w:rsidRDefault="007C49AE" w:rsidP="00EA44B2">
            <w:pPr>
              <w:rPr>
                <w:lang w:val="fr-FR"/>
              </w:rPr>
            </w:pPr>
            <w:r>
              <w:rPr>
                <w:lang w:val="fr-FR"/>
              </w:rPr>
              <w:t>(r. Briceni)</w:t>
            </w:r>
          </w:p>
        </w:tc>
        <w:tc>
          <w:tcPr>
            <w:tcW w:w="960" w:type="pct"/>
            <w:shd w:val="clear" w:color="auto" w:fill="auto"/>
          </w:tcPr>
          <w:p w:rsidR="007C49AE" w:rsidRPr="00DE70F6" w:rsidRDefault="007C49AE" w:rsidP="0098020D">
            <w:pPr>
              <w:rPr>
                <w:lang w:val="en-GB"/>
              </w:rPr>
            </w:pPr>
            <w:r>
              <w:rPr>
                <w:lang w:val="en-GB"/>
              </w:rPr>
              <w:t>Renovation of some  sectors of the street lighting network</w:t>
            </w:r>
          </w:p>
        </w:tc>
        <w:tc>
          <w:tcPr>
            <w:tcW w:w="738" w:type="pct"/>
          </w:tcPr>
          <w:p w:rsidR="007C49AE" w:rsidRDefault="007C49AE" w:rsidP="00EA44B2">
            <w:pPr>
              <w:jc w:val="center"/>
              <w:rPr>
                <w:lang w:val="fr-FR"/>
              </w:rPr>
            </w:pPr>
            <w:r>
              <w:rPr>
                <w:lang w:val="fr-FR"/>
              </w:rPr>
              <w:t>28 303</w:t>
            </w:r>
          </w:p>
        </w:tc>
        <w:tc>
          <w:tcPr>
            <w:tcW w:w="590" w:type="pct"/>
            <w:shd w:val="clear" w:color="auto" w:fill="auto"/>
            <w:noWrap/>
          </w:tcPr>
          <w:p w:rsidR="007C49AE" w:rsidRPr="008416D3" w:rsidRDefault="007C49AE">
            <w:pPr>
              <w:jc w:val="center"/>
              <w:rPr>
                <w:color w:val="000000"/>
                <w:lang w:val="en-US"/>
              </w:rPr>
            </w:pPr>
            <w:r>
              <w:rPr>
                <w:color w:val="000000"/>
              </w:rPr>
              <w:t>19 812</w:t>
            </w:r>
          </w:p>
        </w:tc>
        <w:tc>
          <w:tcPr>
            <w:tcW w:w="590" w:type="pct"/>
            <w:vMerge w:val="restart"/>
          </w:tcPr>
          <w:p w:rsidR="007C49AE" w:rsidRDefault="007C49AE" w:rsidP="007C49AE">
            <w:pPr>
              <w:jc w:val="center"/>
              <w:rPr>
                <w:color w:val="000000"/>
              </w:rPr>
            </w:pPr>
            <w:r>
              <w:rPr>
                <w:color w:val="000000"/>
              </w:rPr>
              <w:t>83214</w:t>
            </w:r>
          </w:p>
          <w:p w:rsidR="007C49AE" w:rsidRDefault="007C49AE">
            <w:pPr>
              <w:jc w:val="center"/>
              <w:rPr>
                <w:color w:val="000000"/>
                <w:lang w:val="fr-FR"/>
              </w:rPr>
            </w:pPr>
          </w:p>
        </w:tc>
        <w:tc>
          <w:tcPr>
            <w:tcW w:w="737" w:type="pct"/>
            <w:shd w:val="clear" w:color="auto" w:fill="auto"/>
            <w:noWrap/>
          </w:tcPr>
          <w:p w:rsidR="007C49AE" w:rsidRDefault="007C49AE">
            <w:pPr>
              <w:jc w:val="center"/>
              <w:rPr>
                <w:color w:val="000000"/>
                <w:lang w:val="fr-FR"/>
              </w:rPr>
            </w:pPr>
            <w:r>
              <w:rPr>
                <w:color w:val="000000"/>
                <w:lang w:val="fr-FR"/>
              </w:rPr>
              <w:t>8 491</w:t>
            </w:r>
          </w:p>
        </w:tc>
        <w:tc>
          <w:tcPr>
            <w:tcW w:w="517" w:type="pct"/>
            <w:vMerge/>
          </w:tcPr>
          <w:p w:rsidR="007C49AE" w:rsidRDefault="007C49AE" w:rsidP="00001A85">
            <w:pPr>
              <w:jc w:val="center"/>
              <w:rPr>
                <w:lang w:val="pt-BR"/>
              </w:rPr>
            </w:pPr>
          </w:p>
        </w:tc>
      </w:tr>
      <w:tr w:rsidR="007C49AE" w:rsidRPr="002975BF" w:rsidTr="007C49AE">
        <w:trPr>
          <w:trHeight w:val="349"/>
        </w:trPr>
        <w:tc>
          <w:tcPr>
            <w:tcW w:w="187" w:type="pct"/>
            <w:shd w:val="clear" w:color="auto" w:fill="auto"/>
            <w:noWrap/>
          </w:tcPr>
          <w:p w:rsidR="007C49AE" w:rsidDel="00D760E5" w:rsidRDefault="007C49AE" w:rsidP="00EA44B2">
            <w:pPr>
              <w:jc w:val="center"/>
              <w:rPr>
                <w:bCs/>
                <w:lang w:val="fr-FR"/>
              </w:rPr>
            </w:pPr>
            <w:r>
              <w:rPr>
                <w:bCs/>
                <w:lang w:val="fr-FR"/>
              </w:rPr>
              <w:t>7</w:t>
            </w:r>
          </w:p>
        </w:tc>
        <w:tc>
          <w:tcPr>
            <w:tcW w:w="681" w:type="pct"/>
            <w:shd w:val="clear" w:color="auto" w:fill="auto"/>
          </w:tcPr>
          <w:p w:rsidR="007C49AE" w:rsidRDefault="007C49AE" w:rsidP="005003EB">
            <w:pPr>
              <w:rPr>
                <w:lang w:val="fr-FR"/>
              </w:rPr>
            </w:pPr>
            <w:r>
              <w:rPr>
                <w:lang w:val="fr-FR"/>
              </w:rPr>
              <w:t xml:space="preserve">Lipcani </w:t>
            </w:r>
          </w:p>
          <w:p w:rsidR="007C49AE" w:rsidRDefault="007C49AE" w:rsidP="00324B22">
            <w:pPr>
              <w:rPr>
                <w:lang w:val="fr-FR"/>
              </w:rPr>
            </w:pPr>
            <w:r>
              <w:rPr>
                <w:lang w:val="fr-FR"/>
              </w:rPr>
              <w:lastRenderedPageBreak/>
              <w:t>(r. Briceni)</w:t>
            </w:r>
          </w:p>
        </w:tc>
        <w:tc>
          <w:tcPr>
            <w:tcW w:w="960" w:type="pct"/>
            <w:shd w:val="clear" w:color="auto" w:fill="auto"/>
          </w:tcPr>
          <w:p w:rsidR="007C49AE" w:rsidRDefault="007C49AE" w:rsidP="005003EB">
            <w:pPr>
              <w:rPr>
                <w:lang w:val="en-US"/>
              </w:rPr>
            </w:pPr>
            <w:r>
              <w:rPr>
                <w:lang w:val="en-US"/>
              </w:rPr>
              <w:lastRenderedPageBreak/>
              <w:t xml:space="preserve">Paving </w:t>
            </w:r>
            <w:r>
              <w:rPr>
                <w:lang w:val="en-US"/>
              </w:rPr>
              <w:lastRenderedPageBreak/>
              <w:t>sidewalks</w:t>
            </w:r>
          </w:p>
          <w:p w:rsidR="007C49AE" w:rsidRDefault="007C49AE" w:rsidP="0098020D">
            <w:pPr>
              <w:rPr>
                <w:lang w:val="en-GB"/>
              </w:rPr>
            </w:pPr>
          </w:p>
        </w:tc>
        <w:tc>
          <w:tcPr>
            <w:tcW w:w="738" w:type="pct"/>
          </w:tcPr>
          <w:p w:rsidR="007C49AE" w:rsidRDefault="007C49AE" w:rsidP="00EA44B2">
            <w:pPr>
              <w:jc w:val="center"/>
              <w:rPr>
                <w:lang w:val="fr-FR"/>
              </w:rPr>
            </w:pPr>
            <w:r>
              <w:rPr>
                <w:lang w:val="fr-FR"/>
              </w:rPr>
              <w:lastRenderedPageBreak/>
              <w:t>121 857</w:t>
            </w:r>
          </w:p>
        </w:tc>
        <w:tc>
          <w:tcPr>
            <w:tcW w:w="590" w:type="pct"/>
            <w:shd w:val="clear" w:color="auto" w:fill="auto"/>
            <w:noWrap/>
          </w:tcPr>
          <w:p w:rsidR="007C49AE" w:rsidRDefault="007C49AE">
            <w:pPr>
              <w:jc w:val="center"/>
              <w:rPr>
                <w:color w:val="000000"/>
              </w:rPr>
            </w:pPr>
            <w:r>
              <w:rPr>
                <w:color w:val="000000"/>
              </w:rPr>
              <w:t>85 300</w:t>
            </w:r>
          </w:p>
        </w:tc>
        <w:tc>
          <w:tcPr>
            <w:tcW w:w="590" w:type="pct"/>
            <w:vMerge/>
          </w:tcPr>
          <w:p w:rsidR="007C49AE" w:rsidRDefault="007C49AE">
            <w:pPr>
              <w:jc w:val="center"/>
              <w:rPr>
                <w:color w:val="000000"/>
                <w:lang w:val="fr-FR"/>
              </w:rPr>
            </w:pPr>
          </w:p>
        </w:tc>
        <w:tc>
          <w:tcPr>
            <w:tcW w:w="737" w:type="pct"/>
            <w:shd w:val="clear" w:color="auto" w:fill="auto"/>
            <w:noWrap/>
          </w:tcPr>
          <w:p w:rsidR="007C49AE" w:rsidRDefault="007C49AE">
            <w:pPr>
              <w:jc w:val="center"/>
              <w:rPr>
                <w:color w:val="000000"/>
                <w:lang w:val="fr-FR"/>
              </w:rPr>
            </w:pPr>
            <w:r>
              <w:rPr>
                <w:color w:val="000000"/>
                <w:lang w:val="fr-FR"/>
              </w:rPr>
              <w:t>36 557</w:t>
            </w:r>
          </w:p>
        </w:tc>
        <w:tc>
          <w:tcPr>
            <w:tcW w:w="517" w:type="pct"/>
          </w:tcPr>
          <w:p w:rsidR="007C49AE" w:rsidRDefault="007C49AE" w:rsidP="00001A85">
            <w:pPr>
              <w:jc w:val="center"/>
              <w:rPr>
                <w:lang w:val="pt-BR"/>
              </w:rPr>
            </w:pPr>
          </w:p>
        </w:tc>
      </w:tr>
      <w:tr w:rsidR="00B86632" w:rsidRPr="00073561" w:rsidTr="007C49AE">
        <w:trPr>
          <w:trHeight w:val="630"/>
        </w:trPr>
        <w:tc>
          <w:tcPr>
            <w:tcW w:w="187" w:type="pct"/>
            <w:shd w:val="clear" w:color="auto" w:fill="auto"/>
            <w:noWrap/>
          </w:tcPr>
          <w:p w:rsidR="00B86632" w:rsidRPr="00EB07C5" w:rsidRDefault="00B86632" w:rsidP="00EE7BD7">
            <w:pPr>
              <w:jc w:val="center"/>
              <w:rPr>
                <w:b/>
                <w:bCs/>
                <w:lang w:val="en-US"/>
              </w:rPr>
            </w:pPr>
          </w:p>
        </w:tc>
        <w:tc>
          <w:tcPr>
            <w:tcW w:w="681" w:type="pct"/>
            <w:shd w:val="clear" w:color="auto" w:fill="auto"/>
          </w:tcPr>
          <w:p w:rsidR="00B86632" w:rsidRPr="00EB07C5" w:rsidRDefault="00B86632" w:rsidP="00EE7BD7">
            <w:pPr>
              <w:jc w:val="right"/>
              <w:rPr>
                <w:b/>
                <w:lang w:val="en-US"/>
              </w:rPr>
            </w:pPr>
            <w:r w:rsidRPr="0076495C">
              <w:rPr>
                <w:b/>
                <w:bCs/>
                <w:lang w:val="en-US"/>
              </w:rPr>
              <w:t>In total:</w:t>
            </w:r>
          </w:p>
        </w:tc>
        <w:tc>
          <w:tcPr>
            <w:tcW w:w="960" w:type="pct"/>
            <w:shd w:val="clear" w:color="auto" w:fill="auto"/>
          </w:tcPr>
          <w:p w:rsidR="00B86632" w:rsidRPr="00CA2438" w:rsidRDefault="00B86632" w:rsidP="00EE7BD7">
            <w:pPr>
              <w:rPr>
                <w:b/>
                <w:i/>
                <w:lang w:val="en-US"/>
              </w:rPr>
            </w:pPr>
            <w:r>
              <w:rPr>
                <w:b/>
                <w:i/>
                <w:lang w:val="en-US"/>
              </w:rPr>
              <w:t>7</w:t>
            </w:r>
            <w:r w:rsidRPr="00CA2438">
              <w:rPr>
                <w:b/>
                <w:i/>
                <w:lang w:val="en-US"/>
              </w:rPr>
              <w:t xml:space="preserve">SPs – implemented </w:t>
            </w:r>
          </w:p>
          <w:p w:rsidR="00B86632" w:rsidRPr="00CA2438" w:rsidRDefault="00B86632" w:rsidP="006702D0">
            <w:pPr>
              <w:rPr>
                <w:lang w:val="en-US"/>
              </w:rPr>
            </w:pPr>
          </w:p>
        </w:tc>
        <w:tc>
          <w:tcPr>
            <w:tcW w:w="738" w:type="pct"/>
          </w:tcPr>
          <w:p w:rsidR="00B86632" w:rsidRPr="00732201" w:rsidRDefault="00B86632" w:rsidP="003928AB">
            <w:pPr>
              <w:jc w:val="center"/>
              <w:rPr>
                <w:b/>
                <w:color w:val="000000"/>
              </w:rPr>
            </w:pPr>
            <w:r w:rsidRPr="00732201">
              <w:rPr>
                <w:b/>
                <w:color w:val="000000"/>
              </w:rPr>
              <w:t>626 411</w:t>
            </w:r>
          </w:p>
          <w:p w:rsidR="00B86632" w:rsidRPr="00732201" w:rsidRDefault="00B86632" w:rsidP="00EE7BD7">
            <w:pPr>
              <w:jc w:val="center"/>
              <w:rPr>
                <w:b/>
                <w:bCs/>
                <w:lang w:val="en-US"/>
              </w:rPr>
            </w:pPr>
          </w:p>
        </w:tc>
        <w:tc>
          <w:tcPr>
            <w:tcW w:w="590" w:type="pct"/>
            <w:shd w:val="clear" w:color="auto" w:fill="auto"/>
            <w:noWrap/>
          </w:tcPr>
          <w:p w:rsidR="00B86632" w:rsidRPr="00732201" w:rsidRDefault="00B86632" w:rsidP="003928AB">
            <w:pPr>
              <w:jc w:val="center"/>
              <w:rPr>
                <w:b/>
                <w:color w:val="000000"/>
              </w:rPr>
            </w:pPr>
            <w:r w:rsidRPr="00732201">
              <w:rPr>
                <w:b/>
                <w:color w:val="000000"/>
              </w:rPr>
              <w:t>427 130</w:t>
            </w:r>
          </w:p>
          <w:p w:rsidR="00B86632" w:rsidRPr="00732201" w:rsidRDefault="00B86632" w:rsidP="00EE7BD7">
            <w:pPr>
              <w:jc w:val="center"/>
              <w:rPr>
                <w:b/>
                <w:bCs/>
                <w:lang w:val="en-US"/>
              </w:rPr>
            </w:pPr>
          </w:p>
        </w:tc>
        <w:tc>
          <w:tcPr>
            <w:tcW w:w="590" w:type="pct"/>
          </w:tcPr>
          <w:p w:rsidR="00B86632" w:rsidRPr="00732201" w:rsidRDefault="002F605E" w:rsidP="002F605E">
            <w:pPr>
              <w:jc w:val="center"/>
              <w:rPr>
                <w:b/>
                <w:color w:val="000000"/>
              </w:rPr>
            </w:pPr>
            <w:r>
              <w:rPr>
                <w:b/>
                <w:bCs/>
                <w:color w:val="000000"/>
              </w:rPr>
              <w:t>352520</w:t>
            </w:r>
          </w:p>
        </w:tc>
        <w:tc>
          <w:tcPr>
            <w:tcW w:w="737" w:type="pct"/>
            <w:shd w:val="clear" w:color="auto" w:fill="auto"/>
            <w:noWrap/>
          </w:tcPr>
          <w:p w:rsidR="00B86632" w:rsidRPr="00732201" w:rsidRDefault="00B86632" w:rsidP="003928AB">
            <w:pPr>
              <w:jc w:val="center"/>
              <w:rPr>
                <w:b/>
                <w:color w:val="000000"/>
              </w:rPr>
            </w:pPr>
            <w:r w:rsidRPr="00732201">
              <w:rPr>
                <w:b/>
                <w:color w:val="000000"/>
              </w:rPr>
              <w:t>199 281</w:t>
            </w:r>
          </w:p>
          <w:p w:rsidR="00B86632" w:rsidRPr="00732201" w:rsidRDefault="00B86632" w:rsidP="00EE7BD7">
            <w:pPr>
              <w:jc w:val="center"/>
              <w:rPr>
                <w:b/>
                <w:bCs/>
                <w:lang w:val="en-US"/>
              </w:rPr>
            </w:pPr>
          </w:p>
        </w:tc>
        <w:tc>
          <w:tcPr>
            <w:tcW w:w="517" w:type="pct"/>
          </w:tcPr>
          <w:p w:rsidR="00B86632" w:rsidRDefault="00B86632" w:rsidP="00EE7BD7">
            <w:pPr>
              <w:jc w:val="center"/>
              <w:rPr>
                <w:lang w:val="pt-BR"/>
              </w:rPr>
            </w:pPr>
          </w:p>
        </w:tc>
      </w:tr>
    </w:tbl>
    <w:p w:rsidR="00661255" w:rsidRDefault="00402C19" w:rsidP="0067606E">
      <w:pPr>
        <w:spacing w:after="120"/>
        <w:ind w:right="139"/>
        <w:rPr>
          <w:b/>
          <w:i/>
          <w:lang w:val="en-US"/>
        </w:rPr>
      </w:pPr>
      <w:r>
        <w:rPr>
          <w:lang w:val="en-US"/>
        </w:rPr>
        <w:br w:type="page"/>
      </w:r>
      <w:bookmarkStart w:id="21" w:name="_Toc332273385"/>
      <w:bookmarkStart w:id="22" w:name="_Toc379549812"/>
      <w:r w:rsidRPr="009D7A1F">
        <w:rPr>
          <w:b/>
          <w:i/>
          <w:lang w:val="en-US"/>
        </w:rPr>
        <w:lastRenderedPageBreak/>
        <w:t>An</w:t>
      </w:r>
      <w:r w:rsidR="008E6F36" w:rsidRPr="009D7A1F">
        <w:rPr>
          <w:b/>
          <w:i/>
          <w:lang w:val="en-US"/>
        </w:rPr>
        <w:t>nex 4</w:t>
      </w:r>
      <w:r w:rsidRPr="009D7A1F">
        <w:rPr>
          <w:b/>
          <w:i/>
          <w:lang w:val="en-US"/>
        </w:rPr>
        <w:t xml:space="preserve">. </w:t>
      </w:r>
      <w:bookmarkEnd w:id="21"/>
      <w:r w:rsidR="00661255" w:rsidRPr="009D7A1F">
        <w:rPr>
          <w:b/>
          <w:i/>
          <w:lang w:val="en-US"/>
        </w:rPr>
        <w:t>Progress of subprojects implementation in post-conflict region</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
        <w:gridCol w:w="1387"/>
        <w:gridCol w:w="1843"/>
        <w:gridCol w:w="1278"/>
        <w:gridCol w:w="1274"/>
        <w:gridCol w:w="1136"/>
        <w:gridCol w:w="1274"/>
        <w:gridCol w:w="993"/>
      </w:tblGrid>
      <w:tr w:rsidR="00400BCC" w:rsidTr="008416D3">
        <w:trPr>
          <w:trHeight w:val="780"/>
        </w:trPr>
        <w:tc>
          <w:tcPr>
            <w:tcW w:w="220" w:type="pct"/>
            <w:shd w:val="clear" w:color="auto" w:fill="E0E0E0"/>
            <w:noWrap/>
            <w:vAlign w:val="center"/>
          </w:tcPr>
          <w:bookmarkEnd w:id="22"/>
          <w:p w:rsidR="00400BCC" w:rsidRPr="008416D3" w:rsidRDefault="00400BCC" w:rsidP="00F24DE3">
            <w:pPr>
              <w:jc w:val="center"/>
              <w:rPr>
                <w:b/>
                <w:bCs/>
                <w:sz w:val="20"/>
                <w:szCs w:val="20"/>
                <w:lang w:val="en-US"/>
              </w:rPr>
            </w:pPr>
            <w:r w:rsidRPr="008416D3">
              <w:rPr>
                <w:b/>
                <w:bCs/>
                <w:sz w:val="20"/>
                <w:szCs w:val="20"/>
                <w:lang w:val="en-US"/>
              </w:rPr>
              <w:t>#</w:t>
            </w:r>
          </w:p>
        </w:tc>
        <w:tc>
          <w:tcPr>
            <w:tcW w:w="722" w:type="pct"/>
            <w:shd w:val="clear" w:color="auto" w:fill="E0E0E0"/>
            <w:noWrap/>
            <w:vAlign w:val="center"/>
          </w:tcPr>
          <w:p w:rsidR="00400BCC" w:rsidRPr="008416D3" w:rsidRDefault="00400BCC" w:rsidP="00F24DE3">
            <w:pPr>
              <w:jc w:val="center"/>
              <w:rPr>
                <w:b/>
                <w:bCs/>
                <w:sz w:val="21"/>
                <w:szCs w:val="21"/>
                <w:lang w:val="en-US"/>
              </w:rPr>
            </w:pPr>
            <w:r w:rsidRPr="008416D3">
              <w:rPr>
                <w:b/>
                <w:bCs/>
                <w:sz w:val="21"/>
                <w:szCs w:val="21"/>
                <w:lang w:val="en-US"/>
              </w:rPr>
              <w:t>Community</w:t>
            </w:r>
          </w:p>
        </w:tc>
        <w:tc>
          <w:tcPr>
            <w:tcW w:w="959" w:type="pct"/>
            <w:shd w:val="clear" w:color="auto" w:fill="E0E0E0"/>
            <w:noWrap/>
            <w:vAlign w:val="center"/>
          </w:tcPr>
          <w:p w:rsidR="00400BCC" w:rsidRPr="008416D3" w:rsidRDefault="00400BCC" w:rsidP="00F24DE3">
            <w:pPr>
              <w:jc w:val="center"/>
              <w:rPr>
                <w:b/>
                <w:bCs/>
                <w:sz w:val="21"/>
                <w:szCs w:val="21"/>
                <w:lang w:val="en-US"/>
              </w:rPr>
            </w:pPr>
            <w:r w:rsidRPr="008416D3">
              <w:rPr>
                <w:b/>
                <w:bCs/>
                <w:sz w:val="21"/>
                <w:szCs w:val="21"/>
                <w:lang w:val="en-US"/>
              </w:rPr>
              <w:t>SP</w:t>
            </w:r>
          </w:p>
        </w:tc>
        <w:tc>
          <w:tcPr>
            <w:tcW w:w="665" w:type="pct"/>
            <w:shd w:val="clear" w:color="auto" w:fill="E0E0E0"/>
            <w:vAlign w:val="center"/>
          </w:tcPr>
          <w:p w:rsidR="00400BCC" w:rsidRPr="00400BCC" w:rsidRDefault="00400BCC" w:rsidP="0015067D">
            <w:pPr>
              <w:jc w:val="center"/>
              <w:rPr>
                <w:b/>
                <w:bCs/>
                <w:sz w:val="21"/>
                <w:szCs w:val="21"/>
                <w:lang w:val="en-US"/>
              </w:rPr>
            </w:pPr>
            <w:r w:rsidRPr="00400BCC">
              <w:rPr>
                <w:b/>
                <w:bCs/>
                <w:sz w:val="21"/>
                <w:szCs w:val="21"/>
                <w:lang w:val="en-US"/>
              </w:rPr>
              <w:t>Estimated budget</w:t>
            </w:r>
          </w:p>
          <w:p w:rsidR="00400BCC" w:rsidRPr="00400BCC" w:rsidRDefault="00400BCC" w:rsidP="0015067D">
            <w:pPr>
              <w:jc w:val="center"/>
              <w:rPr>
                <w:b/>
                <w:bCs/>
                <w:sz w:val="21"/>
                <w:szCs w:val="21"/>
                <w:lang w:val="en-US"/>
              </w:rPr>
            </w:pPr>
            <w:r w:rsidRPr="00400BCC">
              <w:rPr>
                <w:b/>
                <w:bCs/>
                <w:sz w:val="21"/>
                <w:szCs w:val="21"/>
                <w:lang w:val="en-US"/>
              </w:rPr>
              <w:t>(EUR)</w:t>
            </w:r>
          </w:p>
        </w:tc>
        <w:tc>
          <w:tcPr>
            <w:tcW w:w="663" w:type="pct"/>
            <w:shd w:val="clear" w:color="auto" w:fill="E0E0E0"/>
            <w:vAlign w:val="center"/>
          </w:tcPr>
          <w:p w:rsidR="00400BCC" w:rsidRPr="008416D3" w:rsidRDefault="00400BCC" w:rsidP="006C741A">
            <w:pPr>
              <w:jc w:val="center"/>
              <w:rPr>
                <w:b/>
                <w:bCs/>
                <w:sz w:val="21"/>
                <w:szCs w:val="21"/>
                <w:lang w:val="en-US"/>
              </w:rPr>
            </w:pPr>
            <w:r w:rsidRPr="008416D3">
              <w:rPr>
                <w:b/>
                <w:bCs/>
                <w:sz w:val="21"/>
                <w:szCs w:val="21"/>
                <w:lang w:val="en-US"/>
              </w:rPr>
              <w:t xml:space="preserve">Estimated </w:t>
            </w:r>
            <w:proofErr w:type="spellStart"/>
            <w:r w:rsidRPr="008416D3">
              <w:rPr>
                <w:b/>
                <w:bCs/>
                <w:sz w:val="21"/>
                <w:szCs w:val="21"/>
                <w:lang w:val="en-US"/>
              </w:rPr>
              <w:t>KfW</w:t>
            </w:r>
            <w:proofErr w:type="spellEnd"/>
            <w:r w:rsidRPr="008416D3">
              <w:rPr>
                <w:b/>
                <w:bCs/>
                <w:sz w:val="21"/>
                <w:szCs w:val="21"/>
                <w:lang w:val="en-US"/>
              </w:rPr>
              <w:t xml:space="preserve"> FC</w:t>
            </w:r>
          </w:p>
          <w:p w:rsidR="00400BCC" w:rsidRPr="008416D3" w:rsidRDefault="00400BCC" w:rsidP="006C741A">
            <w:pPr>
              <w:jc w:val="center"/>
              <w:rPr>
                <w:b/>
                <w:bCs/>
                <w:sz w:val="21"/>
                <w:szCs w:val="21"/>
                <w:lang w:val="en-US"/>
              </w:rPr>
            </w:pPr>
            <w:r w:rsidRPr="008416D3">
              <w:rPr>
                <w:b/>
                <w:bCs/>
                <w:sz w:val="21"/>
                <w:szCs w:val="21"/>
                <w:lang w:val="en-US"/>
              </w:rPr>
              <w:t>(EUR)</w:t>
            </w:r>
          </w:p>
        </w:tc>
        <w:tc>
          <w:tcPr>
            <w:tcW w:w="591" w:type="pct"/>
            <w:shd w:val="clear" w:color="auto" w:fill="E0E0E0"/>
          </w:tcPr>
          <w:p w:rsidR="00400BCC" w:rsidRPr="00400BCC" w:rsidRDefault="00400BCC" w:rsidP="00400BCC">
            <w:pPr>
              <w:ind w:left="-108" w:right="-141"/>
              <w:jc w:val="center"/>
              <w:rPr>
                <w:b/>
                <w:bCs/>
                <w:sz w:val="21"/>
                <w:szCs w:val="21"/>
                <w:lang w:val="en-US"/>
              </w:rPr>
            </w:pPr>
            <w:r w:rsidRPr="00400BCC">
              <w:rPr>
                <w:b/>
                <w:bCs/>
                <w:sz w:val="21"/>
                <w:szCs w:val="21"/>
                <w:lang w:val="en-US"/>
              </w:rPr>
              <w:t xml:space="preserve">Disbursed </w:t>
            </w:r>
            <w:proofErr w:type="spellStart"/>
            <w:r w:rsidRPr="00400BCC">
              <w:rPr>
                <w:b/>
                <w:bCs/>
                <w:sz w:val="21"/>
                <w:szCs w:val="21"/>
                <w:lang w:val="en-US"/>
              </w:rPr>
              <w:t>KfW</w:t>
            </w:r>
            <w:proofErr w:type="spellEnd"/>
          </w:p>
          <w:p w:rsidR="00400BCC" w:rsidRPr="008416D3" w:rsidRDefault="00400BCC" w:rsidP="00400BCC">
            <w:pPr>
              <w:jc w:val="center"/>
              <w:rPr>
                <w:b/>
                <w:bCs/>
                <w:sz w:val="21"/>
                <w:szCs w:val="21"/>
                <w:lang w:val="en-US"/>
              </w:rPr>
            </w:pPr>
            <w:r w:rsidRPr="00400BCC">
              <w:rPr>
                <w:b/>
                <w:bCs/>
                <w:sz w:val="21"/>
                <w:szCs w:val="21"/>
                <w:lang w:val="en-US"/>
              </w:rPr>
              <w:t xml:space="preserve"> (EUR)</w:t>
            </w:r>
          </w:p>
        </w:tc>
        <w:tc>
          <w:tcPr>
            <w:tcW w:w="663" w:type="pct"/>
            <w:shd w:val="clear" w:color="auto" w:fill="E0E0E0"/>
            <w:vAlign w:val="center"/>
          </w:tcPr>
          <w:p w:rsidR="00400BCC" w:rsidRPr="008416D3" w:rsidRDefault="008B4B02" w:rsidP="006C741A">
            <w:pPr>
              <w:jc w:val="center"/>
              <w:rPr>
                <w:b/>
                <w:bCs/>
                <w:sz w:val="21"/>
                <w:szCs w:val="21"/>
                <w:lang w:val="en-US"/>
              </w:rPr>
            </w:pPr>
            <w:r w:rsidRPr="007948BD">
              <w:rPr>
                <w:b/>
                <w:bCs/>
                <w:sz w:val="21"/>
                <w:szCs w:val="21"/>
                <w:lang w:val="en-US"/>
              </w:rPr>
              <w:t>Estimated</w:t>
            </w:r>
            <w:r w:rsidRPr="00400BCC">
              <w:rPr>
                <w:b/>
                <w:bCs/>
                <w:sz w:val="21"/>
                <w:szCs w:val="21"/>
                <w:lang w:val="en-US"/>
              </w:rPr>
              <w:t xml:space="preserve"> </w:t>
            </w:r>
            <w:r w:rsidR="00400BCC" w:rsidRPr="008416D3">
              <w:rPr>
                <w:b/>
                <w:bCs/>
                <w:sz w:val="21"/>
                <w:szCs w:val="21"/>
                <w:lang w:val="en-US"/>
              </w:rPr>
              <w:t>CC</w:t>
            </w:r>
          </w:p>
          <w:p w:rsidR="00400BCC" w:rsidRPr="008416D3" w:rsidRDefault="00400BCC" w:rsidP="006C741A">
            <w:pPr>
              <w:jc w:val="center"/>
              <w:rPr>
                <w:b/>
                <w:bCs/>
                <w:sz w:val="21"/>
                <w:szCs w:val="21"/>
                <w:lang w:val="en-US"/>
              </w:rPr>
            </w:pPr>
            <w:r w:rsidRPr="008416D3">
              <w:rPr>
                <w:b/>
                <w:bCs/>
                <w:sz w:val="21"/>
                <w:szCs w:val="21"/>
                <w:lang w:val="en-US"/>
              </w:rPr>
              <w:t>(EUR)</w:t>
            </w:r>
          </w:p>
        </w:tc>
        <w:tc>
          <w:tcPr>
            <w:tcW w:w="517" w:type="pct"/>
            <w:shd w:val="clear" w:color="auto" w:fill="E0E0E0"/>
            <w:vAlign w:val="center"/>
          </w:tcPr>
          <w:p w:rsidR="00400BCC" w:rsidRPr="008416D3" w:rsidRDefault="00400BCC" w:rsidP="00F24DE3">
            <w:pPr>
              <w:jc w:val="center"/>
              <w:rPr>
                <w:b/>
                <w:bCs/>
                <w:sz w:val="21"/>
                <w:szCs w:val="21"/>
                <w:lang w:val="en-US"/>
              </w:rPr>
            </w:pPr>
            <w:r w:rsidRPr="008416D3">
              <w:rPr>
                <w:b/>
                <w:bCs/>
                <w:sz w:val="21"/>
                <w:szCs w:val="21"/>
                <w:lang w:val="en-US"/>
              </w:rPr>
              <w:t>Stage</w:t>
            </w:r>
          </w:p>
        </w:tc>
      </w:tr>
      <w:tr w:rsidR="00400BCC" w:rsidRPr="00A70CEC" w:rsidTr="008416D3">
        <w:trPr>
          <w:trHeight w:val="467"/>
        </w:trPr>
        <w:tc>
          <w:tcPr>
            <w:tcW w:w="220" w:type="pct"/>
            <w:shd w:val="clear" w:color="auto" w:fill="auto"/>
            <w:noWrap/>
          </w:tcPr>
          <w:p w:rsidR="00400BCC" w:rsidRPr="008416D3" w:rsidRDefault="00400BCC" w:rsidP="000F1B70">
            <w:pPr>
              <w:jc w:val="center"/>
              <w:rPr>
                <w:bCs/>
                <w:sz w:val="20"/>
                <w:szCs w:val="20"/>
              </w:rPr>
            </w:pPr>
            <w:r w:rsidRPr="008416D3">
              <w:rPr>
                <w:bCs/>
                <w:sz w:val="20"/>
                <w:szCs w:val="20"/>
              </w:rPr>
              <w:t>1</w:t>
            </w:r>
          </w:p>
        </w:tc>
        <w:tc>
          <w:tcPr>
            <w:tcW w:w="722" w:type="pct"/>
            <w:shd w:val="clear" w:color="auto" w:fill="auto"/>
          </w:tcPr>
          <w:p w:rsidR="00400BCC" w:rsidRPr="00771FF5" w:rsidRDefault="00400BCC" w:rsidP="000F1B70">
            <w:pPr>
              <w:rPr>
                <w:lang w:val="en-US"/>
              </w:rPr>
            </w:pPr>
            <w:r w:rsidRPr="00771FF5">
              <w:t xml:space="preserve">Cioburciu  </w:t>
            </w:r>
          </w:p>
          <w:p w:rsidR="00400BCC" w:rsidRPr="00400BCC" w:rsidRDefault="00400BCC" w:rsidP="008416D3">
            <w:pPr>
              <w:ind w:right="-107"/>
            </w:pPr>
            <w:r w:rsidRPr="00400BCC">
              <w:t>(r. Slobozia)</w:t>
            </w:r>
          </w:p>
        </w:tc>
        <w:tc>
          <w:tcPr>
            <w:tcW w:w="959" w:type="pct"/>
            <w:shd w:val="clear" w:color="auto" w:fill="auto"/>
          </w:tcPr>
          <w:p w:rsidR="00400BCC" w:rsidRPr="00771FF5" w:rsidRDefault="00400BCC" w:rsidP="000F1B70">
            <w:pPr>
              <w:rPr>
                <w:lang w:val="en-US"/>
              </w:rPr>
            </w:pPr>
            <w:r w:rsidRPr="00771FF5">
              <w:rPr>
                <w:lang w:val="en-US"/>
              </w:rPr>
              <w:t>Repair works in the sports school</w:t>
            </w:r>
          </w:p>
        </w:tc>
        <w:tc>
          <w:tcPr>
            <w:tcW w:w="665" w:type="pct"/>
          </w:tcPr>
          <w:p w:rsidR="00400BCC" w:rsidRPr="00EA3843" w:rsidRDefault="00400BCC" w:rsidP="0015067D">
            <w:pPr>
              <w:jc w:val="center"/>
              <w:rPr>
                <w:lang w:val="en-US"/>
              </w:rPr>
            </w:pPr>
            <w:r w:rsidRPr="00771FF5">
              <w:t>48 72</w:t>
            </w:r>
            <w:r>
              <w:rPr>
                <w:lang w:val="en-US"/>
              </w:rPr>
              <w:t>1</w:t>
            </w:r>
          </w:p>
        </w:tc>
        <w:tc>
          <w:tcPr>
            <w:tcW w:w="663" w:type="pct"/>
            <w:shd w:val="clear" w:color="auto" w:fill="auto"/>
          </w:tcPr>
          <w:p w:rsidR="00400BCC" w:rsidRDefault="00400BCC">
            <w:pPr>
              <w:jc w:val="center"/>
              <w:rPr>
                <w:color w:val="000000"/>
              </w:rPr>
            </w:pPr>
            <w:r>
              <w:rPr>
                <w:color w:val="000000"/>
              </w:rPr>
              <w:t>41 413</w:t>
            </w:r>
          </w:p>
        </w:tc>
        <w:tc>
          <w:tcPr>
            <w:tcW w:w="591" w:type="pct"/>
          </w:tcPr>
          <w:p w:rsidR="000644F7" w:rsidRDefault="000644F7" w:rsidP="000644F7">
            <w:pPr>
              <w:jc w:val="center"/>
              <w:rPr>
                <w:color w:val="000000"/>
              </w:rPr>
            </w:pPr>
            <w:r>
              <w:rPr>
                <w:color w:val="000000"/>
              </w:rPr>
              <w:t>30979</w:t>
            </w:r>
          </w:p>
          <w:p w:rsidR="00400BCC" w:rsidRPr="00926F55" w:rsidRDefault="00400BCC">
            <w:pPr>
              <w:jc w:val="center"/>
              <w:rPr>
                <w:color w:val="000000"/>
                <w:highlight w:val="yellow"/>
              </w:rPr>
            </w:pPr>
          </w:p>
        </w:tc>
        <w:tc>
          <w:tcPr>
            <w:tcW w:w="663" w:type="pct"/>
            <w:shd w:val="clear" w:color="auto" w:fill="auto"/>
          </w:tcPr>
          <w:p w:rsidR="00400BCC" w:rsidRDefault="00400BCC">
            <w:pPr>
              <w:jc w:val="center"/>
              <w:rPr>
                <w:color w:val="000000"/>
              </w:rPr>
            </w:pPr>
            <w:r w:rsidRPr="004003B5">
              <w:rPr>
                <w:color w:val="000000"/>
              </w:rPr>
              <w:t>7 308</w:t>
            </w:r>
          </w:p>
        </w:tc>
        <w:tc>
          <w:tcPr>
            <w:tcW w:w="517" w:type="pct"/>
            <w:vMerge w:val="restart"/>
          </w:tcPr>
          <w:p w:rsidR="00400BCC" w:rsidRDefault="00400BCC" w:rsidP="00F24DE3">
            <w:pPr>
              <w:jc w:val="center"/>
              <w:rPr>
                <w:lang w:val="pt-BR"/>
              </w:rPr>
            </w:pPr>
            <w:r w:rsidRPr="00A70CEC">
              <w:rPr>
                <w:lang w:val="pt-BR"/>
              </w:rPr>
              <w:t>F</w:t>
            </w:r>
          </w:p>
          <w:p w:rsidR="00400BCC" w:rsidRDefault="00400BCC" w:rsidP="00F24DE3">
            <w:pPr>
              <w:jc w:val="center"/>
              <w:rPr>
                <w:lang w:val="pt-BR"/>
              </w:rPr>
            </w:pPr>
            <w:r>
              <w:rPr>
                <w:lang w:val="pt-BR"/>
              </w:rPr>
              <w:t>i</w:t>
            </w:r>
          </w:p>
          <w:p w:rsidR="00400BCC" w:rsidRDefault="00400BCC" w:rsidP="00F24DE3">
            <w:pPr>
              <w:jc w:val="center"/>
              <w:rPr>
                <w:lang w:val="pt-BR"/>
              </w:rPr>
            </w:pPr>
            <w:r>
              <w:rPr>
                <w:lang w:val="pt-BR"/>
              </w:rPr>
              <w:t>n</w:t>
            </w:r>
          </w:p>
          <w:p w:rsidR="00400BCC" w:rsidRDefault="00400BCC" w:rsidP="00F24DE3">
            <w:pPr>
              <w:jc w:val="center"/>
              <w:rPr>
                <w:lang w:val="pt-BR"/>
              </w:rPr>
            </w:pPr>
            <w:r>
              <w:rPr>
                <w:lang w:val="pt-BR"/>
              </w:rPr>
              <w:t>i</w:t>
            </w:r>
          </w:p>
          <w:p w:rsidR="00400BCC" w:rsidRDefault="00400BCC" w:rsidP="00F24DE3">
            <w:pPr>
              <w:jc w:val="center"/>
              <w:rPr>
                <w:lang w:val="pt-BR"/>
              </w:rPr>
            </w:pPr>
            <w:r>
              <w:rPr>
                <w:lang w:val="pt-BR"/>
              </w:rPr>
              <w:t>s</w:t>
            </w:r>
          </w:p>
          <w:p w:rsidR="00400BCC" w:rsidRDefault="00400BCC" w:rsidP="00F24DE3">
            <w:pPr>
              <w:jc w:val="center"/>
              <w:rPr>
                <w:lang w:val="pt-BR"/>
              </w:rPr>
            </w:pPr>
            <w:r>
              <w:rPr>
                <w:lang w:val="pt-BR"/>
              </w:rPr>
              <w:t>h</w:t>
            </w:r>
          </w:p>
          <w:p w:rsidR="00400BCC" w:rsidRDefault="00400BCC" w:rsidP="00F24DE3">
            <w:pPr>
              <w:jc w:val="center"/>
              <w:rPr>
                <w:lang w:val="pt-BR"/>
              </w:rPr>
            </w:pPr>
            <w:r>
              <w:rPr>
                <w:lang w:val="pt-BR"/>
              </w:rPr>
              <w:t>e</w:t>
            </w:r>
          </w:p>
          <w:p w:rsidR="00400BCC" w:rsidRPr="00A70CEC" w:rsidRDefault="00400BCC" w:rsidP="00F24DE3">
            <w:pPr>
              <w:jc w:val="center"/>
              <w:rPr>
                <w:lang w:val="pt-BR"/>
              </w:rPr>
            </w:pPr>
            <w:r w:rsidRPr="00A70CEC">
              <w:rPr>
                <w:lang w:val="pt-BR"/>
              </w:rPr>
              <w:t>d</w:t>
            </w:r>
          </w:p>
          <w:p w:rsidR="00400BCC" w:rsidRPr="00A70CEC" w:rsidRDefault="00400BCC" w:rsidP="00F24DE3">
            <w:pPr>
              <w:jc w:val="center"/>
              <w:rPr>
                <w:lang w:val="pt-BR"/>
              </w:rPr>
            </w:pPr>
          </w:p>
          <w:p w:rsidR="00400BCC" w:rsidRDefault="00400BCC" w:rsidP="003B22BA">
            <w:pPr>
              <w:jc w:val="center"/>
              <w:rPr>
                <w:lang w:val="pt-BR"/>
              </w:rPr>
            </w:pPr>
            <w:r w:rsidRPr="00A70CEC">
              <w:rPr>
                <w:lang w:val="pt-BR"/>
              </w:rPr>
              <w:t>F</w:t>
            </w:r>
          </w:p>
          <w:p w:rsidR="00400BCC" w:rsidRDefault="00400BCC" w:rsidP="003B22BA">
            <w:pPr>
              <w:jc w:val="center"/>
              <w:rPr>
                <w:lang w:val="pt-BR"/>
              </w:rPr>
            </w:pPr>
            <w:r>
              <w:rPr>
                <w:lang w:val="pt-BR"/>
              </w:rPr>
              <w:t>i</w:t>
            </w:r>
          </w:p>
          <w:p w:rsidR="00400BCC" w:rsidRDefault="00400BCC" w:rsidP="003B22BA">
            <w:pPr>
              <w:jc w:val="center"/>
              <w:rPr>
                <w:lang w:val="pt-BR"/>
              </w:rPr>
            </w:pPr>
            <w:r>
              <w:rPr>
                <w:lang w:val="pt-BR"/>
              </w:rPr>
              <w:t>n</w:t>
            </w:r>
          </w:p>
          <w:p w:rsidR="00400BCC" w:rsidRDefault="00400BCC" w:rsidP="003B22BA">
            <w:pPr>
              <w:jc w:val="center"/>
              <w:rPr>
                <w:lang w:val="pt-BR"/>
              </w:rPr>
            </w:pPr>
            <w:r>
              <w:rPr>
                <w:lang w:val="pt-BR"/>
              </w:rPr>
              <w:t>i</w:t>
            </w:r>
          </w:p>
          <w:p w:rsidR="00400BCC" w:rsidRDefault="00400BCC" w:rsidP="003B22BA">
            <w:pPr>
              <w:jc w:val="center"/>
              <w:rPr>
                <w:lang w:val="pt-BR"/>
              </w:rPr>
            </w:pPr>
            <w:r>
              <w:rPr>
                <w:lang w:val="pt-BR"/>
              </w:rPr>
              <w:t>s</w:t>
            </w:r>
          </w:p>
          <w:p w:rsidR="00400BCC" w:rsidRDefault="00400BCC" w:rsidP="003B22BA">
            <w:pPr>
              <w:jc w:val="center"/>
              <w:rPr>
                <w:lang w:val="pt-BR"/>
              </w:rPr>
            </w:pPr>
            <w:r>
              <w:rPr>
                <w:lang w:val="pt-BR"/>
              </w:rPr>
              <w:t>h</w:t>
            </w:r>
          </w:p>
          <w:p w:rsidR="00400BCC" w:rsidRDefault="00400BCC" w:rsidP="003B22BA">
            <w:pPr>
              <w:jc w:val="center"/>
              <w:rPr>
                <w:lang w:val="pt-BR"/>
              </w:rPr>
            </w:pPr>
            <w:r>
              <w:rPr>
                <w:lang w:val="pt-BR"/>
              </w:rPr>
              <w:t>e</w:t>
            </w:r>
          </w:p>
          <w:p w:rsidR="00400BCC" w:rsidRPr="00A70CEC" w:rsidRDefault="00400BCC" w:rsidP="003B22BA">
            <w:pPr>
              <w:jc w:val="center"/>
              <w:rPr>
                <w:lang w:val="pt-BR"/>
              </w:rPr>
            </w:pPr>
            <w:r w:rsidRPr="00A70CEC">
              <w:rPr>
                <w:lang w:val="pt-BR"/>
              </w:rPr>
              <w:t>d</w:t>
            </w:r>
          </w:p>
          <w:p w:rsidR="00400BCC" w:rsidRDefault="00400BCC" w:rsidP="003B22BA">
            <w:pPr>
              <w:jc w:val="center"/>
              <w:rPr>
                <w:lang w:val="pt-BR"/>
              </w:rPr>
            </w:pPr>
          </w:p>
          <w:p w:rsidR="00400BCC" w:rsidRDefault="00400BCC" w:rsidP="003B22BA">
            <w:pPr>
              <w:jc w:val="center"/>
              <w:rPr>
                <w:lang w:val="pt-BR"/>
              </w:rPr>
            </w:pPr>
            <w:r w:rsidRPr="00A70CEC">
              <w:rPr>
                <w:lang w:val="pt-BR"/>
              </w:rPr>
              <w:t>F</w:t>
            </w:r>
          </w:p>
          <w:p w:rsidR="00400BCC" w:rsidRDefault="00400BCC" w:rsidP="003B22BA">
            <w:pPr>
              <w:jc w:val="center"/>
              <w:rPr>
                <w:lang w:val="pt-BR"/>
              </w:rPr>
            </w:pPr>
            <w:r>
              <w:rPr>
                <w:lang w:val="pt-BR"/>
              </w:rPr>
              <w:t>i</w:t>
            </w:r>
          </w:p>
          <w:p w:rsidR="00400BCC" w:rsidRDefault="00400BCC" w:rsidP="003B22BA">
            <w:pPr>
              <w:jc w:val="center"/>
              <w:rPr>
                <w:lang w:val="pt-BR"/>
              </w:rPr>
            </w:pPr>
            <w:r>
              <w:rPr>
                <w:lang w:val="pt-BR"/>
              </w:rPr>
              <w:t>n</w:t>
            </w:r>
          </w:p>
          <w:p w:rsidR="00400BCC" w:rsidRDefault="00400BCC" w:rsidP="003B22BA">
            <w:pPr>
              <w:jc w:val="center"/>
              <w:rPr>
                <w:lang w:val="pt-BR"/>
              </w:rPr>
            </w:pPr>
            <w:r>
              <w:rPr>
                <w:lang w:val="pt-BR"/>
              </w:rPr>
              <w:t>i</w:t>
            </w:r>
          </w:p>
          <w:p w:rsidR="00400BCC" w:rsidRDefault="00400BCC" w:rsidP="003B22BA">
            <w:pPr>
              <w:jc w:val="center"/>
              <w:rPr>
                <w:lang w:val="pt-BR"/>
              </w:rPr>
            </w:pPr>
            <w:r>
              <w:rPr>
                <w:lang w:val="pt-BR"/>
              </w:rPr>
              <w:t>s</w:t>
            </w:r>
          </w:p>
          <w:p w:rsidR="00400BCC" w:rsidRDefault="00400BCC" w:rsidP="003B22BA">
            <w:pPr>
              <w:jc w:val="center"/>
              <w:rPr>
                <w:lang w:val="pt-BR"/>
              </w:rPr>
            </w:pPr>
            <w:r>
              <w:rPr>
                <w:lang w:val="pt-BR"/>
              </w:rPr>
              <w:t>h</w:t>
            </w:r>
          </w:p>
          <w:p w:rsidR="00400BCC" w:rsidRDefault="00400BCC" w:rsidP="003B22BA">
            <w:pPr>
              <w:jc w:val="center"/>
              <w:rPr>
                <w:lang w:val="pt-BR"/>
              </w:rPr>
            </w:pPr>
            <w:r>
              <w:rPr>
                <w:lang w:val="pt-BR"/>
              </w:rPr>
              <w:t>e</w:t>
            </w:r>
          </w:p>
          <w:p w:rsidR="00400BCC" w:rsidRDefault="00400BCC" w:rsidP="00E830BE">
            <w:pPr>
              <w:jc w:val="center"/>
              <w:rPr>
                <w:lang w:val="pt-BR"/>
              </w:rPr>
            </w:pPr>
            <w:r w:rsidRPr="00A70CEC">
              <w:rPr>
                <w:lang w:val="pt-BR"/>
              </w:rPr>
              <w:t>d</w:t>
            </w:r>
          </w:p>
          <w:p w:rsidR="00400BCC" w:rsidRDefault="00400BCC" w:rsidP="00E830BE">
            <w:pPr>
              <w:jc w:val="center"/>
              <w:rPr>
                <w:lang w:val="pt-BR"/>
              </w:rPr>
            </w:pPr>
          </w:p>
          <w:p w:rsidR="00400BCC" w:rsidRDefault="00400BCC" w:rsidP="00D22E6D">
            <w:pPr>
              <w:jc w:val="center"/>
              <w:rPr>
                <w:lang w:val="pt-BR"/>
              </w:rPr>
            </w:pPr>
            <w:r w:rsidRPr="00A70CEC">
              <w:rPr>
                <w:lang w:val="pt-BR"/>
              </w:rPr>
              <w:t>F</w:t>
            </w:r>
          </w:p>
          <w:p w:rsidR="00400BCC" w:rsidRDefault="00400BCC" w:rsidP="00D22E6D">
            <w:pPr>
              <w:jc w:val="center"/>
              <w:rPr>
                <w:lang w:val="pt-BR"/>
              </w:rPr>
            </w:pPr>
            <w:r>
              <w:rPr>
                <w:lang w:val="pt-BR"/>
              </w:rPr>
              <w:t>i</w:t>
            </w:r>
          </w:p>
          <w:p w:rsidR="00400BCC" w:rsidRDefault="00400BCC" w:rsidP="00D22E6D">
            <w:pPr>
              <w:jc w:val="center"/>
              <w:rPr>
                <w:lang w:val="pt-BR"/>
              </w:rPr>
            </w:pPr>
            <w:r>
              <w:rPr>
                <w:lang w:val="pt-BR"/>
              </w:rPr>
              <w:t>n</w:t>
            </w:r>
          </w:p>
          <w:p w:rsidR="00400BCC" w:rsidRDefault="00400BCC" w:rsidP="00D22E6D">
            <w:pPr>
              <w:jc w:val="center"/>
              <w:rPr>
                <w:lang w:val="pt-BR"/>
              </w:rPr>
            </w:pPr>
            <w:r>
              <w:rPr>
                <w:lang w:val="pt-BR"/>
              </w:rPr>
              <w:t>i</w:t>
            </w:r>
          </w:p>
          <w:p w:rsidR="00400BCC" w:rsidRDefault="00400BCC" w:rsidP="00D22E6D">
            <w:pPr>
              <w:jc w:val="center"/>
              <w:rPr>
                <w:lang w:val="pt-BR"/>
              </w:rPr>
            </w:pPr>
            <w:r>
              <w:rPr>
                <w:lang w:val="pt-BR"/>
              </w:rPr>
              <w:t>s</w:t>
            </w:r>
          </w:p>
          <w:p w:rsidR="00400BCC" w:rsidRDefault="00400BCC" w:rsidP="00D22E6D">
            <w:pPr>
              <w:jc w:val="center"/>
              <w:rPr>
                <w:lang w:val="pt-BR"/>
              </w:rPr>
            </w:pPr>
            <w:r>
              <w:rPr>
                <w:lang w:val="pt-BR"/>
              </w:rPr>
              <w:t>h</w:t>
            </w:r>
          </w:p>
          <w:p w:rsidR="00400BCC" w:rsidRDefault="00400BCC" w:rsidP="00D22E6D">
            <w:pPr>
              <w:jc w:val="center"/>
              <w:rPr>
                <w:lang w:val="pt-BR"/>
              </w:rPr>
            </w:pPr>
            <w:r>
              <w:rPr>
                <w:lang w:val="pt-BR"/>
              </w:rPr>
              <w:t>e</w:t>
            </w:r>
          </w:p>
          <w:p w:rsidR="00400BCC" w:rsidRDefault="00400BCC" w:rsidP="00D22E6D">
            <w:pPr>
              <w:jc w:val="center"/>
              <w:rPr>
                <w:lang w:val="pt-BR"/>
              </w:rPr>
            </w:pPr>
            <w:r w:rsidRPr="00A70CEC">
              <w:rPr>
                <w:lang w:val="pt-BR"/>
              </w:rPr>
              <w:t>d</w:t>
            </w:r>
          </w:p>
          <w:p w:rsidR="00E41E60" w:rsidRDefault="00E41E60" w:rsidP="00D22E6D">
            <w:pPr>
              <w:jc w:val="center"/>
              <w:rPr>
                <w:lang w:val="pt-BR"/>
              </w:rPr>
            </w:pPr>
          </w:p>
          <w:p w:rsidR="00E41E60" w:rsidRDefault="00E41E60" w:rsidP="00E41E60">
            <w:pPr>
              <w:jc w:val="center"/>
              <w:rPr>
                <w:lang w:val="pt-BR"/>
              </w:rPr>
            </w:pPr>
            <w:r w:rsidRPr="00A70CEC">
              <w:rPr>
                <w:lang w:val="pt-BR"/>
              </w:rPr>
              <w:t>F</w:t>
            </w:r>
          </w:p>
          <w:p w:rsidR="00E41E60" w:rsidRDefault="00E41E60" w:rsidP="00E41E60">
            <w:pPr>
              <w:jc w:val="center"/>
              <w:rPr>
                <w:lang w:val="pt-BR"/>
              </w:rPr>
            </w:pPr>
            <w:r>
              <w:rPr>
                <w:lang w:val="pt-BR"/>
              </w:rPr>
              <w:t>i</w:t>
            </w:r>
          </w:p>
          <w:p w:rsidR="00E41E60" w:rsidRDefault="00E41E60" w:rsidP="00E41E60">
            <w:pPr>
              <w:jc w:val="center"/>
              <w:rPr>
                <w:lang w:val="pt-BR"/>
              </w:rPr>
            </w:pPr>
            <w:r>
              <w:rPr>
                <w:lang w:val="pt-BR"/>
              </w:rPr>
              <w:t>n</w:t>
            </w:r>
          </w:p>
          <w:p w:rsidR="00E41E60" w:rsidRDefault="00E41E60" w:rsidP="00E41E60">
            <w:pPr>
              <w:jc w:val="center"/>
              <w:rPr>
                <w:lang w:val="pt-BR"/>
              </w:rPr>
            </w:pPr>
            <w:r>
              <w:rPr>
                <w:lang w:val="pt-BR"/>
              </w:rPr>
              <w:t>i</w:t>
            </w:r>
          </w:p>
          <w:p w:rsidR="00E41E60" w:rsidRDefault="00E41E60" w:rsidP="00E41E60">
            <w:pPr>
              <w:jc w:val="center"/>
              <w:rPr>
                <w:lang w:val="pt-BR"/>
              </w:rPr>
            </w:pPr>
            <w:r>
              <w:rPr>
                <w:lang w:val="pt-BR"/>
              </w:rPr>
              <w:t>s</w:t>
            </w:r>
          </w:p>
          <w:p w:rsidR="00E41E60" w:rsidRDefault="00E41E60" w:rsidP="00E41E60">
            <w:pPr>
              <w:jc w:val="center"/>
              <w:rPr>
                <w:lang w:val="pt-BR"/>
              </w:rPr>
            </w:pPr>
            <w:r>
              <w:rPr>
                <w:lang w:val="pt-BR"/>
              </w:rPr>
              <w:t>h</w:t>
            </w:r>
          </w:p>
          <w:p w:rsidR="00E41E60" w:rsidRDefault="00E41E60" w:rsidP="00E41E60">
            <w:pPr>
              <w:jc w:val="center"/>
              <w:rPr>
                <w:lang w:val="pt-BR"/>
              </w:rPr>
            </w:pPr>
            <w:r>
              <w:rPr>
                <w:lang w:val="pt-BR"/>
              </w:rPr>
              <w:t>e</w:t>
            </w:r>
          </w:p>
          <w:p w:rsidR="00E41E60" w:rsidRPr="00A70CEC" w:rsidRDefault="00E41E60" w:rsidP="00E41E60">
            <w:pPr>
              <w:jc w:val="center"/>
              <w:rPr>
                <w:lang w:val="pt-BR"/>
              </w:rPr>
            </w:pPr>
            <w:r w:rsidRPr="00A70CEC">
              <w:rPr>
                <w:lang w:val="pt-BR"/>
              </w:rPr>
              <w:t>d</w:t>
            </w:r>
          </w:p>
        </w:tc>
      </w:tr>
      <w:tr w:rsidR="00400BCC" w:rsidRPr="003140D4" w:rsidTr="008416D3">
        <w:trPr>
          <w:trHeight w:val="547"/>
        </w:trPr>
        <w:tc>
          <w:tcPr>
            <w:tcW w:w="220" w:type="pct"/>
            <w:shd w:val="clear" w:color="auto" w:fill="auto"/>
            <w:noWrap/>
          </w:tcPr>
          <w:p w:rsidR="00400BCC" w:rsidRPr="008416D3" w:rsidRDefault="00400BCC" w:rsidP="000F1B70">
            <w:pPr>
              <w:jc w:val="center"/>
              <w:rPr>
                <w:bCs/>
                <w:sz w:val="20"/>
                <w:szCs w:val="20"/>
              </w:rPr>
            </w:pPr>
            <w:r w:rsidRPr="008416D3">
              <w:rPr>
                <w:bCs/>
                <w:sz w:val="20"/>
                <w:szCs w:val="20"/>
              </w:rPr>
              <w:t>2</w:t>
            </w:r>
          </w:p>
        </w:tc>
        <w:tc>
          <w:tcPr>
            <w:tcW w:w="722" w:type="pct"/>
            <w:shd w:val="clear" w:color="auto" w:fill="auto"/>
          </w:tcPr>
          <w:p w:rsidR="00400BCC" w:rsidRDefault="00400BCC" w:rsidP="00892901">
            <w:pPr>
              <w:rPr>
                <w:lang w:val="en-US"/>
              </w:rPr>
            </w:pPr>
            <w:proofErr w:type="spellStart"/>
            <w:r>
              <w:rPr>
                <w:lang w:val="en-US"/>
              </w:rPr>
              <w:t>Cocieri</w:t>
            </w:r>
            <w:proofErr w:type="spellEnd"/>
          </w:p>
          <w:p w:rsidR="00400BCC" w:rsidRDefault="00400BCC" w:rsidP="00400BCC">
            <w:pPr>
              <w:ind w:right="-107"/>
              <w:rPr>
                <w:lang w:val="en-US"/>
              </w:rPr>
            </w:pPr>
            <w:r>
              <w:rPr>
                <w:lang w:val="en-US"/>
              </w:rPr>
              <w:t xml:space="preserve">(r. </w:t>
            </w:r>
            <w:proofErr w:type="spellStart"/>
            <w:r>
              <w:rPr>
                <w:lang w:val="en-US"/>
              </w:rPr>
              <w:t>Dubasari</w:t>
            </w:r>
            <w:proofErr w:type="spellEnd"/>
            <w:r>
              <w:rPr>
                <w:lang w:val="en-US"/>
              </w:rPr>
              <w:t>)</w:t>
            </w:r>
          </w:p>
        </w:tc>
        <w:tc>
          <w:tcPr>
            <w:tcW w:w="959" w:type="pct"/>
            <w:shd w:val="clear" w:color="auto" w:fill="auto"/>
          </w:tcPr>
          <w:p w:rsidR="00400BCC" w:rsidRDefault="00400BCC" w:rsidP="004E7DB4">
            <w:pPr>
              <w:rPr>
                <w:lang w:val="en-US"/>
              </w:rPr>
            </w:pPr>
            <w:r>
              <w:rPr>
                <w:lang w:val="en-US"/>
              </w:rPr>
              <w:t>Roof replacement at the community cultural centre</w:t>
            </w:r>
          </w:p>
        </w:tc>
        <w:tc>
          <w:tcPr>
            <w:tcW w:w="665" w:type="pct"/>
          </w:tcPr>
          <w:p w:rsidR="00400BCC" w:rsidRPr="00CA2438" w:rsidRDefault="00400BCC" w:rsidP="00892901">
            <w:pPr>
              <w:jc w:val="center"/>
              <w:rPr>
                <w:lang w:val="en-US"/>
              </w:rPr>
            </w:pPr>
            <w:r w:rsidRPr="00CA2438">
              <w:rPr>
                <w:lang w:val="en-US"/>
              </w:rPr>
              <w:t>32 433</w:t>
            </w:r>
          </w:p>
        </w:tc>
        <w:tc>
          <w:tcPr>
            <w:tcW w:w="663" w:type="pct"/>
            <w:shd w:val="clear" w:color="auto" w:fill="auto"/>
          </w:tcPr>
          <w:p w:rsidR="00400BCC" w:rsidRDefault="00400BCC">
            <w:pPr>
              <w:jc w:val="center"/>
              <w:rPr>
                <w:color w:val="000000"/>
              </w:rPr>
            </w:pPr>
            <w:r>
              <w:rPr>
                <w:color w:val="000000"/>
              </w:rPr>
              <w:t>27 568</w:t>
            </w:r>
          </w:p>
        </w:tc>
        <w:tc>
          <w:tcPr>
            <w:tcW w:w="591" w:type="pct"/>
          </w:tcPr>
          <w:p w:rsidR="000644F7" w:rsidRDefault="000644F7" w:rsidP="000644F7">
            <w:pPr>
              <w:jc w:val="center"/>
              <w:rPr>
                <w:color w:val="000000"/>
              </w:rPr>
            </w:pPr>
            <w:r>
              <w:rPr>
                <w:color w:val="000000"/>
              </w:rPr>
              <w:t>24976</w:t>
            </w:r>
          </w:p>
          <w:p w:rsidR="00400BCC" w:rsidRDefault="00400BCC">
            <w:pPr>
              <w:jc w:val="center"/>
              <w:rPr>
                <w:color w:val="000000"/>
                <w:lang w:val="en-US"/>
              </w:rPr>
            </w:pPr>
          </w:p>
        </w:tc>
        <w:tc>
          <w:tcPr>
            <w:tcW w:w="663" w:type="pct"/>
            <w:shd w:val="clear" w:color="auto" w:fill="auto"/>
          </w:tcPr>
          <w:p w:rsidR="00400BCC" w:rsidRDefault="00400BCC">
            <w:pPr>
              <w:jc w:val="center"/>
              <w:rPr>
                <w:color w:val="000000"/>
              </w:rPr>
            </w:pPr>
            <w:r>
              <w:rPr>
                <w:color w:val="000000"/>
                <w:lang w:val="en-US"/>
              </w:rPr>
              <w:t>4 865</w:t>
            </w:r>
          </w:p>
        </w:tc>
        <w:tc>
          <w:tcPr>
            <w:tcW w:w="517" w:type="pct"/>
            <w:vMerge/>
          </w:tcPr>
          <w:p w:rsidR="00400BCC" w:rsidRPr="00C87A19" w:rsidRDefault="00400BCC" w:rsidP="00F24DE3">
            <w:pPr>
              <w:jc w:val="center"/>
              <w:rPr>
                <w:lang w:val="en-US"/>
              </w:rPr>
            </w:pPr>
          </w:p>
        </w:tc>
      </w:tr>
      <w:tr w:rsidR="00400BCC" w:rsidRPr="003A378A" w:rsidTr="008416D3">
        <w:trPr>
          <w:trHeight w:val="555"/>
        </w:trPr>
        <w:tc>
          <w:tcPr>
            <w:tcW w:w="220" w:type="pct"/>
            <w:shd w:val="clear" w:color="auto" w:fill="auto"/>
            <w:noWrap/>
          </w:tcPr>
          <w:p w:rsidR="00400BCC" w:rsidRPr="008416D3" w:rsidRDefault="00400BCC" w:rsidP="000F1B70">
            <w:pPr>
              <w:jc w:val="center"/>
              <w:rPr>
                <w:bCs/>
                <w:sz w:val="20"/>
                <w:szCs w:val="20"/>
              </w:rPr>
            </w:pPr>
            <w:r w:rsidRPr="008416D3">
              <w:rPr>
                <w:bCs/>
                <w:sz w:val="20"/>
                <w:szCs w:val="20"/>
              </w:rPr>
              <w:t>3</w:t>
            </w:r>
          </w:p>
        </w:tc>
        <w:tc>
          <w:tcPr>
            <w:tcW w:w="722" w:type="pct"/>
            <w:shd w:val="clear" w:color="auto" w:fill="auto"/>
          </w:tcPr>
          <w:p w:rsidR="00400BCC" w:rsidRDefault="00400BCC" w:rsidP="00F24DE3">
            <w:pPr>
              <w:rPr>
                <w:lang w:val="en-US"/>
              </w:rPr>
            </w:pPr>
            <w:proofErr w:type="spellStart"/>
            <w:r>
              <w:rPr>
                <w:lang w:val="en-US"/>
              </w:rPr>
              <w:t>Cocieri</w:t>
            </w:r>
            <w:proofErr w:type="spellEnd"/>
          </w:p>
          <w:p w:rsidR="00400BCC" w:rsidRPr="003140D4" w:rsidRDefault="00400BCC" w:rsidP="008416D3">
            <w:pPr>
              <w:ind w:right="-107"/>
              <w:rPr>
                <w:lang w:val="en-US"/>
              </w:rPr>
            </w:pPr>
            <w:r>
              <w:rPr>
                <w:lang w:val="en-US"/>
              </w:rPr>
              <w:t xml:space="preserve">(r. </w:t>
            </w:r>
            <w:proofErr w:type="spellStart"/>
            <w:r>
              <w:rPr>
                <w:lang w:val="en-US"/>
              </w:rPr>
              <w:t>Dubasari</w:t>
            </w:r>
            <w:proofErr w:type="spellEnd"/>
            <w:r>
              <w:rPr>
                <w:lang w:val="en-US"/>
              </w:rPr>
              <w:t>)</w:t>
            </w:r>
          </w:p>
        </w:tc>
        <w:tc>
          <w:tcPr>
            <w:tcW w:w="959" w:type="pct"/>
            <w:shd w:val="clear" w:color="auto" w:fill="auto"/>
          </w:tcPr>
          <w:p w:rsidR="00400BCC" w:rsidRPr="00771FF5" w:rsidRDefault="00400BCC" w:rsidP="00F52761">
            <w:pPr>
              <w:rPr>
                <w:lang w:val="en-US"/>
              </w:rPr>
            </w:pPr>
            <w:r w:rsidRPr="00F52761">
              <w:rPr>
                <w:lang w:val="en-US"/>
              </w:rPr>
              <w:t xml:space="preserve">Mounting solar collectors at kindergarten </w:t>
            </w:r>
          </w:p>
        </w:tc>
        <w:tc>
          <w:tcPr>
            <w:tcW w:w="665" w:type="pct"/>
          </w:tcPr>
          <w:p w:rsidR="00400BCC" w:rsidRPr="00CA2438" w:rsidRDefault="00400BCC" w:rsidP="0015067D">
            <w:pPr>
              <w:jc w:val="center"/>
              <w:rPr>
                <w:lang w:val="en-US"/>
              </w:rPr>
            </w:pPr>
            <w:r w:rsidRPr="00CA2438">
              <w:rPr>
                <w:lang w:val="en-US"/>
              </w:rPr>
              <w:t>4 642</w:t>
            </w:r>
          </w:p>
        </w:tc>
        <w:tc>
          <w:tcPr>
            <w:tcW w:w="663" w:type="pct"/>
            <w:shd w:val="clear" w:color="auto" w:fill="auto"/>
          </w:tcPr>
          <w:p w:rsidR="00400BCC" w:rsidRDefault="00400BCC">
            <w:pPr>
              <w:jc w:val="center"/>
              <w:rPr>
                <w:color w:val="000000"/>
              </w:rPr>
            </w:pPr>
            <w:r>
              <w:rPr>
                <w:color w:val="000000"/>
              </w:rPr>
              <w:t>3 946</w:t>
            </w:r>
          </w:p>
        </w:tc>
        <w:tc>
          <w:tcPr>
            <w:tcW w:w="591" w:type="pct"/>
          </w:tcPr>
          <w:p w:rsidR="000644F7" w:rsidRDefault="000644F7" w:rsidP="000644F7">
            <w:pPr>
              <w:jc w:val="center"/>
              <w:rPr>
                <w:color w:val="000000"/>
              </w:rPr>
            </w:pPr>
            <w:r>
              <w:rPr>
                <w:color w:val="000000"/>
              </w:rPr>
              <w:t>2745</w:t>
            </w:r>
          </w:p>
          <w:p w:rsidR="00400BCC" w:rsidRDefault="00400BCC">
            <w:pPr>
              <w:jc w:val="center"/>
              <w:rPr>
                <w:color w:val="000000"/>
                <w:lang w:val="en-US"/>
              </w:rPr>
            </w:pPr>
          </w:p>
        </w:tc>
        <w:tc>
          <w:tcPr>
            <w:tcW w:w="663" w:type="pct"/>
            <w:shd w:val="clear" w:color="auto" w:fill="auto"/>
          </w:tcPr>
          <w:p w:rsidR="00400BCC" w:rsidRDefault="00400BCC">
            <w:pPr>
              <w:jc w:val="center"/>
              <w:rPr>
                <w:color w:val="000000"/>
              </w:rPr>
            </w:pPr>
            <w:r>
              <w:rPr>
                <w:color w:val="000000"/>
                <w:lang w:val="en-US"/>
              </w:rPr>
              <w:t>696</w:t>
            </w:r>
          </w:p>
        </w:tc>
        <w:tc>
          <w:tcPr>
            <w:tcW w:w="517" w:type="pct"/>
            <w:vMerge/>
          </w:tcPr>
          <w:p w:rsidR="00400BCC" w:rsidRPr="003A378A" w:rsidRDefault="00400BCC" w:rsidP="00F24DE3">
            <w:pPr>
              <w:jc w:val="center"/>
              <w:rPr>
                <w:lang w:val="en-US"/>
              </w:rPr>
            </w:pPr>
          </w:p>
        </w:tc>
      </w:tr>
      <w:tr w:rsidR="00400BCC" w:rsidRPr="003A378A" w:rsidTr="008416D3">
        <w:trPr>
          <w:trHeight w:val="463"/>
        </w:trPr>
        <w:tc>
          <w:tcPr>
            <w:tcW w:w="220" w:type="pct"/>
            <w:shd w:val="clear" w:color="auto" w:fill="auto"/>
            <w:noWrap/>
          </w:tcPr>
          <w:p w:rsidR="00400BCC" w:rsidRPr="008416D3" w:rsidRDefault="00400BCC" w:rsidP="000F1B70">
            <w:pPr>
              <w:jc w:val="center"/>
              <w:rPr>
                <w:bCs/>
                <w:sz w:val="20"/>
                <w:szCs w:val="20"/>
                <w:lang w:val="en-US"/>
              </w:rPr>
            </w:pPr>
            <w:r w:rsidRPr="008416D3">
              <w:rPr>
                <w:bCs/>
                <w:sz w:val="20"/>
                <w:szCs w:val="20"/>
                <w:lang w:val="en-US"/>
              </w:rPr>
              <w:t>4</w:t>
            </w:r>
          </w:p>
        </w:tc>
        <w:tc>
          <w:tcPr>
            <w:tcW w:w="722" w:type="pct"/>
            <w:shd w:val="clear" w:color="auto" w:fill="auto"/>
          </w:tcPr>
          <w:p w:rsidR="00400BCC" w:rsidRDefault="00400BCC" w:rsidP="00892901">
            <w:pPr>
              <w:rPr>
                <w:lang w:val="en-US"/>
              </w:rPr>
            </w:pPr>
            <w:proofErr w:type="spellStart"/>
            <w:r>
              <w:rPr>
                <w:lang w:val="en-US"/>
              </w:rPr>
              <w:t>Cosnita</w:t>
            </w:r>
            <w:proofErr w:type="spellEnd"/>
          </w:p>
          <w:p w:rsidR="00400BCC" w:rsidRDefault="00400BCC" w:rsidP="008416D3">
            <w:pPr>
              <w:ind w:right="-107"/>
              <w:rPr>
                <w:lang w:val="en-US"/>
              </w:rPr>
            </w:pPr>
            <w:r>
              <w:rPr>
                <w:lang w:val="en-US"/>
              </w:rPr>
              <w:t xml:space="preserve">(r. </w:t>
            </w:r>
            <w:proofErr w:type="spellStart"/>
            <w:r>
              <w:rPr>
                <w:lang w:val="en-US"/>
              </w:rPr>
              <w:t>Dubasari</w:t>
            </w:r>
            <w:proofErr w:type="spellEnd"/>
            <w:r>
              <w:rPr>
                <w:lang w:val="en-US"/>
              </w:rPr>
              <w:t>)</w:t>
            </w:r>
          </w:p>
        </w:tc>
        <w:tc>
          <w:tcPr>
            <w:tcW w:w="959" w:type="pct"/>
            <w:shd w:val="clear" w:color="auto" w:fill="auto"/>
          </w:tcPr>
          <w:p w:rsidR="00400BCC" w:rsidRDefault="00400BCC" w:rsidP="008416D3">
            <w:pPr>
              <w:ind w:right="-108"/>
              <w:rPr>
                <w:lang w:val="en-US"/>
              </w:rPr>
            </w:pPr>
            <w:r>
              <w:rPr>
                <w:lang w:val="en-US"/>
              </w:rPr>
              <w:t>Repair works in kindergarten nr. 2</w:t>
            </w:r>
          </w:p>
        </w:tc>
        <w:tc>
          <w:tcPr>
            <w:tcW w:w="665" w:type="pct"/>
          </w:tcPr>
          <w:p w:rsidR="00400BCC" w:rsidRPr="00CA2438" w:rsidRDefault="00400BCC" w:rsidP="00892901">
            <w:pPr>
              <w:jc w:val="center"/>
              <w:rPr>
                <w:lang w:val="en-US"/>
              </w:rPr>
            </w:pPr>
            <w:r w:rsidRPr="00CA2438">
              <w:rPr>
                <w:lang w:val="en-US"/>
              </w:rPr>
              <w:t>33 080</w:t>
            </w:r>
          </w:p>
        </w:tc>
        <w:tc>
          <w:tcPr>
            <w:tcW w:w="663" w:type="pct"/>
            <w:shd w:val="clear" w:color="auto" w:fill="auto"/>
          </w:tcPr>
          <w:p w:rsidR="00400BCC" w:rsidRDefault="00400BCC">
            <w:pPr>
              <w:jc w:val="center"/>
              <w:rPr>
                <w:color w:val="000000"/>
              </w:rPr>
            </w:pPr>
            <w:r>
              <w:rPr>
                <w:color w:val="000000"/>
              </w:rPr>
              <w:t>28 118</w:t>
            </w:r>
          </w:p>
        </w:tc>
        <w:tc>
          <w:tcPr>
            <w:tcW w:w="591" w:type="pct"/>
          </w:tcPr>
          <w:p w:rsidR="000644F7" w:rsidRDefault="000644F7" w:rsidP="000644F7">
            <w:pPr>
              <w:jc w:val="center"/>
              <w:rPr>
                <w:color w:val="000000"/>
              </w:rPr>
            </w:pPr>
            <w:r>
              <w:rPr>
                <w:color w:val="000000"/>
              </w:rPr>
              <w:t>19479</w:t>
            </w:r>
          </w:p>
          <w:p w:rsidR="00400BCC" w:rsidRDefault="00400BCC">
            <w:pPr>
              <w:jc w:val="center"/>
              <w:rPr>
                <w:color w:val="000000"/>
                <w:lang w:val="en-US"/>
              </w:rPr>
            </w:pPr>
          </w:p>
        </w:tc>
        <w:tc>
          <w:tcPr>
            <w:tcW w:w="663" w:type="pct"/>
            <w:shd w:val="clear" w:color="auto" w:fill="auto"/>
          </w:tcPr>
          <w:p w:rsidR="00400BCC" w:rsidRDefault="00400BCC">
            <w:pPr>
              <w:jc w:val="center"/>
              <w:rPr>
                <w:color w:val="000000"/>
              </w:rPr>
            </w:pPr>
            <w:r>
              <w:rPr>
                <w:color w:val="000000"/>
                <w:lang w:val="en-US"/>
              </w:rPr>
              <w:t>4 962</w:t>
            </w:r>
          </w:p>
        </w:tc>
        <w:tc>
          <w:tcPr>
            <w:tcW w:w="517" w:type="pct"/>
            <w:vMerge/>
          </w:tcPr>
          <w:p w:rsidR="00400BCC" w:rsidRPr="003A378A" w:rsidRDefault="00400BCC" w:rsidP="00F24DE3">
            <w:pPr>
              <w:jc w:val="center"/>
              <w:rPr>
                <w:lang w:val="en-US"/>
              </w:rPr>
            </w:pPr>
          </w:p>
        </w:tc>
      </w:tr>
      <w:tr w:rsidR="00400BCC" w:rsidRPr="003A378A" w:rsidTr="008416D3">
        <w:trPr>
          <w:trHeight w:val="585"/>
        </w:trPr>
        <w:tc>
          <w:tcPr>
            <w:tcW w:w="220" w:type="pct"/>
            <w:shd w:val="clear" w:color="auto" w:fill="auto"/>
            <w:noWrap/>
          </w:tcPr>
          <w:p w:rsidR="00400BCC" w:rsidRPr="008416D3" w:rsidRDefault="00400BCC" w:rsidP="000F1B70">
            <w:pPr>
              <w:jc w:val="center"/>
              <w:rPr>
                <w:bCs/>
                <w:sz w:val="20"/>
                <w:szCs w:val="20"/>
                <w:lang w:val="en-US"/>
              </w:rPr>
            </w:pPr>
            <w:r w:rsidRPr="008416D3">
              <w:rPr>
                <w:bCs/>
                <w:sz w:val="20"/>
                <w:szCs w:val="20"/>
                <w:lang w:val="en-US"/>
              </w:rPr>
              <w:t> 5</w:t>
            </w:r>
          </w:p>
        </w:tc>
        <w:tc>
          <w:tcPr>
            <w:tcW w:w="722" w:type="pct"/>
            <w:shd w:val="clear" w:color="auto" w:fill="auto"/>
          </w:tcPr>
          <w:p w:rsidR="00400BCC" w:rsidRDefault="00400BCC" w:rsidP="00F24DE3">
            <w:pPr>
              <w:rPr>
                <w:lang w:val="en-US"/>
              </w:rPr>
            </w:pPr>
            <w:proofErr w:type="spellStart"/>
            <w:r>
              <w:rPr>
                <w:lang w:val="en-US"/>
              </w:rPr>
              <w:t>Dorotcaia</w:t>
            </w:r>
            <w:proofErr w:type="spellEnd"/>
          </w:p>
          <w:p w:rsidR="00400BCC" w:rsidRPr="002C7402" w:rsidRDefault="00400BCC" w:rsidP="008416D3">
            <w:pPr>
              <w:ind w:right="-107"/>
              <w:rPr>
                <w:lang w:val="en-US"/>
              </w:rPr>
            </w:pPr>
            <w:r>
              <w:rPr>
                <w:lang w:val="en-US"/>
              </w:rPr>
              <w:t xml:space="preserve">(r. </w:t>
            </w:r>
            <w:proofErr w:type="spellStart"/>
            <w:r>
              <w:rPr>
                <w:lang w:val="en-US"/>
              </w:rPr>
              <w:t>Dubăsari</w:t>
            </w:r>
            <w:proofErr w:type="spellEnd"/>
            <w:r>
              <w:rPr>
                <w:lang w:val="en-US"/>
              </w:rPr>
              <w:t>)</w:t>
            </w:r>
          </w:p>
        </w:tc>
        <w:tc>
          <w:tcPr>
            <w:tcW w:w="959" w:type="pct"/>
            <w:shd w:val="clear" w:color="auto" w:fill="auto"/>
          </w:tcPr>
          <w:p w:rsidR="00400BCC" w:rsidRDefault="00400BCC" w:rsidP="006D7DEC">
            <w:pPr>
              <w:rPr>
                <w:lang w:val="en-US"/>
              </w:rPr>
            </w:pPr>
            <w:r>
              <w:rPr>
                <w:lang w:val="en-US"/>
              </w:rPr>
              <w:t>Reconstruction of roof at the</w:t>
            </w:r>
            <w:r w:rsidRPr="00771FF5">
              <w:rPr>
                <w:lang w:val="en-US"/>
              </w:rPr>
              <w:t xml:space="preserve"> </w:t>
            </w:r>
            <w:r w:rsidRPr="006D7DEC">
              <w:rPr>
                <w:lang w:val="en-US"/>
              </w:rPr>
              <w:t>kindergarten</w:t>
            </w:r>
            <w:r>
              <w:rPr>
                <w:lang w:val="en-US"/>
              </w:rPr>
              <w:t xml:space="preserve"> </w:t>
            </w:r>
          </w:p>
        </w:tc>
        <w:tc>
          <w:tcPr>
            <w:tcW w:w="665" w:type="pct"/>
          </w:tcPr>
          <w:p w:rsidR="00400BCC" w:rsidRPr="00CA2438" w:rsidRDefault="00400BCC" w:rsidP="0015067D">
            <w:pPr>
              <w:jc w:val="center"/>
              <w:rPr>
                <w:lang w:val="en-US"/>
              </w:rPr>
            </w:pPr>
            <w:r w:rsidRPr="00CA2438">
              <w:rPr>
                <w:lang w:val="en-US"/>
              </w:rPr>
              <w:t>19 961</w:t>
            </w:r>
          </w:p>
        </w:tc>
        <w:tc>
          <w:tcPr>
            <w:tcW w:w="663" w:type="pct"/>
            <w:shd w:val="clear" w:color="auto" w:fill="auto"/>
          </w:tcPr>
          <w:p w:rsidR="00400BCC" w:rsidRDefault="00400BCC">
            <w:pPr>
              <w:jc w:val="center"/>
              <w:rPr>
                <w:color w:val="000000"/>
              </w:rPr>
            </w:pPr>
            <w:r>
              <w:rPr>
                <w:color w:val="000000"/>
              </w:rPr>
              <w:t>13 973</w:t>
            </w:r>
          </w:p>
        </w:tc>
        <w:tc>
          <w:tcPr>
            <w:tcW w:w="591" w:type="pct"/>
          </w:tcPr>
          <w:p w:rsidR="000644F7" w:rsidRDefault="000644F7" w:rsidP="000644F7">
            <w:pPr>
              <w:jc w:val="center"/>
              <w:rPr>
                <w:color w:val="000000"/>
              </w:rPr>
            </w:pPr>
            <w:r>
              <w:rPr>
                <w:color w:val="000000"/>
              </w:rPr>
              <w:t>10084</w:t>
            </w:r>
          </w:p>
          <w:p w:rsidR="00400BCC" w:rsidRDefault="00400BCC">
            <w:pPr>
              <w:jc w:val="center"/>
              <w:rPr>
                <w:color w:val="000000"/>
                <w:lang w:val="en-US"/>
              </w:rPr>
            </w:pPr>
          </w:p>
        </w:tc>
        <w:tc>
          <w:tcPr>
            <w:tcW w:w="663" w:type="pct"/>
            <w:shd w:val="clear" w:color="auto" w:fill="auto"/>
          </w:tcPr>
          <w:p w:rsidR="00400BCC" w:rsidRDefault="00400BCC">
            <w:pPr>
              <w:jc w:val="center"/>
              <w:rPr>
                <w:color w:val="000000"/>
              </w:rPr>
            </w:pPr>
            <w:r>
              <w:rPr>
                <w:color w:val="000000"/>
                <w:lang w:val="en-US"/>
              </w:rPr>
              <w:t>5 988</w:t>
            </w:r>
          </w:p>
        </w:tc>
        <w:tc>
          <w:tcPr>
            <w:tcW w:w="517" w:type="pct"/>
            <w:vMerge/>
          </w:tcPr>
          <w:p w:rsidR="00400BCC" w:rsidRPr="003A378A" w:rsidRDefault="00400BCC" w:rsidP="00F24DE3">
            <w:pPr>
              <w:jc w:val="center"/>
              <w:rPr>
                <w:lang w:val="en-US"/>
              </w:rPr>
            </w:pPr>
          </w:p>
        </w:tc>
      </w:tr>
      <w:tr w:rsidR="00400BCC" w:rsidRPr="003A378A" w:rsidTr="008416D3">
        <w:trPr>
          <w:trHeight w:val="585"/>
        </w:trPr>
        <w:tc>
          <w:tcPr>
            <w:tcW w:w="220" w:type="pct"/>
            <w:shd w:val="clear" w:color="auto" w:fill="auto"/>
            <w:noWrap/>
          </w:tcPr>
          <w:p w:rsidR="00400BCC" w:rsidRPr="008416D3" w:rsidRDefault="00400BCC" w:rsidP="000F1B70">
            <w:pPr>
              <w:jc w:val="center"/>
              <w:rPr>
                <w:bCs/>
                <w:sz w:val="20"/>
                <w:szCs w:val="20"/>
                <w:lang w:val="en-US"/>
              </w:rPr>
            </w:pPr>
            <w:r w:rsidRPr="008416D3">
              <w:rPr>
                <w:bCs/>
                <w:sz w:val="20"/>
                <w:szCs w:val="20"/>
                <w:lang w:val="en-US"/>
              </w:rPr>
              <w:t>6</w:t>
            </w:r>
          </w:p>
        </w:tc>
        <w:tc>
          <w:tcPr>
            <w:tcW w:w="722" w:type="pct"/>
            <w:shd w:val="clear" w:color="auto" w:fill="auto"/>
          </w:tcPr>
          <w:p w:rsidR="00400BCC" w:rsidRPr="00F52761" w:rsidRDefault="00400BCC" w:rsidP="00892901">
            <w:pPr>
              <w:rPr>
                <w:lang w:val="en-US"/>
              </w:rPr>
            </w:pPr>
            <w:proofErr w:type="spellStart"/>
            <w:r w:rsidRPr="00F52761">
              <w:rPr>
                <w:lang w:val="en-US"/>
              </w:rPr>
              <w:t>Dorotcaia</w:t>
            </w:r>
            <w:proofErr w:type="spellEnd"/>
          </w:p>
          <w:p w:rsidR="00400BCC" w:rsidRPr="00F52761" w:rsidRDefault="00400BCC" w:rsidP="008416D3">
            <w:pPr>
              <w:ind w:right="-107"/>
              <w:rPr>
                <w:lang w:val="en-US"/>
              </w:rPr>
            </w:pPr>
            <w:r w:rsidRPr="00F52761">
              <w:rPr>
                <w:lang w:val="en-US"/>
              </w:rPr>
              <w:t xml:space="preserve">(r. </w:t>
            </w:r>
            <w:proofErr w:type="spellStart"/>
            <w:r w:rsidRPr="00F52761">
              <w:rPr>
                <w:lang w:val="en-US"/>
              </w:rPr>
              <w:t>Dubăsari</w:t>
            </w:r>
            <w:proofErr w:type="spellEnd"/>
            <w:r w:rsidRPr="00F52761">
              <w:rPr>
                <w:lang w:val="en-US"/>
              </w:rPr>
              <w:t>)</w:t>
            </w:r>
          </w:p>
        </w:tc>
        <w:tc>
          <w:tcPr>
            <w:tcW w:w="959" w:type="pct"/>
            <w:shd w:val="clear" w:color="auto" w:fill="auto"/>
          </w:tcPr>
          <w:p w:rsidR="00400BCC" w:rsidRPr="00F52761" w:rsidRDefault="00400BCC" w:rsidP="006D7DEC">
            <w:pPr>
              <w:rPr>
                <w:lang w:val="en-US"/>
              </w:rPr>
            </w:pPr>
            <w:r w:rsidRPr="00F52761">
              <w:rPr>
                <w:lang w:val="en-US"/>
              </w:rPr>
              <w:t xml:space="preserve">Mounting solar collectors at the kindergarten </w:t>
            </w:r>
          </w:p>
        </w:tc>
        <w:tc>
          <w:tcPr>
            <w:tcW w:w="665" w:type="pct"/>
          </w:tcPr>
          <w:p w:rsidR="00400BCC" w:rsidRPr="00CA2438" w:rsidRDefault="00400BCC" w:rsidP="0015067D">
            <w:pPr>
              <w:jc w:val="center"/>
              <w:rPr>
                <w:lang w:val="en-US"/>
              </w:rPr>
            </w:pPr>
            <w:r w:rsidRPr="00CA2438">
              <w:rPr>
                <w:lang w:val="en-US"/>
              </w:rPr>
              <w:t>3 966</w:t>
            </w:r>
          </w:p>
        </w:tc>
        <w:tc>
          <w:tcPr>
            <w:tcW w:w="663" w:type="pct"/>
            <w:shd w:val="clear" w:color="auto" w:fill="auto"/>
          </w:tcPr>
          <w:p w:rsidR="00400BCC" w:rsidRDefault="00400BCC">
            <w:pPr>
              <w:jc w:val="center"/>
              <w:rPr>
                <w:color w:val="000000"/>
              </w:rPr>
            </w:pPr>
            <w:r>
              <w:rPr>
                <w:color w:val="000000"/>
              </w:rPr>
              <w:t>3 371</w:t>
            </w:r>
          </w:p>
        </w:tc>
        <w:tc>
          <w:tcPr>
            <w:tcW w:w="591" w:type="pct"/>
          </w:tcPr>
          <w:p w:rsidR="000644F7" w:rsidRDefault="000644F7" w:rsidP="000644F7">
            <w:pPr>
              <w:jc w:val="center"/>
              <w:rPr>
                <w:color w:val="000000"/>
              </w:rPr>
            </w:pPr>
            <w:r>
              <w:rPr>
                <w:color w:val="000000"/>
              </w:rPr>
              <w:t>2745</w:t>
            </w:r>
          </w:p>
          <w:p w:rsidR="00400BCC" w:rsidRDefault="00400BCC">
            <w:pPr>
              <w:jc w:val="center"/>
              <w:rPr>
                <w:color w:val="000000"/>
                <w:lang w:val="en-US"/>
              </w:rPr>
            </w:pPr>
          </w:p>
        </w:tc>
        <w:tc>
          <w:tcPr>
            <w:tcW w:w="663" w:type="pct"/>
            <w:shd w:val="clear" w:color="auto" w:fill="auto"/>
          </w:tcPr>
          <w:p w:rsidR="00400BCC" w:rsidRDefault="00400BCC">
            <w:pPr>
              <w:jc w:val="center"/>
              <w:rPr>
                <w:color w:val="000000"/>
              </w:rPr>
            </w:pPr>
            <w:r>
              <w:rPr>
                <w:color w:val="000000"/>
                <w:lang w:val="en-US"/>
              </w:rPr>
              <w:t>595</w:t>
            </w:r>
          </w:p>
        </w:tc>
        <w:tc>
          <w:tcPr>
            <w:tcW w:w="517" w:type="pct"/>
            <w:vMerge/>
          </w:tcPr>
          <w:p w:rsidR="00400BCC" w:rsidRPr="003A378A" w:rsidRDefault="00400BCC" w:rsidP="00F24DE3">
            <w:pPr>
              <w:jc w:val="center"/>
              <w:rPr>
                <w:lang w:val="en-US"/>
              </w:rPr>
            </w:pPr>
          </w:p>
        </w:tc>
      </w:tr>
      <w:tr w:rsidR="00400BCC" w:rsidRPr="003A378A" w:rsidTr="008416D3">
        <w:trPr>
          <w:trHeight w:val="585"/>
        </w:trPr>
        <w:tc>
          <w:tcPr>
            <w:tcW w:w="220" w:type="pct"/>
            <w:shd w:val="clear" w:color="auto" w:fill="auto"/>
            <w:noWrap/>
          </w:tcPr>
          <w:p w:rsidR="00400BCC" w:rsidRPr="008416D3" w:rsidRDefault="00400BCC" w:rsidP="000F1B70">
            <w:pPr>
              <w:jc w:val="center"/>
              <w:rPr>
                <w:bCs/>
                <w:sz w:val="20"/>
                <w:szCs w:val="20"/>
                <w:lang w:val="en-US"/>
              </w:rPr>
            </w:pPr>
            <w:r w:rsidRPr="008416D3">
              <w:rPr>
                <w:bCs/>
                <w:sz w:val="20"/>
                <w:szCs w:val="20"/>
                <w:lang w:val="en-US"/>
              </w:rPr>
              <w:t xml:space="preserve">7 </w:t>
            </w:r>
          </w:p>
        </w:tc>
        <w:tc>
          <w:tcPr>
            <w:tcW w:w="722" w:type="pct"/>
            <w:shd w:val="clear" w:color="auto" w:fill="auto"/>
          </w:tcPr>
          <w:p w:rsidR="00400BCC" w:rsidRDefault="00400BCC" w:rsidP="00F24DE3">
            <w:pPr>
              <w:rPr>
                <w:lang w:val="en-US"/>
              </w:rPr>
            </w:pPr>
            <w:proofErr w:type="spellStart"/>
            <w:r>
              <w:rPr>
                <w:lang w:val="en-US"/>
              </w:rPr>
              <w:t>Molovata</w:t>
            </w:r>
            <w:proofErr w:type="spellEnd"/>
            <w:r>
              <w:rPr>
                <w:lang w:val="en-US"/>
              </w:rPr>
              <w:t xml:space="preserve"> </w:t>
            </w:r>
            <w:proofErr w:type="spellStart"/>
            <w:r>
              <w:rPr>
                <w:lang w:val="en-US"/>
              </w:rPr>
              <w:t>Noua</w:t>
            </w:r>
            <w:proofErr w:type="spellEnd"/>
          </w:p>
          <w:p w:rsidR="00400BCC" w:rsidRDefault="00400BCC" w:rsidP="008416D3">
            <w:pPr>
              <w:ind w:right="-107"/>
              <w:rPr>
                <w:lang w:val="en-US"/>
              </w:rPr>
            </w:pPr>
            <w:r>
              <w:rPr>
                <w:lang w:val="en-US"/>
              </w:rPr>
              <w:t xml:space="preserve">(r. </w:t>
            </w:r>
            <w:proofErr w:type="spellStart"/>
            <w:r>
              <w:rPr>
                <w:lang w:val="en-US"/>
              </w:rPr>
              <w:t>Dubasari</w:t>
            </w:r>
            <w:proofErr w:type="spellEnd"/>
            <w:r>
              <w:rPr>
                <w:lang w:val="en-US"/>
              </w:rPr>
              <w:t>)</w:t>
            </w:r>
          </w:p>
        </w:tc>
        <w:tc>
          <w:tcPr>
            <w:tcW w:w="959" w:type="pct"/>
            <w:shd w:val="clear" w:color="auto" w:fill="auto"/>
          </w:tcPr>
          <w:p w:rsidR="00400BCC" w:rsidRPr="001739C5" w:rsidRDefault="00400BCC" w:rsidP="00892901">
            <w:pPr>
              <w:rPr>
                <w:lang w:val="en-US"/>
              </w:rPr>
            </w:pPr>
            <w:r w:rsidRPr="001739C5">
              <w:rPr>
                <w:lang w:val="en-US"/>
              </w:rPr>
              <w:t xml:space="preserve">Mounting solar collectors at the kindergarten </w:t>
            </w:r>
          </w:p>
        </w:tc>
        <w:tc>
          <w:tcPr>
            <w:tcW w:w="665" w:type="pct"/>
          </w:tcPr>
          <w:p w:rsidR="00400BCC" w:rsidRPr="00CA2438" w:rsidRDefault="00400BCC" w:rsidP="0015067D">
            <w:pPr>
              <w:jc w:val="center"/>
              <w:rPr>
                <w:lang w:val="en-US"/>
              </w:rPr>
            </w:pPr>
            <w:r w:rsidRPr="00CA2438">
              <w:rPr>
                <w:lang w:val="en-US"/>
              </w:rPr>
              <w:t>4 774</w:t>
            </w:r>
          </w:p>
        </w:tc>
        <w:tc>
          <w:tcPr>
            <w:tcW w:w="663" w:type="pct"/>
            <w:shd w:val="clear" w:color="auto" w:fill="auto"/>
          </w:tcPr>
          <w:p w:rsidR="00400BCC" w:rsidRDefault="00400BCC">
            <w:pPr>
              <w:jc w:val="center"/>
              <w:rPr>
                <w:color w:val="000000"/>
              </w:rPr>
            </w:pPr>
            <w:r>
              <w:rPr>
                <w:color w:val="000000"/>
              </w:rPr>
              <w:t>4 058</w:t>
            </w:r>
          </w:p>
        </w:tc>
        <w:tc>
          <w:tcPr>
            <w:tcW w:w="591" w:type="pct"/>
          </w:tcPr>
          <w:p w:rsidR="000644F7" w:rsidRDefault="000644F7" w:rsidP="000644F7">
            <w:pPr>
              <w:jc w:val="center"/>
              <w:rPr>
                <w:color w:val="000000"/>
              </w:rPr>
            </w:pPr>
            <w:r>
              <w:rPr>
                <w:color w:val="000000"/>
              </w:rPr>
              <w:t>3870</w:t>
            </w:r>
          </w:p>
          <w:p w:rsidR="00400BCC" w:rsidRDefault="00400BCC">
            <w:pPr>
              <w:jc w:val="center"/>
              <w:rPr>
                <w:color w:val="000000"/>
                <w:lang w:val="en-US"/>
              </w:rPr>
            </w:pPr>
          </w:p>
        </w:tc>
        <w:tc>
          <w:tcPr>
            <w:tcW w:w="663" w:type="pct"/>
            <w:shd w:val="clear" w:color="auto" w:fill="auto"/>
          </w:tcPr>
          <w:p w:rsidR="00400BCC" w:rsidRDefault="00400BCC">
            <w:pPr>
              <w:jc w:val="center"/>
              <w:rPr>
                <w:color w:val="000000"/>
              </w:rPr>
            </w:pPr>
            <w:r>
              <w:rPr>
                <w:color w:val="000000"/>
                <w:lang w:val="en-US"/>
              </w:rPr>
              <w:t>716</w:t>
            </w:r>
          </w:p>
        </w:tc>
        <w:tc>
          <w:tcPr>
            <w:tcW w:w="517" w:type="pct"/>
            <w:vMerge/>
          </w:tcPr>
          <w:p w:rsidR="00400BCC" w:rsidRPr="003A378A" w:rsidRDefault="00400BCC" w:rsidP="00F24DE3">
            <w:pPr>
              <w:jc w:val="center"/>
              <w:rPr>
                <w:lang w:val="en-US"/>
              </w:rPr>
            </w:pPr>
          </w:p>
        </w:tc>
      </w:tr>
      <w:tr w:rsidR="00400BCC" w:rsidRPr="00435F72" w:rsidTr="008416D3">
        <w:trPr>
          <w:trHeight w:val="585"/>
        </w:trPr>
        <w:tc>
          <w:tcPr>
            <w:tcW w:w="220" w:type="pct"/>
            <w:shd w:val="clear" w:color="auto" w:fill="auto"/>
            <w:noWrap/>
          </w:tcPr>
          <w:p w:rsidR="00400BCC" w:rsidRPr="008416D3" w:rsidRDefault="00400BCC" w:rsidP="000F1B70">
            <w:pPr>
              <w:jc w:val="center"/>
              <w:rPr>
                <w:bCs/>
                <w:sz w:val="20"/>
                <w:szCs w:val="20"/>
                <w:lang w:val="en-US"/>
              </w:rPr>
            </w:pPr>
            <w:r w:rsidRPr="008416D3">
              <w:rPr>
                <w:bCs/>
                <w:sz w:val="20"/>
                <w:szCs w:val="20"/>
                <w:lang w:val="en-US"/>
              </w:rPr>
              <w:t>8</w:t>
            </w:r>
          </w:p>
        </w:tc>
        <w:tc>
          <w:tcPr>
            <w:tcW w:w="722" w:type="pct"/>
            <w:shd w:val="clear" w:color="auto" w:fill="auto"/>
          </w:tcPr>
          <w:p w:rsidR="00400BCC" w:rsidRPr="00771FF5" w:rsidRDefault="00400BCC" w:rsidP="008416D3">
            <w:pPr>
              <w:ind w:left="-139" w:right="-107" w:firstLine="139"/>
              <w:jc w:val="right"/>
              <w:rPr>
                <w:lang w:val="en-US"/>
              </w:rPr>
            </w:pPr>
            <w:r>
              <w:rPr>
                <w:lang w:val="en-US"/>
              </w:rPr>
              <w:t xml:space="preserve"> </w:t>
            </w:r>
            <w:proofErr w:type="spellStart"/>
            <w:r>
              <w:rPr>
                <w:lang w:val="en-US"/>
              </w:rPr>
              <w:t>t.</w:t>
            </w:r>
            <w:r w:rsidRPr="006D7DEC">
              <w:rPr>
                <w:lang w:val="en-US"/>
              </w:rPr>
              <w:t>Pervomaisc</w:t>
            </w:r>
            <w:proofErr w:type="spellEnd"/>
            <w:r w:rsidRPr="006D7DEC">
              <w:rPr>
                <w:lang w:val="en-US"/>
              </w:rPr>
              <w:t xml:space="preserve"> </w:t>
            </w:r>
          </w:p>
          <w:p w:rsidR="00400BCC" w:rsidRPr="006D7DEC" w:rsidRDefault="00400BCC" w:rsidP="008416D3">
            <w:pPr>
              <w:ind w:right="-107"/>
              <w:rPr>
                <w:lang w:val="en-US"/>
              </w:rPr>
            </w:pPr>
            <w:r w:rsidRPr="006D7DEC">
              <w:rPr>
                <w:lang w:val="en-US"/>
              </w:rPr>
              <w:t xml:space="preserve">(r. </w:t>
            </w:r>
            <w:proofErr w:type="spellStart"/>
            <w:r w:rsidRPr="006D7DEC">
              <w:rPr>
                <w:lang w:val="en-US"/>
              </w:rPr>
              <w:t>Slobozia</w:t>
            </w:r>
            <w:proofErr w:type="spellEnd"/>
            <w:r w:rsidRPr="006D7DEC">
              <w:rPr>
                <w:lang w:val="en-US"/>
              </w:rPr>
              <w:t>)</w:t>
            </w:r>
          </w:p>
        </w:tc>
        <w:tc>
          <w:tcPr>
            <w:tcW w:w="959" w:type="pct"/>
            <w:shd w:val="clear" w:color="auto" w:fill="auto"/>
          </w:tcPr>
          <w:p w:rsidR="00400BCC" w:rsidRPr="00771FF5" w:rsidRDefault="00400BCC" w:rsidP="00892901">
            <w:pPr>
              <w:rPr>
                <w:lang w:val="en-US"/>
              </w:rPr>
            </w:pPr>
            <w:r w:rsidRPr="00771FF5">
              <w:rPr>
                <w:lang w:val="en-US"/>
              </w:rPr>
              <w:t>Replacement of external doors and windows in the kindergarten</w:t>
            </w:r>
          </w:p>
        </w:tc>
        <w:tc>
          <w:tcPr>
            <w:tcW w:w="665" w:type="pct"/>
          </w:tcPr>
          <w:p w:rsidR="00400BCC" w:rsidRPr="00CA2438" w:rsidRDefault="00400BCC" w:rsidP="00892901">
            <w:pPr>
              <w:jc w:val="center"/>
              <w:rPr>
                <w:lang w:val="en-US"/>
              </w:rPr>
            </w:pPr>
            <w:r w:rsidRPr="00CA2438">
              <w:rPr>
                <w:lang w:val="en-US"/>
              </w:rPr>
              <w:t>49 460</w:t>
            </w:r>
          </w:p>
        </w:tc>
        <w:tc>
          <w:tcPr>
            <w:tcW w:w="663" w:type="pct"/>
            <w:shd w:val="clear" w:color="auto" w:fill="auto"/>
          </w:tcPr>
          <w:p w:rsidR="00400BCC" w:rsidRPr="008416D3" w:rsidRDefault="00400BCC">
            <w:pPr>
              <w:jc w:val="center"/>
              <w:rPr>
                <w:color w:val="000000"/>
                <w:lang w:val="en-US"/>
              </w:rPr>
            </w:pPr>
            <w:r w:rsidRPr="008416D3">
              <w:rPr>
                <w:color w:val="000000"/>
                <w:lang w:val="en-US"/>
              </w:rPr>
              <w:t>42 041</w:t>
            </w:r>
          </w:p>
        </w:tc>
        <w:tc>
          <w:tcPr>
            <w:tcW w:w="591" w:type="pct"/>
          </w:tcPr>
          <w:p w:rsidR="000644F7" w:rsidRDefault="000644F7" w:rsidP="000644F7">
            <w:pPr>
              <w:jc w:val="center"/>
              <w:rPr>
                <w:color w:val="000000"/>
              </w:rPr>
            </w:pPr>
            <w:r>
              <w:rPr>
                <w:color w:val="000000"/>
              </w:rPr>
              <w:t>46679</w:t>
            </w:r>
          </w:p>
          <w:p w:rsidR="00400BCC" w:rsidRPr="00926F55" w:rsidRDefault="00400BCC">
            <w:pPr>
              <w:jc w:val="center"/>
              <w:rPr>
                <w:color w:val="000000"/>
                <w:highlight w:val="yellow"/>
                <w:lang w:val="en-US"/>
              </w:rPr>
            </w:pPr>
          </w:p>
        </w:tc>
        <w:tc>
          <w:tcPr>
            <w:tcW w:w="663" w:type="pct"/>
            <w:shd w:val="clear" w:color="auto" w:fill="auto"/>
          </w:tcPr>
          <w:p w:rsidR="00400BCC" w:rsidRPr="008416D3" w:rsidRDefault="00400BCC">
            <w:pPr>
              <w:jc w:val="center"/>
              <w:rPr>
                <w:color w:val="000000"/>
                <w:lang w:val="en-US"/>
              </w:rPr>
            </w:pPr>
            <w:r w:rsidRPr="004003B5">
              <w:rPr>
                <w:color w:val="000000"/>
                <w:lang w:val="en-US"/>
              </w:rPr>
              <w:t>7 419</w:t>
            </w:r>
          </w:p>
        </w:tc>
        <w:tc>
          <w:tcPr>
            <w:tcW w:w="517" w:type="pct"/>
            <w:vMerge/>
          </w:tcPr>
          <w:p w:rsidR="00400BCC" w:rsidRPr="00435F72" w:rsidRDefault="00400BCC" w:rsidP="00F24DE3">
            <w:pPr>
              <w:jc w:val="center"/>
              <w:rPr>
                <w:lang w:val="en-US"/>
              </w:rPr>
            </w:pPr>
          </w:p>
        </w:tc>
      </w:tr>
      <w:tr w:rsidR="00400BCC" w:rsidTr="008416D3">
        <w:trPr>
          <w:trHeight w:val="585"/>
        </w:trPr>
        <w:tc>
          <w:tcPr>
            <w:tcW w:w="220" w:type="pct"/>
            <w:shd w:val="clear" w:color="auto" w:fill="auto"/>
            <w:noWrap/>
          </w:tcPr>
          <w:p w:rsidR="00400BCC" w:rsidRPr="008416D3" w:rsidRDefault="00400BCC" w:rsidP="000F1B70">
            <w:pPr>
              <w:jc w:val="center"/>
              <w:rPr>
                <w:bCs/>
                <w:sz w:val="20"/>
                <w:szCs w:val="20"/>
                <w:lang w:val="en-US"/>
              </w:rPr>
            </w:pPr>
            <w:r w:rsidRPr="008416D3">
              <w:rPr>
                <w:bCs/>
                <w:sz w:val="20"/>
                <w:szCs w:val="20"/>
                <w:lang w:val="en-US"/>
              </w:rPr>
              <w:t>9</w:t>
            </w:r>
          </w:p>
        </w:tc>
        <w:tc>
          <w:tcPr>
            <w:tcW w:w="722" w:type="pct"/>
            <w:shd w:val="clear" w:color="auto" w:fill="auto"/>
          </w:tcPr>
          <w:p w:rsidR="00400BCC" w:rsidRPr="00771FF5" w:rsidRDefault="00400BCC" w:rsidP="008416D3">
            <w:pPr>
              <w:ind w:left="-139" w:right="-107"/>
              <w:jc w:val="right"/>
              <w:rPr>
                <w:lang w:val="en-US"/>
              </w:rPr>
            </w:pPr>
            <w:proofErr w:type="spellStart"/>
            <w:r w:rsidRPr="008416D3">
              <w:rPr>
                <w:lang w:val="en-US"/>
              </w:rPr>
              <w:t>t.Pervomaisc</w:t>
            </w:r>
            <w:proofErr w:type="spellEnd"/>
            <w:r w:rsidRPr="008416D3">
              <w:rPr>
                <w:lang w:val="en-US"/>
              </w:rPr>
              <w:t xml:space="preserve"> </w:t>
            </w:r>
          </w:p>
          <w:p w:rsidR="00400BCC" w:rsidRPr="008416D3" w:rsidRDefault="00400BCC" w:rsidP="008416D3">
            <w:pPr>
              <w:ind w:right="-107"/>
              <w:rPr>
                <w:lang w:val="en-US"/>
              </w:rPr>
            </w:pPr>
            <w:r w:rsidRPr="008416D3">
              <w:rPr>
                <w:lang w:val="en-US"/>
              </w:rPr>
              <w:t xml:space="preserve">(r. </w:t>
            </w:r>
            <w:proofErr w:type="spellStart"/>
            <w:r w:rsidRPr="008416D3">
              <w:rPr>
                <w:lang w:val="en-US"/>
              </w:rPr>
              <w:t>Slobozia</w:t>
            </w:r>
            <w:proofErr w:type="spellEnd"/>
            <w:r w:rsidRPr="008416D3">
              <w:rPr>
                <w:lang w:val="en-US"/>
              </w:rPr>
              <w:t xml:space="preserve">) </w:t>
            </w:r>
          </w:p>
        </w:tc>
        <w:tc>
          <w:tcPr>
            <w:tcW w:w="959" w:type="pct"/>
            <w:shd w:val="clear" w:color="auto" w:fill="auto"/>
          </w:tcPr>
          <w:p w:rsidR="00400BCC" w:rsidRPr="00771FF5" w:rsidRDefault="00400BCC" w:rsidP="00892901">
            <w:pPr>
              <w:rPr>
                <w:lang w:val="en-US"/>
              </w:rPr>
            </w:pPr>
            <w:r w:rsidRPr="00771FF5">
              <w:rPr>
                <w:lang w:val="en-US"/>
              </w:rPr>
              <w:t>Replacement of external doors and windows in the medical centre</w:t>
            </w:r>
          </w:p>
        </w:tc>
        <w:tc>
          <w:tcPr>
            <w:tcW w:w="665" w:type="pct"/>
          </w:tcPr>
          <w:p w:rsidR="00400BCC" w:rsidRPr="00CA2438" w:rsidRDefault="00400BCC" w:rsidP="00892901">
            <w:pPr>
              <w:jc w:val="center"/>
              <w:rPr>
                <w:lang w:val="en-US"/>
              </w:rPr>
            </w:pPr>
            <w:r w:rsidRPr="00CA2438">
              <w:t>12 68</w:t>
            </w:r>
            <w:r w:rsidRPr="00CA2438">
              <w:rPr>
                <w:lang w:val="en-US"/>
              </w:rPr>
              <w:t>7</w:t>
            </w:r>
          </w:p>
        </w:tc>
        <w:tc>
          <w:tcPr>
            <w:tcW w:w="663" w:type="pct"/>
            <w:shd w:val="clear" w:color="auto" w:fill="auto"/>
          </w:tcPr>
          <w:p w:rsidR="00400BCC" w:rsidRDefault="00400BCC">
            <w:pPr>
              <w:jc w:val="center"/>
              <w:rPr>
                <w:color w:val="000000"/>
              </w:rPr>
            </w:pPr>
            <w:r>
              <w:rPr>
                <w:color w:val="000000"/>
              </w:rPr>
              <w:t>10 784</w:t>
            </w:r>
          </w:p>
        </w:tc>
        <w:tc>
          <w:tcPr>
            <w:tcW w:w="591" w:type="pct"/>
          </w:tcPr>
          <w:p w:rsidR="000644F7" w:rsidRDefault="000644F7" w:rsidP="000644F7">
            <w:pPr>
              <w:jc w:val="center"/>
              <w:rPr>
                <w:color w:val="000000"/>
              </w:rPr>
            </w:pPr>
            <w:r>
              <w:rPr>
                <w:color w:val="000000"/>
              </w:rPr>
              <w:t>11794</w:t>
            </w:r>
          </w:p>
          <w:p w:rsidR="00400BCC" w:rsidRPr="00AF7848" w:rsidRDefault="00400BCC">
            <w:pPr>
              <w:jc w:val="center"/>
              <w:rPr>
                <w:color w:val="000000"/>
                <w:highlight w:val="yellow"/>
              </w:rPr>
            </w:pPr>
          </w:p>
        </w:tc>
        <w:tc>
          <w:tcPr>
            <w:tcW w:w="663" w:type="pct"/>
            <w:shd w:val="clear" w:color="auto" w:fill="auto"/>
          </w:tcPr>
          <w:p w:rsidR="00400BCC" w:rsidRDefault="00400BCC">
            <w:pPr>
              <w:jc w:val="center"/>
              <w:rPr>
                <w:color w:val="000000"/>
              </w:rPr>
            </w:pPr>
            <w:r w:rsidRPr="004003B5">
              <w:rPr>
                <w:color w:val="000000"/>
              </w:rPr>
              <w:t>1 903</w:t>
            </w:r>
          </w:p>
        </w:tc>
        <w:tc>
          <w:tcPr>
            <w:tcW w:w="517" w:type="pct"/>
            <w:vMerge/>
          </w:tcPr>
          <w:p w:rsidR="00400BCC" w:rsidRPr="00771FF5" w:rsidRDefault="00400BCC" w:rsidP="00F24DE3">
            <w:pPr>
              <w:jc w:val="center"/>
            </w:pPr>
          </w:p>
        </w:tc>
      </w:tr>
      <w:tr w:rsidR="00400BCC" w:rsidTr="008416D3">
        <w:trPr>
          <w:trHeight w:val="585"/>
        </w:trPr>
        <w:tc>
          <w:tcPr>
            <w:tcW w:w="220" w:type="pct"/>
            <w:shd w:val="clear" w:color="auto" w:fill="auto"/>
            <w:noWrap/>
          </w:tcPr>
          <w:p w:rsidR="00400BCC" w:rsidRPr="008416D3" w:rsidRDefault="00400BCC" w:rsidP="000F1B70">
            <w:pPr>
              <w:jc w:val="center"/>
              <w:rPr>
                <w:bCs/>
                <w:sz w:val="20"/>
                <w:szCs w:val="20"/>
                <w:lang w:val="ro-RO"/>
              </w:rPr>
            </w:pPr>
            <w:r w:rsidRPr="008416D3">
              <w:rPr>
                <w:bCs/>
                <w:sz w:val="20"/>
                <w:szCs w:val="20"/>
                <w:lang w:val="ro-RO"/>
              </w:rPr>
              <w:t>10</w:t>
            </w:r>
          </w:p>
        </w:tc>
        <w:tc>
          <w:tcPr>
            <w:tcW w:w="722" w:type="pct"/>
            <w:shd w:val="clear" w:color="auto" w:fill="auto"/>
          </w:tcPr>
          <w:p w:rsidR="00400BCC" w:rsidRPr="00771FF5" w:rsidRDefault="00400BCC" w:rsidP="008416D3">
            <w:pPr>
              <w:ind w:left="-139" w:right="-107"/>
              <w:jc w:val="right"/>
              <w:rPr>
                <w:lang w:val="en-US"/>
              </w:rPr>
            </w:pPr>
            <w:r w:rsidRPr="00771FF5">
              <w:t xml:space="preserve">t.Pervomaisc </w:t>
            </w:r>
          </w:p>
          <w:p w:rsidR="00400BCC" w:rsidRPr="00771FF5" w:rsidRDefault="00400BCC" w:rsidP="008416D3">
            <w:pPr>
              <w:ind w:right="-107"/>
            </w:pPr>
            <w:r w:rsidRPr="00771FF5">
              <w:t>(r. Slobozia)</w:t>
            </w:r>
          </w:p>
        </w:tc>
        <w:tc>
          <w:tcPr>
            <w:tcW w:w="959" w:type="pct"/>
            <w:shd w:val="clear" w:color="auto" w:fill="auto"/>
          </w:tcPr>
          <w:p w:rsidR="00400BCC" w:rsidRPr="00771FF5" w:rsidRDefault="00400BCC" w:rsidP="00FE1B5E">
            <w:pPr>
              <w:rPr>
                <w:lang w:val="en-US"/>
              </w:rPr>
            </w:pPr>
            <w:r w:rsidRPr="00771FF5">
              <w:rPr>
                <w:lang w:val="en-US"/>
              </w:rPr>
              <w:t xml:space="preserve">Reconstruction of roof </w:t>
            </w:r>
            <w:r>
              <w:rPr>
                <w:lang w:val="en-US"/>
              </w:rPr>
              <w:t>at</w:t>
            </w:r>
            <w:r w:rsidRPr="00771FF5">
              <w:rPr>
                <w:lang w:val="en-US"/>
              </w:rPr>
              <w:t xml:space="preserve"> the medical centre</w:t>
            </w:r>
          </w:p>
        </w:tc>
        <w:tc>
          <w:tcPr>
            <w:tcW w:w="665" w:type="pct"/>
          </w:tcPr>
          <w:p w:rsidR="00400BCC" w:rsidRPr="00CA2438" w:rsidRDefault="00400BCC" w:rsidP="00892901">
            <w:pPr>
              <w:jc w:val="center"/>
            </w:pPr>
            <w:r w:rsidRPr="00CA2438">
              <w:t>26 986</w:t>
            </w:r>
          </w:p>
        </w:tc>
        <w:tc>
          <w:tcPr>
            <w:tcW w:w="663" w:type="pct"/>
            <w:shd w:val="clear" w:color="auto" w:fill="auto"/>
          </w:tcPr>
          <w:p w:rsidR="00400BCC" w:rsidRDefault="00400BCC">
            <w:pPr>
              <w:jc w:val="center"/>
              <w:rPr>
                <w:color w:val="000000"/>
              </w:rPr>
            </w:pPr>
            <w:r>
              <w:rPr>
                <w:color w:val="000000"/>
              </w:rPr>
              <w:t>22 938</w:t>
            </w:r>
          </w:p>
        </w:tc>
        <w:tc>
          <w:tcPr>
            <w:tcW w:w="591" w:type="pct"/>
          </w:tcPr>
          <w:p w:rsidR="000644F7" w:rsidRDefault="000644F7" w:rsidP="000644F7">
            <w:pPr>
              <w:jc w:val="center"/>
              <w:rPr>
                <w:color w:val="000000"/>
              </w:rPr>
            </w:pPr>
            <w:r>
              <w:rPr>
                <w:color w:val="000000"/>
              </w:rPr>
              <w:t>21471</w:t>
            </w:r>
          </w:p>
          <w:p w:rsidR="00400BCC" w:rsidRPr="00926F55" w:rsidRDefault="00400BCC">
            <w:pPr>
              <w:jc w:val="center"/>
              <w:rPr>
                <w:color w:val="000000"/>
                <w:highlight w:val="yellow"/>
              </w:rPr>
            </w:pPr>
          </w:p>
        </w:tc>
        <w:tc>
          <w:tcPr>
            <w:tcW w:w="663" w:type="pct"/>
            <w:shd w:val="clear" w:color="auto" w:fill="auto"/>
          </w:tcPr>
          <w:p w:rsidR="00400BCC" w:rsidRDefault="00400BCC">
            <w:pPr>
              <w:jc w:val="center"/>
              <w:rPr>
                <w:color w:val="000000"/>
              </w:rPr>
            </w:pPr>
            <w:r w:rsidRPr="004003B5">
              <w:rPr>
                <w:color w:val="000000"/>
              </w:rPr>
              <w:t>4 048</w:t>
            </w:r>
          </w:p>
        </w:tc>
        <w:tc>
          <w:tcPr>
            <w:tcW w:w="517" w:type="pct"/>
            <w:vMerge/>
          </w:tcPr>
          <w:p w:rsidR="00400BCC" w:rsidRPr="00771FF5" w:rsidRDefault="00400BCC" w:rsidP="00F24DE3">
            <w:pPr>
              <w:jc w:val="center"/>
            </w:pPr>
          </w:p>
        </w:tc>
      </w:tr>
      <w:tr w:rsidR="00400BCC" w:rsidRPr="003B22BA" w:rsidTr="008416D3">
        <w:trPr>
          <w:trHeight w:val="585"/>
        </w:trPr>
        <w:tc>
          <w:tcPr>
            <w:tcW w:w="220" w:type="pct"/>
            <w:shd w:val="clear" w:color="auto" w:fill="auto"/>
            <w:noWrap/>
          </w:tcPr>
          <w:p w:rsidR="00400BCC" w:rsidRPr="008416D3" w:rsidRDefault="00400BCC" w:rsidP="000F1B70">
            <w:pPr>
              <w:jc w:val="center"/>
              <w:rPr>
                <w:bCs/>
                <w:sz w:val="20"/>
                <w:szCs w:val="20"/>
                <w:lang w:val="ro-RO"/>
              </w:rPr>
            </w:pPr>
            <w:r w:rsidRPr="008416D3">
              <w:rPr>
                <w:bCs/>
                <w:sz w:val="20"/>
                <w:szCs w:val="20"/>
                <w:lang w:val="ro-RO"/>
              </w:rPr>
              <w:t>11</w:t>
            </w:r>
          </w:p>
        </w:tc>
        <w:tc>
          <w:tcPr>
            <w:tcW w:w="722" w:type="pct"/>
            <w:shd w:val="clear" w:color="auto" w:fill="auto"/>
          </w:tcPr>
          <w:p w:rsidR="00400BCC" w:rsidRDefault="00400BCC" w:rsidP="008416D3">
            <w:pPr>
              <w:ind w:right="-107"/>
              <w:rPr>
                <w:lang w:val="ro-RO"/>
              </w:rPr>
            </w:pPr>
            <w:r>
              <w:rPr>
                <w:lang w:val="ro-RO"/>
              </w:rPr>
              <w:t>Pirita</w:t>
            </w:r>
          </w:p>
          <w:p w:rsidR="00400BCC" w:rsidRPr="003B22BA" w:rsidRDefault="00400BCC" w:rsidP="008416D3">
            <w:pPr>
              <w:ind w:right="-107"/>
              <w:rPr>
                <w:lang w:val="ro-RO"/>
              </w:rPr>
            </w:pPr>
            <w:r>
              <w:rPr>
                <w:lang w:val="ro-RO"/>
              </w:rPr>
              <w:t>(r. Dubasari)</w:t>
            </w:r>
          </w:p>
        </w:tc>
        <w:tc>
          <w:tcPr>
            <w:tcW w:w="959" w:type="pct"/>
            <w:shd w:val="clear" w:color="auto" w:fill="auto"/>
          </w:tcPr>
          <w:p w:rsidR="00400BCC" w:rsidRPr="001739C5" w:rsidRDefault="00400BCC" w:rsidP="00892901">
            <w:pPr>
              <w:rPr>
                <w:lang w:val="en-US"/>
              </w:rPr>
            </w:pPr>
            <w:r w:rsidRPr="001739C5">
              <w:rPr>
                <w:lang w:val="en-US"/>
              </w:rPr>
              <w:t xml:space="preserve">Mounting solar collectors at the kindergarten </w:t>
            </w:r>
          </w:p>
        </w:tc>
        <w:tc>
          <w:tcPr>
            <w:tcW w:w="665" w:type="pct"/>
          </w:tcPr>
          <w:p w:rsidR="00400BCC" w:rsidRPr="00CA2438" w:rsidRDefault="00400BCC" w:rsidP="00892901">
            <w:pPr>
              <w:jc w:val="center"/>
              <w:rPr>
                <w:lang w:val="en-US"/>
              </w:rPr>
            </w:pPr>
            <w:r w:rsidRPr="00CA2438">
              <w:rPr>
                <w:lang w:val="en-US"/>
              </w:rPr>
              <w:t>2 862</w:t>
            </w:r>
          </w:p>
        </w:tc>
        <w:tc>
          <w:tcPr>
            <w:tcW w:w="663" w:type="pct"/>
            <w:shd w:val="clear" w:color="auto" w:fill="auto"/>
          </w:tcPr>
          <w:p w:rsidR="00400BCC" w:rsidRDefault="00400BCC">
            <w:pPr>
              <w:jc w:val="center"/>
              <w:rPr>
                <w:color w:val="000000"/>
              </w:rPr>
            </w:pPr>
            <w:r>
              <w:rPr>
                <w:color w:val="000000"/>
              </w:rPr>
              <w:t>2 432</w:t>
            </w:r>
          </w:p>
        </w:tc>
        <w:tc>
          <w:tcPr>
            <w:tcW w:w="591" w:type="pct"/>
          </w:tcPr>
          <w:p w:rsidR="000644F7" w:rsidRDefault="000644F7" w:rsidP="000644F7">
            <w:pPr>
              <w:jc w:val="center"/>
              <w:rPr>
                <w:color w:val="000000"/>
              </w:rPr>
            </w:pPr>
            <w:r>
              <w:rPr>
                <w:color w:val="000000"/>
              </w:rPr>
              <w:t>2388</w:t>
            </w:r>
          </w:p>
          <w:p w:rsidR="00400BCC" w:rsidRDefault="00400BCC">
            <w:pPr>
              <w:jc w:val="center"/>
              <w:rPr>
                <w:color w:val="000000"/>
                <w:lang w:val="en-US"/>
              </w:rPr>
            </w:pPr>
          </w:p>
        </w:tc>
        <w:tc>
          <w:tcPr>
            <w:tcW w:w="663" w:type="pct"/>
            <w:shd w:val="clear" w:color="auto" w:fill="auto"/>
          </w:tcPr>
          <w:p w:rsidR="00400BCC" w:rsidRDefault="00400BCC">
            <w:pPr>
              <w:jc w:val="center"/>
              <w:rPr>
                <w:color w:val="000000"/>
              </w:rPr>
            </w:pPr>
            <w:r>
              <w:rPr>
                <w:color w:val="000000"/>
                <w:lang w:val="en-US"/>
              </w:rPr>
              <w:t>430</w:t>
            </w:r>
          </w:p>
        </w:tc>
        <w:tc>
          <w:tcPr>
            <w:tcW w:w="517" w:type="pct"/>
            <w:vMerge/>
          </w:tcPr>
          <w:p w:rsidR="00400BCC" w:rsidRPr="003B22BA" w:rsidRDefault="00400BCC" w:rsidP="00F24DE3">
            <w:pPr>
              <w:jc w:val="center"/>
              <w:rPr>
                <w:lang w:val="en-US"/>
              </w:rPr>
            </w:pPr>
          </w:p>
        </w:tc>
      </w:tr>
      <w:tr w:rsidR="00400BCC" w:rsidRPr="003B22BA" w:rsidTr="008416D3">
        <w:trPr>
          <w:trHeight w:val="585"/>
        </w:trPr>
        <w:tc>
          <w:tcPr>
            <w:tcW w:w="220" w:type="pct"/>
            <w:shd w:val="clear" w:color="auto" w:fill="auto"/>
            <w:noWrap/>
          </w:tcPr>
          <w:p w:rsidR="00400BCC" w:rsidRPr="008416D3" w:rsidRDefault="00400BCC" w:rsidP="000F1B70">
            <w:pPr>
              <w:jc w:val="center"/>
              <w:rPr>
                <w:bCs/>
                <w:sz w:val="20"/>
                <w:szCs w:val="20"/>
                <w:lang w:val="en-US"/>
              </w:rPr>
            </w:pPr>
            <w:r w:rsidRPr="008416D3">
              <w:rPr>
                <w:bCs/>
                <w:sz w:val="20"/>
                <w:szCs w:val="20"/>
                <w:lang w:val="en-US"/>
              </w:rPr>
              <w:t>12</w:t>
            </w:r>
          </w:p>
        </w:tc>
        <w:tc>
          <w:tcPr>
            <w:tcW w:w="722" w:type="pct"/>
            <w:shd w:val="clear" w:color="auto" w:fill="auto"/>
          </w:tcPr>
          <w:p w:rsidR="00400BCC" w:rsidRDefault="00400BCC" w:rsidP="00892901">
            <w:pPr>
              <w:rPr>
                <w:lang w:val="en-US"/>
              </w:rPr>
            </w:pPr>
            <w:r>
              <w:rPr>
                <w:lang w:val="en-US"/>
              </w:rPr>
              <w:t xml:space="preserve">t. </w:t>
            </w:r>
            <w:proofErr w:type="spellStart"/>
            <w:r>
              <w:rPr>
                <w:lang w:val="en-US"/>
              </w:rPr>
              <w:t>Slobozia</w:t>
            </w:r>
            <w:proofErr w:type="spellEnd"/>
          </w:p>
          <w:p w:rsidR="00400BCC" w:rsidRPr="002C7402" w:rsidRDefault="00400BCC" w:rsidP="008416D3">
            <w:pPr>
              <w:ind w:right="-107"/>
              <w:rPr>
                <w:lang w:val="en-US"/>
              </w:rPr>
            </w:pPr>
            <w:r>
              <w:rPr>
                <w:lang w:val="en-US"/>
              </w:rPr>
              <w:t xml:space="preserve">(r. </w:t>
            </w:r>
            <w:proofErr w:type="spellStart"/>
            <w:r>
              <w:rPr>
                <w:lang w:val="en-US"/>
              </w:rPr>
              <w:t>Slobozia</w:t>
            </w:r>
            <w:proofErr w:type="spellEnd"/>
            <w:r>
              <w:rPr>
                <w:lang w:val="en-US"/>
              </w:rPr>
              <w:t>)</w:t>
            </w:r>
            <w:r w:rsidRPr="002C7402">
              <w:rPr>
                <w:lang w:val="en-US"/>
              </w:rPr>
              <w:t> </w:t>
            </w:r>
          </w:p>
        </w:tc>
        <w:tc>
          <w:tcPr>
            <w:tcW w:w="959" w:type="pct"/>
            <w:shd w:val="clear" w:color="auto" w:fill="auto"/>
          </w:tcPr>
          <w:p w:rsidR="00400BCC" w:rsidRPr="002C7402" w:rsidRDefault="00400BCC" w:rsidP="00FE7047">
            <w:pPr>
              <w:rPr>
                <w:lang w:val="en-US"/>
              </w:rPr>
            </w:pPr>
            <w:r>
              <w:rPr>
                <w:lang w:val="en-US"/>
              </w:rPr>
              <w:t>Repair works in the kindergarten “</w:t>
            </w:r>
            <w:proofErr w:type="spellStart"/>
            <w:r>
              <w:rPr>
                <w:lang w:val="en-US"/>
              </w:rPr>
              <w:t>Ivushka</w:t>
            </w:r>
            <w:proofErr w:type="spellEnd"/>
            <w:r>
              <w:rPr>
                <w:lang w:val="en-US"/>
              </w:rPr>
              <w:t>”</w:t>
            </w:r>
            <w:r w:rsidRPr="002C7402">
              <w:rPr>
                <w:lang w:val="en-US"/>
              </w:rPr>
              <w:t> </w:t>
            </w:r>
          </w:p>
        </w:tc>
        <w:tc>
          <w:tcPr>
            <w:tcW w:w="665" w:type="pct"/>
          </w:tcPr>
          <w:p w:rsidR="00400BCC" w:rsidRPr="00CA2438" w:rsidRDefault="00400BCC" w:rsidP="00892901">
            <w:pPr>
              <w:jc w:val="center"/>
              <w:rPr>
                <w:lang w:val="en-US"/>
              </w:rPr>
            </w:pPr>
            <w:r w:rsidRPr="00CA2438">
              <w:rPr>
                <w:lang w:val="en-US"/>
              </w:rPr>
              <w:t>137 681</w:t>
            </w:r>
          </w:p>
        </w:tc>
        <w:tc>
          <w:tcPr>
            <w:tcW w:w="663" w:type="pct"/>
            <w:shd w:val="clear" w:color="auto" w:fill="auto"/>
          </w:tcPr>
          <w:p w:rsidR="00400BCC" w:rsidRDefault="00400BCC">
            <w:pPr>
              <w:jc w:val="center"/>
              <w:rPr>
                <w:color w:val="000000"/>
              </w:rPr>
            </w:pPr>
            <w:r>
              <w:rPr>
                <w:color w:val="000000"/>
              </w:rPr>
              <w:t>117 029</w:t>
            </w:r>
          </w:p>
        </w:tc>
        <w:tc>
          <w:tcPr>
            <w:tcW w:w="591" w:type="pct"/>
          </w:tcPr>
          <w:p w:rsidR="000644F7" w:rsidRDefault="000644F7" w:rsidP="000644F7">
            <w:pPr>
              <w:jc w:val="center"/>
              <w:rPr>
                <w:color w:val="000000"/>
              </w:rPr>
            </w:pPr>
            <w:r>
              <w:rPr>
                <w:color w:val="000000"/>
              </w:rPr>
              <w:t>111642</w:t>
            </w:r>
          </w:p>
          <w:p w:rsidR="00400BCC" w:rsidRDefault="00400BCC">
            <w:pPr>
              <w:jc w:val="center"/>
              <w:rPr>
                <w:color w:val="000000"/>
                <w:lang w:val="en-US"/>
              </w:rPr>
            </w:pPr>
          </w:p>
        </w:tc>
        <w:tc>
          <w:tcPr>
            <w:tcW w:w="663" w:type="pct"/>
            <w:shd w:val="clear" w:color="auto" w:fill="auto"/>
          </w:tcPr>
          <w:p w:rsidR="00400BCC" w:rsidRDefault="00400BCC">
            <w:pPr>
              <w:jc w:val="center"/>
              <w:rPr>
                <w:color w:val="000000"/>
              </w:rPr>
            </w:pPr>
            <w:r>
              <w:rPr>
                <w:color w:val="000000"/>
                <w:lang w:val="en-US"/>
              </w:rPr>
              <w:t>20 652</w:t>
            </w:r>
          </w:p>
        </w:tc>
        <w:tc>
          <w:tcPr>
            <w:tcW w:w="517" w:type="pct"/>
            <w:vMerge/>
          </w:tcPr>
          <w:p w:rsidR="00400BCC" w:rsidRPr="003B22BA" w:rsidRDefault="00400BCC" w:rsidP="00F24DE3">
            <w:pPr>
              <w:jc w:val="center"/>
              <w:rPr>
                <w:lang w:val="en-US"/>
              </w:rPr>
            </w:pPr>
          </w:p>
        </w:tc>
      </w:tr>
      <w:tr w:rsidR="00400BCC" w:rsidRPr="002C7402" w:rsidTr="008416D3">
        <w:trPr>
          <w:trHeight w:val="270"/>
        </w:trPr>
        <w:tc>
          <w:tcPr>
            <w:tcW w:w="220" w:type="pct"/>
            <w:shd w:val="clear" w:color="auto" w:fill="auto"/>
            <w:noWrap/>
          </w:tcPr>
          <w:p w:rsidR="00400BCC" w:rsidRPr="008416D3" w:rsidRDefault="00400BCC" w:rsidP="00E830BE">
            <w:pPr>
              <w:jc w:val="center"/>
              <w:rPr>
                <w:sz w:val="20"/>
                <w:szCs w:val="20"/>
                <w:lang w:val="pt-BR"/>
              </w:rPr>
            </w:pPr>
            <w:r w:rsidRPr="008416D3">
              <w:rPr>
                <w:sz w:val="20"/>
                <w:szCs w:val="20"/>
                <w:lang w:val="pt-BR"/>
              </w:rPr>
              <w:t>13</w:t>
            </w:r>
          </w:p>
        </w:tc>
        <w:tc>
          <w:tcPr>
            <w:tcW w:w="722" w:type="pct"/>
            <w:shd w:val="clear" w:color="auto" w:fill="auto"/>
          </w:tcPr>
          <w:p w:rsidR="00400BCC" w:rsidRPr="00D22E6D" w:rsidRDefault="00400BCC" w:rsidP="00E830BE">
            <w:pPr>
              <w:rPr>
                <w:lang w:val="en-US"/>
              </w:rPr>
            </w:pPr>
            <w:proofErr w:type="spellStart"/>
            <w:r w:rsidRPr="00D22E6D">
              <w:rPr>
                <w:lang w:val="en-US"/>
              </w:rPr>
              <w:t>Colosova</w:t>
            </w:r>
            <w:proofErr w:type="spellEnd"/>
          </w:p>
          <w:p w:rsidR="00400BCC" w:rsidRPr="00D22E6D" w:rsidRDefault="00400BCC" w:rsidP="008416D3">
            <w:pPr>
              <w:ind w:left="-139" w:right="-107"/>
              <w:jc w:val="center"/>
              <w:rPr>
                <w:lang w:val="en-US"/>
              </w:rPr>
            </w:pPr>
            <w:r w:rsidRPr="00D22E6D">
              <w:rPr>
                <w:lang w:val="en-US"/>
              </w:rPr>
              <w:t>(</w:t>
            </w:r>
            <w:proofErr w:type="spellStart"/>
            <w:r w:rsidRPr="00D22E6D">
              <w:rPr>
                <w:lang w:val="en-US"/>
              </w:rPr>
              <w:t>Grigoriopol</w:t>
            </w:r>
            <w:proofErr w:type="spellEnd"/>
            <w:r w:rsidRPr="00D22E6D">
              <w:rPr>
                <w:lang w:val="en-US"/>
              </w:rPr>
              <w:t>)</w:t>
            </w:r>
          </w:p>
        </w:tc>
        <w:tc>
          <w:tcPr>
            <w:tcW w:w="959" w:type="pct"/>
            <w:shd w:val="clear" w:color="auto" w:fill="auto"/>
            <w:noWrap/>
          </w:tcPr>
          <w:p w:rsidR="00400BCC" w:rsidRPr="00107B4C" w:rsidRDefault="00400BCC" w:rsidP="005A0275">
            <w:pPr>
              <w:rPr>
                <w:lang w:val="en-US"/>
              </w:rPr>
            </w:pPr>
            <w:r w:rsidRPr="00107B4C">
              <w:rPr>
                <w:lang w:val="en-US"/>
              </w:rPr>
              <w:t>Repair works in kindergarten</w:t>
            </w:r>
          </w:p>
        </w:tc>
        <w:tc>
          <w:tcPr>
            <w:tcW w:w="665" w:type="pct"/>
          </w:tcPr>
          <w:p w:rsidR="00400BCC" w:rsidRPr="005E68E7" w:rsidRDefault="00400BCC" w:rsidP="00E830BE">
            <w:pPr>
              <w:jc w:val="center"/>
              <w:rPr>
                <w:lang w:val="en-US"/>
              </w:rPr>
            </w:pPr>
            <w:r>
              <w:rPr>
                <w:lang w:val="en-US"/>
              </w:rPr>
              <w:t>25 215</w:t>
            </w:r>
          </w:p>
        </w:tc>
        <w:tc>
          <w:tcPr>
            <w:tcW w:w="663" w:type="pct"/>
            <w:shd w:val="clear" w:color="auto" w:fill="auto"/>
            <w:noWrap/>
          </w:tcPr>
          <w:p w:rsidR="00400BCC" w:rsidRDefault="00400BCC">
            <w:pPr>
              <w:jc w:val="center"/>
              <w:rPr>
                <w:color w:val="000000"/>
              </w:rPr>
            </w:pPr>
            <w:r>
              <w:rPr>
                <w:color w:val="000000"/>
              </w:rPr>
              <w:t>21 433</w:t>
            </w:r>
          </w:p>
        </w:tc>
        <w:tc>
          <w:tcPr>
            <w:tcW w:w="591" w:type="pct"/>
          </w:tcPr>
          <w:p w:rsidR="000644F7" w:rsidRDefault="000644F7" w:rsidP="000644F7">
            <w:pPr>
              <w:jc w:val="center"/>
              <w:rPr>
                <w:color w:val="000000"/>
              </w:rPr>
            </w:pPr>
            <w:r>
              <w:rPr>
                <w:color w:val="000000"/>
              </w:rPr>
              <w:t>19262</w:t>
            </w:r>
          </w:p>
          <w:p w:rsidR="00400BCC" w:rsidRDefault="00400BCC">
            <w:pPr>
              <w:jc w:val="center"/>
              <w:rPr>
                <w:color w:val="000000"/>
                <w:lang w:val="en-US"/>
              </w:rPr>
            </w:pPr>
          </w:p>
        </w:tc>
        <w:tc>
          <w:tcPr>
            <w:tcW w:w="663" w:type="pct"/>
            <w:shd w:val="clear" w:color="auto" w:fill="auto"/>
            <w:noWrap/>
          </w:tcPr>
          <w:p w:rsidR="00400BCC" w:rsidRDefault="00400BCC">
            <w:pPr>
              <w:jc w:val="center"/>
              <w:rPr>
                <w:color w:val="000000"/>
              </w:rPr>
            </w:pPr>
            <w:r>
              <w:rPr>
                <w:color w:val="000000"/>
                <w:lang w:val="en-US"/>
              </w:rPr>
              <w:t>3 782</w:t>
            </w:r>
          </w:p>
        </w:tc>
        <w:tc>
          <w:tcPr>
            <w:tcW w:w="517" w:type="pct"/>
            <w:vMerge/>
          </w:tcPr>
          <w:p w:rsidR="00400BCC" w:rsidRDefault="00400BCC" w:rsidP="00E830BE">
            <w:pPr>
              <w:jc w:val="center"/>
              <w:rPr>
                <w:lang w:val="en-US"/>
              </w:rPr>
            </w:pPr>
          </w:p>
        </w:tc>
      </w:tr>
      <w:tr w:rsidR="00400BCC" w:rsidRPr="002C7402" w:rsidTr="008416D3">
        <w:trPr>
          <w:trHeight w:val="270"/>
        </w:trPr>
        <w:tc>
          <w:tcPr>
            <w:tcW w:w="220" w:type="pct"/>
            <w:shd w:val="clear" w:color="auto" w:fill="auto"/>
            <w:noWrap/>
          </w:tcPr>
          <w:p w:rsidR="00400BCC" w:rsidRPr="008416D3" w:rsidRDefault="00400BCC" w:rsidP="00E830BE">
            <w:pPr>
              <w:jc w:val="center"/>
              <w:rPr>
                <w:sz w:val="20"/>
                <w:szCs w:val="20"/>
                <w:lang w:val="pt-BR"/>
              </w:rPr>
            </w:pPr>
            <w:r w:rsidRPr="008416D3">
              <w:rPr>
                <w:sz w:val="20"/>
                <w:szCs w:val="20"/>
                <w:lang w:val="pt-BR"/>
              </w:rPr>
              <w:t>14</w:t>
            </w:r>
          </w:p>
        </w:tc>
        <w:tc>
          <w:tcPr>
            <w:tcW w:w="722" w:type="pct"/>
            <w:shd w:val="clear" w:color="auto" w:fill="auto"/>
          </w:tcPr>
          <w:p w:rsidR="00400BCC" w:rsidRPr="00D22E6D" w:rsidRDefault="00400BCC" w:rsidP="00E830BE">
            <w:pPr>
              <w:rPr>
                <w:lang w:val="en-US"/>
              </w:rPr>
            </w:pPr>
            <w:proofErr w:type="spellStart"/>
            <w:r w:rsidRPr="00D22E6D">
              <w:rPr>
                <w:lang w:val="en-US"/>
              </w:rPr>
              <w:t>Speia</w:t>
            </w:r>
            <w:proofErr w:type="spellEnd"/>
            <w:r w:rsidRPr="00D22E6D">
              <w:rPr>
                <w:lang w:val="en-US"/>
              </w:rPr>
              <w:t xml:space="preserve"> </w:t>
            </w:r>
          </w:p>
          <w:p w:rsidR="00400BCC" w:rsidRPr="00D22E6D" w:rsidRDefault="00400BCC" w:rsidP="008416D3">
            <w:pPr>
              <w:tabs>
                <w:tab w:val="left" w:pos="1278"/>
              </w:tabs>
              <w:ind w:left="-139" w:right="-107"/>
              <w:jc w:val="center"/>
              <w:rPr>
                <w:lang w:val="en-US"/>
              </w:rPr>
            </w:pPr>
            <w:r w:rsidRPr="00D22E6D">
              <w:rPr>
                <w:lang w:val="en-US"/>
              </w:rPr>
              <w:t>(</w:t>
            </w:r>
            <w:proofErr w:type="spellStart"/>
            <w:r w:rsidRPr="00D22E6D">
              <w:rPr>
                <w:lang w:val="en-US"/>
              </w:rPr>
              <w:t>Grigoriopol</w:t>
            </w:r>
            <w:proofErr w:type="spellEnd"/>
            <w:r w:rsidRPr="00D22E6D">
              <w:rPr>
                <w:lang w:val="en-US"/>
              </w:rPr>
              <w:t>)</w:t>
            </w:r>
          </w:p>
        </w:tc>
        <w:tc>
          <w:tcPr>
            <w:tcW w:w="959" w:type="pct"/>
            <w:shd w:val="clear" w:color="auto" w:fill="auto"/>
            <w:noWrap/>
          </w:tcPr>
          <w:p w:rsidR="00400BCC" w:rsidRPr="00107B4C" w:rsidRDefault="00400BCC" w:rsidP="00E830BE">
            <w:pPr>
              <w:rPr>
                <w:lang w:val="en-US"/>
              </w:rPr>
            </w:pPr>
            <w:r w:rsidRPr="00107B4C">
              <w:rPr>
                <w:lang w:val="en-US"/>
              </w:rPr>
              <w:t>Repair works in school</w:t>
            </w:r>
          </w:p>
        </w:tc>
        <w:tc>
          <w:tcPr>
            <w:tcW w:w="665" w:type="pct"/>
          </w:tcPr>
          <w:p w:rsidR="00400BCC" w:rsidRPr="005E68E7" w:rsidRDefault="00400BCC" w:rsidP="00E830BE">
            <w:pPr>
              <w:jc w:val="center"/>
              <w:rPr>
                <w:lang w:val="en-US"/>
              </w:rPr>
            </w:pPr>
            <w:r>
              <w:rPr>
                <w:lang w:val="en-US"/>
              </w:rPr>
              <w:t>64 572</w:t>
            </w:r>
          </w:p>
        </w:tc>
        <w:tc>
          <w:tcPr>
            <w:tcW w:w="663" w:type="pct"/>
            <w:shd w:val="clear" w:color="auto" w:fill="auto"/>
            <w:noWrap/>
          </w:tcPr>
          <w:p w:rsidR="00400BCC" w:rsidRDefault="00400BCC">
            <w:pPr>
              <w:jc w:val="center"/>
              <w:rPr>
                <w:color w:val="000000"/>
              </w:rPr>
            </w:pPr>
            <w:r>
              <w:rPr>
                <w:color w:val="000000"/>
              </w:rPr>
              <w:t>54 887</w:t>
            </w:r>
          </w:p>
        </w:tc>
        <w:tc>
          <w:tcPr>
            <w:tcW w:w="591" w:type="pct"/>
          </w:tcPr>
          <w:p w:rsidR="000644F7" w:rsidRDefault="000644F7" w:rsidP="000644F7">
            <w:pPr>
              <w:jc w:val="center"/>
              <w:rPr>
                <w:color w:val="000000"/>
              </w:rPr>
            </w:pPr>
            <w:r>
              <w:rPr>
                <w:color w:val="000000"/>
              </w:rPr>
              <w:t>48775</w:t>
            </w:r>
          </w:p>
          <w:p w:rsidR="00400BCC" w:rsidRPr="00926F55" w:rsidRDefault="00400BCC">
            <w:pPr>
              <w:jc w:val="center"/>
              <w:rPr>
                <w:color w:val="000000"/>
                <w:highlight w:val="yellow"/>
                <w:lang w:val="en-US"/>
              </w:rPr>
            </w:pPr>
          </w:p>
        </w:tc>
        <w:tc>
          <w:tcPr>
            <w:tcW w:w="663" w:type="pct"/>
            <w:shd w:val="clear" w:color="auto" w:fill="auto"/>
            <w:noWrap/>
          </w:tcPr>
          <w:p w:rsidR="00400BCC" w:rsidRDefault="00400BCC">
            <w:pPr>
              <w:jc w:val="center"/>
              <w:rPr>
                <w:color w:val="000000"/>
              </w:rPr>
            </w:pPr>
            <w:r w:rsidRPr="004003B5">
              <w:rPr>
                <w:color w:val="000000"/>
                <w:lang w:val="en-US"/>
              </w:rPr>
              <w:t>9 685</w:t>
            </w:r>
          </w:p>
        </w:tc>
        <w:tc>
          <w:tcPr>
            <w:tcW w:w="517" w:type="pct"/>
            <w:vMerge/>
          </w:tcPr>
          <w:p w:rsidR="00400BCC" w:rsidRDefault="00400BCC" w:rsidP="00E830BE">
            <w:pPr>
              <w:jc w:val="center"/>
              <w:rPr>
                <w:lang w:val="en-US"/>
              </w:rPr>
            </w:pPr>
          </w:p>
        </w:tc>
      </w:tr>
      <w:tr w:rsidR="00400BCC" w:rsidRPr="002C7402" w:rsidTr="008416D3">
        <w:trPr>
          <w:trHeight w:val="270"/>
        </w:trPr>
        <w:tc>
          <w:tcPr>
            <w:tcW w:w="220" w:type="pct"/>
            <w:shd w:val="clear" w:color="auto" w:fill="auto"/>
            <w:noWrap/>
          </w:tcPr>
          <w:p w:rsidR="00400BCC" w:rsidRPr="008416D3" w:rsidRDefault="00400BCC" w:rsidP="00E830BE">
            <w:pPr>
              <w:jc w:val="center"/>
              <w:rPr>
                <w:sz w:val="20"/>
                <w:szCs w:val="20"/>
                <w:lang w:val="pt-BR"/>
              </w:rPr>
            </w:pPr>
            <w:r w:rsidRPr="008416D3">
              <w:rPr>
                <w:sz w:val="20"/>
                <w:szCs w:val="20"/>
                <w:lang w:val="pt-BR"/>
              </w:rPr>
              <w:t>15</w:t>
            </w:r>
          </w:p>
        </w:tc>
        <w:tc>
          <w:tcPr>
            <w:tcW w:w="722" w:type="pct"/>
            <w:shd w:val="clear" w:color="auto" w:fill="auto"/>
          </w:tcPr>
          <w:p w:rsidR="00400BCC" w:rsidRPr="00107B4C" w:rsidRDefault="00400BCC" w:rsidP="00F40EE8">
            <w:pPr>
              <w:rPr>
                <w:lang w:val="en-US"/>
              </w:rPr>
            </w:pPr>
            <w:proofErr w:type="spellStart"/>
            <w:r>
              <w:rPr>
                <w:lang w:val="en-US"/>
              </w:rPr>
              <w:t>Podoima</w:t>
            </w:r>
            <w:proofErr w:type="spellEnd"/>
          </w:p>
          <w:p w:rsidR="00400BCC" w:rsidRPr="00D22E6D" w:rsidRDefault="00400BCC" w:rsidP="008416D3">
            <w:pPr>
              <w:ind w:right="-107"/>
              <w:rPr>
                <w:lang w:val="en-US"/>
              </w:rPr>
            </w:pPr>
            <w:r w:rsidRPr="00107B4C">
              <w:rPr>
                <w:lang w:val="en-US"/>
              </w:rPr>
              <w:t xml:space="preserve">(r. </w:t>
            </w:r>
            <w:proofErr w:type="spellStart"/>
            <w:r w:rsidRPr="00107B4C">
              <w:rPr>
                <w:lang w:val="en-US"/>
              </w:rPr>
              <w:t>Camenca</w:t>
            </w:r>
            <w:proofErr w:type="spellEnd"/>
            <w:r w:rsidRPr="00107B4C">
              <w:rPr>
                <w:lang w:val="en-US"/>
              </w:rPr>
              <w:t>)</w:t>
            </w:r>
          </w:p>
        </w:tc>
        <w:tc>
          <w:tcPr>
            <w:tcW w:w="959" w:type="pct"/>
            <w:shd w:val="clear" w:color="auto" w:fill="auto"/>
            <w:noWrap/>
          </w:tcPr>
          <w:p w:rsidR="00400BCC" w:rsidRPr="00107B4C" w:rsidRDefault="00400BCC" w:rsidP="00E830BE">
            <w:pPr>
              <w:rPr>
                <w:lang w:val="en-US"/>
              </w:rPr>
            </w:pPr>
            <w:r w:rsidRPr="00107B4C">
              <w:rPr>
                <w:lang w:val="en-US"/>
              </w:rPr>
              <w:t>Repair works in school</w:t>
            </w:r>
          </w:p>
        </w:tc>
        <w:tc>
          <w:tcPr>
            <w:tcW w:w="665" w:type="pct"/>
          </w:tcPr>
          <w:p w:rsidR="00400BCC" w:rsidRDefault="00400BCC" w:rsidP="00E830BE">
            <w:pPr>
              <w:jc w:val="center"/>
              <w:rPr>
                <w:lang w:val="en-US"/>
              </w:rPr>
            </w:pPr>
            <w:r>
              <w:rPr>
                <w:lang w:val="en-US"/>
              </w:rPr>
              <w:t>53 943</w:t>
            </w:r>
          </w:p>
        </w:tc>
        <w:tc>
          <w:tcPr>
            <w:tcW w:w="663" w:type="pct"/>
            <w:shd w:val="clear" w:color="auto" w:fill="auto"/>
            <w:noWrap/>
          </w:tcPr>
          <w:p w:rsidR="00400BCC" w:rsidRDefault="00400BCC">
            <w:pPr>
              <w:jc w:val="center"/>
              <w:rPr>
                <w:color w:val="000000"/>
              </w:rPr>
            </w:pPr>
            <w:r>
              <w:rPr>
                <w:color w:val="000000"/>
              </w:rPr>
              <w:t>45 851</w:t>
            </w:r>
          </w:p>
        </w:tc>
        <w:tc>
          <w:tcPr>
            <w:tcW w:w="591" w:type="pct"/>
          </w:tcPr>
          <w:p w:rsidR="000644F7" w:rsidRDefault="000644F7" w:rsidP="000644F7">
            <w:pPr>
              <w:jc w:val="center"/>
              <w:rPr>
                <w:color w:val="000000"/>
              </w:rPr>
            </w:pPr>
            <w:r>
              <w:rPr>
                <w:color w:val="000000"/>
              </w:rPr>
              <w:t>29307</w:t>
            </w:r>
          </w:p>
          <w:p w:rsidR="00400BCC" w:rsidRPr="00926F55" w:rsidRDefault="00400BCC">
            <w:pPr>
              <w:jc w:val="center"/>
              <w:rPr>
                <w:color w:val="000000"/>
                <w:highlight w:val="yellow"/>
                <w:lang w:val="en-US"/>
              </w:rPr>
            </w:pPr>
          </w:p>
        </w:tc>
        <w:tc>
          <w:tcPr>
            <w:tcW w:w="663" w:type="pct"/>
            <w:shd w:val="clear" w:color="auto" w:fill="auto"/>
            <w:noWrap/>
          </w:tcPr>
          <w:p w:rsidR="00400BCC" w:rsidRDefault="00400BCC">
            <w:pPr>
              <w:jc w:val="center"/>
              <w:rPr>
                <w:color w:val="000000"/>
                <w:lang w:val="en-US"/>
              </w:rPr>
            </w:pPr>
            <w:r w:rsidRPr="004003B5">
              <w:rPr>
                <w:color w:val="000000"/>
                <w:lang w:val="en-US"/>
              </w:rPr>
              <w:t>8 092</w:t>
            </w:r>
          </w:p>
        </w:tc>
        <w:tc>
          <w:tcPr>
            <w:tcW w:w="517" w:type="pct"/>
            <w:vMerge/>
          </w:tcPr>
          <w:p w:rsidR="00400BCC" w:rsidRDefault="00400BCC" w:rsidP="00E830BE">
            <w:pPr>
              <w:jc w:val="center"/>
              <w:rPr>
                <w:lang w:val="en-US"/>
              </w:rPr>
            </w:pPr>
          </w:p>
        </w:tc>
      </w:tr>
      <w:tr w:rsidR="00400BCC" w:rsidRPr="002C7402" w:rsidTr="008416D3">
        <w:trPr>
          <w:trHeight w:val="270"/>
        </w:trPr>
        <w:tc>
          <w:tcPr>
            <w:tcW w:w="220" w:type="pct"/>
            <w:shd w:val="clear" w:color="auto" w:fill="auto"/>
            <w:noWrap/>
          </w:tcPr>
          <w:p w:rsidR="00400BCC" w:rsidRPr="008416D3" w:rsidRDefault="00400BCC" w:rsidP="00EA44B2">
            <w:pPr>
              <w:jc w:val="center"/>
              <w:rPr>
                <w:sz w:val="20"/>
                <w:szCs w:val="20"/>
                <w:lang w:val="pt-BR"/>
              </w:rPr>
            </w:pPr>
            <w:r w:rsidRPr="008416D3">
              <w:rPr>
                <w:sz w:val="20"/>
                <w:szCs w:val="20"/>
                <w:lang w:val="pt-BR"/>
              </w:rPr>
              <w:t>16</w:t>
            </w:r>
          </w:p>
        </w:tc>
        <w:tc>
          <w:tcPr>
            <w:tcW w:w="722" w:type="pct"/>
            <w:shd w:val="clear" w:color="auto" w:fill="auto"/>
          </w:tcPr>
          <w:p w:rsidR="00400BCC" w:rsidRPr="00A06AC1" w:rsidRDefault="00400BCC" w:rsidP="00996AE6">
            <w:pPr>
              <w:rPr>
                <w:lang w:val="en-US"/>
              </w:rPr>
            </w:pPr>
            <w:proofErr w:type="spellStart"/>
            <w:r w:rsidRPr="00A06AC1">
              <w:rPr>
                <w:lang w:val="en-US"/>
              </w:rPr>
              <w:t>Hlinaia</w:t>
            </w:r>
            <w:proofErr w:type="spellEnd"/>
            <w:r>
              <w:rPr>
                <w:lang w:val="en-US"/>
              </w:rPr>
              <w:t xml:space="preserve"> </w:t>
            </w:r>
          </w:p>
          <w:p w:rsidR="00400BCC" w:rsidRPr="00A06AC1" w:rsidRDefault="00400BCC" w:rsidP="008416D3">
            <w:pPr>
              <w:ind w:right="-107" w:hanging="139"/>
              <w:jc w:val="center"/>
              <w:rPr>
                <w:lang w:val="en-US"/>
              </w:rPr>
            </w:pPr>
            <w:r w:rsidRPr="00A06AC1">
              <w:rPr>
                <w:lang w:val="en-US"/>
              </w:rPr>
              <w:t>(</w:t>
            </w:r>
            <w:proofErr w:type="spellStart"/>
            <w:r w:rsidRPr="00A06AC1">
              <w:rPr>
                <w:lang w:val="en-US"/>
              </w:rPr>
              <w:t>Grigoriopol</w:t>
            </w:r>
            <w:proofErr w:type="spellEnd"/>
            <w:r w:rsidRPr="00A06AC1">
              <w:rPr>
                <w:lang w:val="en-US"/>
              </w:rPr>
              <w:t>)</w:t>
            </w:r>
          </w:p>
        </w:tc>
        <w:tc>
          <w:tcPr>
            <w:tcW w:w="959" w:type="pct"/>
            <w:shd w:val="clear" w:color="auto" w:fill="auto"/>
            <w:noWrap/>
          </w:tcPr>
          <w:p w:rsidR="00400BCC" w:rsidRPr="00107B4C" w:rsidRDefault="00400BCC" w:rsidP="00EA44B2">
            <w:pPr>
              <w:rPr>
                <w:lang w:val="en-US"/>
              </w:rPr>
            </w:pPr>
            <w:r w:rsidRPr="00107B4C">
              <w:rPr>
                <w:lang w:val="en-US"/>
              </w:rPr>
              <w:t>Repair works in kindergarten</w:t>
            </w:r>
          </w:p>
        </w:tc>
        <w:tc>
          <w:tcPr>
            <w:tcW w:w="665" w:type="pct"/>
          </w:tcPr>
          <w:p w:rsidR="00400BCC" w:rsidRDefault="00400BCC" w:rsidP="00EA44B2">
            <w:pPr>
              <w:jc w:val="center"/>
              <w:rPr>
                <w:lang w:val="en-US"/>
              </w:rPr>
            </w:pPr>
            <w:r>
              <w:rPr>
                <w:lang w:val="en-US"/>
              </w:rPr>
              <w:t>55 078</w:t>
            </w:r>
          </w:p>
        </w:tc>
        <w:tc>
          <w:tcPr>
            <w:tcW w:w="663" w:type="pct"/>
            <w:shd w:val="clear" w:color="auto" w:fill="auto"/>
            <w:noWrap/>
          </w:tcPr>
          <w:p w:rsidR="00400BCC" w:rsidRDefault="00400BCC">
            <w:pPr>
              <w:jc w:val="center"/>
              <w:rPr>
                <w:color w:val="000000"/>
              </w:rPr>
            </w:pPr>
            <w:r>
              <w:rPr>
                <w:color w:val="000000"/>
              </w:rPr>
              <w:t>46 816</w:t>
            </w:r>
          </w:p>
        </w:tc>
        <w:tc>
          <w:tcPr>
            <w:tcW w:w="591" w:type="pct"/>
          </w:tcPr>
          <w:p w:rsidR="000644F7" w:rsidRDefault="000644F7" w:rsidP="000644F7">
            <w:pPr>
              <w:jc w:val="center"/>
              <w:rPr>
                <w:color w:val="000000"/>
              </w:rPr>
            </w:pPr>
            <w:r>
              <w:rPr>
                <w:color w:val="000000"/>
              </w:rPr>
              <w:t>44329</w:t>
            </w:r>
          </w:p>
          <w:p w:rsidR="00400BCC" w:rsidRPr="00926F55" w:rsidRDefault="00400BCC">
            <w:pPr>
              <w:jc w:val="center"/>
              <w:rPr>
                <w:color w:val="000000"/>
                <w:highlight w:val="yellow"/>
                <w:lang w:val="en-US"/>
              </w:rPr>
            </w:pPr>
          </w:p>
        </w:tc>
        <w:tc>
          <w:tcPr>
            <w:tcW w:w="663" w:type="pct"/>
            <w:shd w:val="clear" w:color="auto" w:fill="auto"/>
            <w:noWrap/>
          </w:tcPr>
          <w:p w:rsidR="00400BCC" w:rsidRDefault="00400BCC">
            <w:pPr>
              <w:jc w:val="center"/>
              <w:rPr>
                <w:color w:val="000000"/>
                <w:lang w:val="en-US"/>
              </w:rPr>
            </w:pPr>
            <w:r w:rsidRPr="004003B5">
              <w:rPr>
                <w:color w:val="000000"/>
                <w:lang w:val="en-US"/>
              </w:rPr>
              <w:t>8 262</w:t>
            </w:r>
          </w:p>
        </w:tc>
        <w:tc>
          <w:tcPr>
            <w:tcW w:w="517" w:type="pct"/>
            <w:vMerge w:val="restart"/>
          </w:tcPr>
          <w:p w:rsidR="00E41E60" w:rsidRDefault="00E41E60" w:rsidP="00E41E60">
            <w:pPr>
              <w:jc w:val="center"/>
              <w:rPr>
                <w:lang w:val="pt-BR"/>
              </w:rPr>
            </w:pPr>
            <w:r w:rsidRPr="00A70CEC">
              <w:rPr>
                <w:lang w:val="pt-BR"/>
              </w:rPr>
              <w:t>F</w:t>
            </w:r>
          </w:p>
          <w:p w:rsidR="00E41E60" w:rsidRDefault="00E41E60" w:rsidP="00E41E60">
            <w:pPr>
              <w:jc w:val="center"/>
              <w:rPr>
                <w:lang w:val="pt-BR"/>
              </w:rPr>
            </w:pPr>
            <w:r>
              <w:rPr>
                <w:lang w:val="pt-BR"/>
              </w:rPr>
              <w:t>i</w:t>
            </w:r>
          </w:p>
          <w:p w:rsidR="00E41E60" w:rsidRDefault="00E41E60" w:rsidP="00E41E60">
            <w:pPr>
              <w:jc w:val="center"/>
              <w:rPr>
                <w:lang w:val="pt-BR"/>
              </w:rPr>
            </w:pPr>
            <w:r>
              <w:rPr>
                <w:lang w:val="pt-BR"/>
              </w:rPr>
              <w:t>n</w:t>
            </w:r>
          </w:p>
          <w:p w:rsidR="00E41E60" w:rsidRDefault="00E41E60" w:rsidP="00E41E60">
            <w:pPr>
              <w:jc w:val="center"/>
              <w:rPr>
                <w:lang w:val="pt-BR"/>
              </w:rPr>
            </w:pPr>
            <w:r>
              <w:rPr>
                <w:lang w:val="pt-BR"/>
              </w:rPr>
              <w:lastRenderedPageBreak/>
              <w:t>i</w:t>
            </w:r>
          </w:p>
          <w:p w:rsidR="00E41E60" w:rsidRDefault="00E41E60" w:rsidP="00E41E60">
            <w:pPr>
              <w:jc w:val="center"/>
              <w:rPr>
                <w:lang w:val="pt-BR"/>
              </w:rPr>
            </w:pPr>
            <w:r>
              <w:rPr>
                <w:lang w:val="pt-BR"/>
              </w:rPr>
              <w:t>s</w:t>
            </w:r>
          </w:p>
          <w:p w:rsidR="00E41E60" w:rsidRDefault="00E41E60" w:rsidP="00E41E60">
            <w:pPr>
              <w:jc w:val="center"/>
              <w:rPr>
                <w:lang w:val="pt-BR"/>
              </w:rPr>
            </w:pPr>
            <w:r>
              <w:rPr>
                <w:lang w:val="pt-BR"/>
              </w:rPr>
              <w:t>h</w:t>
            </w:r>
          </w:p>
          <w:p w:rsidR="00E41E60" w:rsidRDefault="00E41E60" w:rsidP="00E41E60">
            <w:pPr>
              <w:jc w:val="center"/>
              <w:rPr>
                <w:lang w:val="pt-BR"/>
              </w:rPr>
            </w:pPr>
            <w:r>
              <w:rPr>
                <w:lang w:val="pt-BR"/>
              </w:rPr>
              <w:t>e</w:t>
            </w:r>
          </w:p>
          <w:p w:rsidR="00400BCC" w:rsidRDefault="00E41E60" w:rsidP="00E830BE">
            <w:pPr>
              <w:jc w:val="center"/>
              <w:rPr>
                <w:lang w:val="en-US"/>
              </w:rPr>
            </w:pPr>
            <w:r w:rsidRPr="00A70CEC">
              <w:rPr>
                <w:lang w:val="pt-BR"/>
              </w:rPr>
              <w:t>d</w:t>
            </w:r>
            <w:r w:rsidDel="00E41E60">
              <w:rPr>
                <w:lang w:val="en-US"/>
              </w:rPr>
              <w:t xml:space="preserve"> </w:t>
            </w:r>
          </w:p>
          <w:p w:rsidR="00400BCC" w:rsidRDefault="00400BCC" w:rsidP="00E830BE">
            <w:pPr>
              <w:jc w:val="center"/>
              <w:rPr>
                <w:lang w:val="en-US"/>
              </w:rPr>
            </w:pPr>
          </w:p>
          <w:p w:rsidR="00400BCC" w:rsidRDefault="00400BCC" w:rsidP="00E830BE">
            <w:pPr>
              <w:jc w:val="center"/>
              <w:rPr>
                <w:lang w:val="en-US"/>
              </w:rPr>
            </w:pPr>
          </w:p>
          <w:p w:rsidR="00E41E60" w:rsidRDefault="00E41E60" w:rsidP="00E41E60">
            <w:pPr>
              <w:jc w:val="center"/>
              <w:rPr>
                <w:lang w:val="pt-BR"/>
              </w:rPr>
            </w:pPr>
            <w:r w:rsidRPr="00A70CEC">
              <w:rPr>
                <w:lang w:val="pt-BR"/>
              </w:rPr>
              <w:t>F</w:t>
            </w:r>
          </w:p>
          <w:p w:rsidR="00E41E60" w:rsidRDefault="00E41E60" w:rsidP="00E41E60">
            <w:pPr>
              <w:jc w:val="center"/>
              <w:rPr>
                <w:lang w:val="pt-BR"/>
              </w:rPr>
            </w:pPr>
            <w:r>
              <w:rPr>
                <w:lang w:val="pt-BR"/>
              </w:rPr>
              <w:t>i</w:t>
            </w:r>
          </w:p>
          <w:p w:rsidR="00E41E60" w:rsidRDefault="00E41E60" w:rsidP="00E41E60">
            <w:pPr>
              <w:jc w:val="center"/>
              <w:rPr>
                <w:lang w:val="pt-BR"/>
              </w:rPr>
            </w:pPr>
            <w:r>
              <w:rPr>
                <w:lang w:val="pt-BR"/>
              </w:rPr>
              <w:t>n</w:t>
            </w:r>
          </w:p>
          <w:p w:rsidR="00E41E60" w:rsidRDefault="00E41E60" w:rsidP="00E41E60">
            <w:pPr>
              <w:jc w:val="center"/>
              <w:rPr>
                <w:lang w:val="pt-BR"/>
              </w:rPr>
            </w:pPr>
            <w:r>
              <w:rPr>
                <w:lang w:val="pt-BR"/>
              </w:rPr>
              <w:t>i</w:t>
            </w:r>
          </w:p>
          <w:p w:rsidR="00E41E60" w:rsidRDefault="00E41E60" w:rsidP="00E41E60">
            <w:pPr>
              <w:jc w:val="center"/>
              <w:rPr>
                <w:lang w:val="pt-BR"/>
              </w:rPr>
            </w:pPr>
            <w:r>
              <w:rPr>
                <w:lang w:val="pt-BR"/>
              </w:rPr>
              <w:t>s</w:t>
            </w:r>
          </w:p>
          <w:p w:rsidR="00E41E60" w:rsidRDefault="00E41E60" w:rsidP="00E41E60">
            <w:pPr>
              <w:jc w:val="center"/>
              <w:rPr>
                <w:lang w:val="pt-BR"/>
              </w:rPr>
            </w:pPr>
            <w:r>
              <w:rPr>
                <w:lang w:val="pt-BR"/>
              </w:rPr>
              <w:t>h</w:t>
            </w:r>
          </w:p>
          <w:p w:rsidR="00E41E60" w:rsidRDefault="00E41E60" w:rsidP="00E41E60">
            <w:pPr>
              <w:jc w:val="center"/>
              <w:rPr>
                <w:lang w:val="pt-BR"/>
              </w:rPr>
            </w:pPr>
            <w:r>
              <w:rPr>
                <w:lang w:val="pt-BR"/>
              </w:rPr>
              <w:t>e</w:t>
            </w:r>
          </w:p>
          <w:p w:rsidR="00E41E60" w:rsidRDefault="00E41E60" w:rsidP="00E41E60">
            <w:pPr>
              <w:jc w:val="center"/>
              <w:rPr>
                <w:lang w:val="pt-BR"/>
              </w:rPr>
            </w:pPr>
            <w:r w:rsidRPr="00A70CEC">
              <w:rPr>
                <w:lang w:val="pt-BR"/>
              </w:rPr>
              <w:t>d</w:t>
            </w:r>
          </w:p>
          <w:p w:rsidR="00E41E60" w:rsidRDefault="00E41E60" w:rsidP="00E41E60">
            <w:pPr>
              <w:jc w:val="center"/>
              <w:rPr>
                <w:lang w:val="pt-BR"/>
              </w:rPr>
            </w:pPr>
          </w:p>
          <w:p w:rsidR="00E41E60" w:rsidRDefault="00E41E60" w:rsidP="00E41E60">
            <w:pPr>
              <w:jc w:val="center"/>
              <w:rPr>
                <w:lang w:val="en-US"/>
              </w:rPr>
            </w:pPr>
          </w:p>
        </w:tc>
      </w:tr>
      <w:tr w:rsidR="00400BCC" w:rsidRPr="002C7402" w:rsidTr="008416D3">
        <w:trPr>
          <w:trHeight w:val="270"/>
        </w:trPr>
        <w:tc>
          <w:tcPr>
            <w:tcW w:w="220" w:type="pct"/>
            <w:shd w:val="clear" w:color="auto" w:fill="auto"/>
            <w:noWrap/>
          </w:tcPr>
          <w:p w:rsidR="00400BCC" w:rsidRPr="008416D3" w:rsidRDefault="00400BCC" w:rsidP="00EA44B2">
            <w:pPr>
              <w:jc w:val="center"/>
              <w:rPr>
                <w:sz w:val="20"/>
                <w:szCs w:val="20"/>
                <w:lang w:val="pt-BR"/>
              </w:rPr>
            </w:pPr>
            <w:r w:rsidRPr="008416D3">
              <w:rPr>
                <w:sz w:val="20"/>
                <w:szCs w:val="20"/>
                <w:lang w:val="pt-BR"/>
              </w:rPr>
              <w:t>17</w:t>
            </w:r>
          </w:p>
        </w:tc>
        <w:tc>
          <w:tcPr>
            <w:tcW w:w="722" w:type="pct"/>
            <w:shd w:val="clear" w:color="auto" w:fill="auto"/>
          </w:tcPr>
          <w:p w:rsidR="00400BCC" w:rsidRPr="00A06AC1" w:rsidRDefault="00400BCC" w:rsidP="00996AE6">
            <w:pPr>
              <w:rPr>
                <w:lang w:val="en-US"/>
              </w:rPr>
            </w:pPr>
            <w:proofErr w:type="spellStart"/>
            <w:r w:rsidRPr="00A06AC1">
              <w:rPr>
                <w:lang w:val="en-US"/>
              </w:rPr>
              <w:t>Maiac</w:t>
            </w:r>
            <w:proofErr w:type="spellEnd"/>
            <w:r>
              <w:rPr>
                <w:lang w:val="en-US"/>
              </w:rPr>
              <w:t xml:space="preserve"> </w:t>
            </w:r>
          </w:p>
          <w:p w:rsidR="00400BCC" w:rsidRPr="00A06AC1" w:rsidRDefault="00400BCC" w:rsidP="008416D3">
            <w:pPr>
              <w:ind w:hanging="139"/>
              <w:jc w:val="right"/>
              <w:rPr>
                <w:lang w:val="en-US"/>
              </w:rPr>
            </w:pPr>
            <w:r w:rsidRPr="00A06AC1">
              <w:rPr>
                <w:lang w:val="en-US"/>
              </w:rPr>
              <w:lastRenderedPageBreak/>
              <w:t>(</w:t>
            </w:r>
            <w:proofErr w:type="spellStart"/>
            <w:r w:rsidRPr="00A06AC1">
              <w:rPr>
                <w:lang w:val="en-US"/>
              </w:rPr>
              <w:t>Grigoriopol</w:t>
            </w:r>
            <w:proofErr w:type="spellEnd"/>
            <w:r w:rsidRPr="00A06AC1">
              <w:rPr>
                <w:lang w:val="en-US"/>
              </w:rPr>
              <w:t>)</w:t>
            </w:r>
          </w:p>
        </w:tc>
        <w:tc>
          <w:tcPr>
            <w:tcW w:w="959" w:type="pct"/>
            <w:shd w:val="clear" w:color="auto" w:fill="auto"/>
            <w:noWrap/>
          </w:tcPr>
          <w:p w:rsidR="00400BCC" w:rsidRPr="00107B4C" w:rsidRDefault="00400BCC" w:rsidP="00EA44B2">
            <w:pPr>
              <w:rPr>
                <w:lang w:val="en-US"/>
              </w:rPr>
            </w:pPr>
            <w:r w:rsidRPr="00107B4C">
              <w:rPr>
                <w:lang w:val="en-US"/>
              </w:rPr>
              <w:lastRenderedPageBreak/>
              <w:t xml:space="preserve">Repair works in </w:t>
            </w:r>
            <w:r w:rsidRPr="00107B4C">
              <w:rPr>
                <w:lang w:val="en-US"/>
              </w:rPr>
              <w:lastRenderedPageBreak/>
              <w:t>school</w:t>
            </w:r>
          </w:p>
        </w:tc>
        <w:tc>
          <w:tcPr>
            <w:tcW w:w="665" w:type="pct"/>
          </w:tcPr>
          <w:p w:rsidR="00400BCC" w:rsidRDefault="00400BCC" w:rsidP="00EA44B2">
            <w:pPr>
              <w:jc w:val="center"/>
              <w:rPr>
                <w:lang w:val="en-US"/>
              </w:rPr>
            </w:pPr>
            <w:r>
              <w:rPr>
                <w:lang w:val="en-US"/>
              </w:rPr>
              <w:lastRenderedPageBreak/>
              <w:t>54 773</w:t>
            </w:r>
          </w:p>
        </w:tc>
        <w:tc>
          <w:tcPr>
            <w:tcW w:w="663" w:type="pct"/>
            <w:shd w:val="clear" w:color="auto" w:fill="auto"/>
            <w:noWrap/>
          </w:tcPr>
          <w:p w:rsidR="00400BCC" w:rsidRDefault="00400BCC">
            <w:pPr>
              <w:jc w:val="center"/>
              <w:rPr>
                <w:color w:val="000000"/>
              </w:rPr>
            </w:pPr>
            <w:r>
              <w:rPr>
                <w:color w:val="000000"/>
              </w:rPr>
              <w:t>46 557</w:t>
            </w:r>
          </w:p>
        </w:tc>
        <w:tc>
          <w:tcPr>
            <w:tcW w:w="591" w:type="pct"/>
          </w:tcPr>
          <w:p w:rsidR="000644F7" w:rsidRDefault="000644F7" w:rsidP="000644F7">
            <w:pPr>
              <w:jc w:val="center"/>
              <w:rPr>
                <w:color w:val="000000"/>
              </w:rPr>
            </w:pPr>
            <w:r>
              <w:rPr>
                <w:color w:val="000000"/>
              </w:rPr>
              <w:t>39045</w:t>
            </w:r>
          </w:p>
          <w:p w:rsidR="00400BCC" w:rsidRPr="00926F55" w:rsidRDefault="00400BCC">
            <w:pPr>
              <w:jc w:val="center"/>
              <w:rPr>
                <w:color w:val="000000"/>
                <w:highlight w:val="yellow"/>
                <w:lang w:val="en-US"/>
              </w:rPr>
            </w:pPr>
          </w:p>
        </w:tc>
        <w:tc>
          <w:tcPr>
            <w:tcW w:w="663" w:type="pct"/>
            <w:shd w:val="clear" w:color="auto" w:fill="auto"/>
            <w:noWrap/>
          </w:tcPr>
          <w:p w:rsidR="00400BCC" w:rsidRDefault="00400BCC">
            <w:pPr>
              <w:jc w:val="center"/>
              <w:rPr>
                <w:color w:val="000000"/>
                <w:lang w:val="en-US"/>
              </w:rPr>
            </w:pPr>
            <w:r w:rsidRPr="004003B5">
              <w:rPr>
                <w:color w:val="000000"/>
                <w:lang w:val="en-US"/>
              </w:rPr>
              <w:lastRenderedPageBreak/>
              <w:t>8 216</w:t>
            </w:r>
          </w:p>
        </w:tc>
        <w:tc>
          <w:tcPr>
            <w:tcW w:w="517" w:type="pct"/>
            <w:vMerge/>
          </w:tcPr>
          <w:p w:rsidR="00400BCC" w:rsidRDefault="00400BCC" w:rsidP="00E830BE">
            <w:pPr>
              <w:jc w:val="center"/>
              <w:rPr>
                <w:lang w:val="en-US"/>
              </w:rPr>
            </w:pPr>
          </w:p>
        </w:tc>
      </w:tr>
      <w:tr w:rsidR="00400BCC" w:rsidRPr="002C7402" w:rsidTr="008416D3">
        <w:trPr>
          <w:trHeight w:val="270"/>
        </w:trPr>
        <w:tc>
          <w:tcPr>
            <w:tcW w:w="220" w:type="pct"/>
            <w:shd w:val="clear" w:color="auto" w:fill="auto"/>
            <w:noWrap/>
          </w:tcPr>
          <w:p w:rsidR="00400BCC" w:rsidRPr="008416D3" w:rsidRDefault="00400BCC" w:rsidP="00EA44B2">
            <w:pPr>
              <w:jc w:val="center"/>
              <w:rPr>
                <w:sz w:val="20"/>
                <w:szCs w:val="20"/>
                <w:lang w:val="pt-BR"/>
              </w:rPr>
            </w:pPr>
            <w:r w:rsidRPr="008416D3">
              <w:rPr>
                <w:sz w:val="20"/>
                <w:szCs w:val="20"/>
                <w:lang w:val="pt-BR"/>
              </w:rPr>
              <w:lastRenderedPageBreak/>
              <w:t>18</w:t>
            </w:r>
          </w:p>
        </w:tc>
        <w:tc>
          <w:tcPr>
            <w:tcW w:w="722" w:type="pct"/>
            <w:shd w:val="clear" w:color="auto" w:fill="auto"/>
          </w:tcPr>
          <w:p w:rsidR="00400BCC" w:rsidRPr="00A06AC1" w:rsidRDefault="00400BCC" w:rsidP="00996AE6">
            <w:pPr>
              <w:rPr>
                <w:lang w:val="en-US"/>
              </w:rPr>
            </w:pPr>
            <w:proofErr w:type="spellStart"/>
            <w:r w:rsidRPr="00A06AC1">
              <w:rPr>
                <w:lang w:val="en-US"/>
              </w:rPr>
              <w:t>Malaiesti</w:t>
            </w:r>
            <w:proofErr w:type="spellEnd"/>
            <w:r>
              <w:rPr>
                <w:lang w:val="en-US"/>
              </w:rPr>
              <w:t xml:space="preserve"> </w:t>
            </w:r>
          </w:p>
          <w:p w:rsidR="00400BCC" w:rsidRPr="00A06AC1" w:rsidRDefault="00400BCC" w:rsidP="008416D3">
            <w:pPr>
              <w:ind w:hanging="139"/>
              <w:jc w:val="center"/>
              <w:rPr>
                <w:lang w:val="en-US"/>
              </w:rPr>
            </w:pPr>
            <w:r w:rsidRPr="00A06AC1">
              <w:rPr>
                <w:lang w:val="en-US"/>
              </w:rPr>
              <w:t>(</w:t>
            </w:r>
            <w:proofErr w:type="spellStart"/>
            <w:r w:rsidRPr="00A06AC1">
              <w:rPr>
                <w:lang w:val="en-US"/>
              </w:rPr>
              <w:t>Grigoriopol</w:t>
            </w:r>
            <w:proofErr w:type="spellEnd"/>
            <w:r w:rsidRPr="00A06AC1">
              <w:rPr>
                <w:lang w:val="en-US"/>
              </w:rPr>
              <w:t>)</w:t>
            </w:r>
          </w:p>
        </w:tc>
        <w:tc>
          <w:tcPr>
            <w:tcW w:w="959" w:type="pct"/>
            <w:shd w:val="clear" w:color="auto" w:fill="auto"/>
            <w:noWrap/>
          </w:tcPr>
          <w:p w:rsidR="00400BCC" w:rsidRPr="00107B4C" w:rsidRDefault="00400BCC" w:rsidP="00EA44B2">
            <w:pPr>
              <w:rPr>
                <w:lang w:val="en-US"/>
              </w:rPr>
            </w:pPr>
            <w:r w:rsidRPr="00107B4C">
              <w:rPr>
                <w:lang w:val="en-US"/>
              </w:rPr>
              <w:t>Repair works in school</w:t>
            </w:r>
          </w:p>
        </w:tc>
        <w:tc>
          <w:tcPr>
            <w:tcW w:w="665" w:type="pct"/>
          </w:tcPr>
          <w:p w:rsidR="00400BCC" w:rsidRDefault="00400BCC" w:rsidP="00EA44B2">
            <w:pPr>
              <w:jc w:val="center"/>
              <w:rPr>
                <w:lang w:val="en-US"/>
              </w:rPr>
            </w:pPr>
            <w:r>
              <w:rPr>
                <w:lang w:val="en-US"/>
              </w:rPr>
              <w:t>54 908</w:t>
            </w:r>
          </w:p>
        </w:tc>
        <w:tc>
          <w:tcPr>
            <w:tcW w:w="663" w:type="pct"/>
            <w:shd w:val="clear" w:color="auto" w:fill="auto"/>
            <w:noWrap/>
          </w:tcPr>
          <w:p w:rsidR="00400BCC" w:rsidRDefault="00400BCC">
            <w:pPr>
              <w:jc w:val="center"/>
              <w:rPr>
                <w:color w:val="000000"/>
              </w:rPr>
            </w:pPr>
            <w:r>
              <w:rPr>
                <w:color w:val="000000"/>
              </w:rPr>
              <w:t>46 671</w:t>
            </w:r>
          </w:p>
        </w:tc>
        <w:tc>
          <w:tcPr>
            <w:tcW w:w="591" w:type="pct"/>
          </w:tcPr>
          <w:p w:rsidR="000644F7" w:rsidRDefault="000644F7" w:rsidP="000644F7">
            <w:pPr>
              <w:jc w:val="center"/>
              <w:rPr>
                <w:color w:val="000000"/>
              </w:rPr>
            </w:pPr>
            <w:r>
              <w:rPr>
                <w:color w:val="000000"/>
              </w:rPr>
              <w:t>38468</w:t>
            </w:r>
          </w:p>
          <w:p w:rsidR="00400BCC" w:rsidRPr="00926F55" w:rsidRDefault="00400BCC">
            <w:pPr>
              <w:jc w:val="center"/>
              <w:rPr>
                <w:color w:val="000000"/>
                <w:highlight w:val="yellow"/>
                <w:lang w:val="en-US"/>
              </w:rPr>
            </w:pPr>
          </w:p>
        </w:tc>
        <w:tc>
          <w:tcPr>
            <w:tcW w:w="663" w:type="pct"/>
            <w:shd w:val="clear" w:color="auto" w:fill="auto"/>
            <w:noWrap/>
          </w:tcPr>
          <w:p w:rsidR="00400BCC" w:rsidRDefault="00400BCC">
            <w:pPr>
              <w:jc w:val="center"/>
              <w:rPr>
                <w:color w:val="000000"/>
                <w:lang w:val="en-US"/>
              </w:rPr>
            </w:pPr>
            <w:r w:rsidRPr="004003B5">
              <w:rPr>
                <w:color w:val="000000"/>
                <w:lang w:val="en-US"/>
              </w:rPr>
              <w:t>8 237</w:t>
            </w:r>
          </w:p>
        </w:tc>
        <w:tc>
          <w:tcPr>
            <w:tcW w:w="517" w:type="pct"/>
            <w:vMerge/>
          </w:tcPr>
          <w:p w:rsidR="00400BCC" w:rsidRDefault="00400BCC" w:rsidP="00E830BE">
            <w:pPr>
              <w:jc w:val="center"/>
              <w:rPr>
                <w:lang w:val="en-US"/>
              </w:rPr>
            </w:pPr>
          </w:p>
        </w:tc>
      </w:tr>
      <w:tr w:rsidR="00400BCC" w:rsidRPr="002C7402" w:rsidTr="008416D3">
        <w:trPr>
          <w:trHeight w:val="270"/>
        </w:trPr>
        <w:tc>
          <w:tcPr>
            <w:tcW w:w="220" w:type="pct"/>
            <w:shd w:val="clear" w:color="auto" w:fill="auto"/>
            <w:noWrap/>
          </w:tcPr>
          <w:p w:rsidR="00400BCC" w:rsidRPr="008416D3" w:rsidRDefault="00400BCC" w:rsidP="00EA44B2">
            <w:pPr>
              <w:jc w:val="center"/>
              <w:rPr>
                <w:sz w:val="20"/>
                <w:szCs w:val="20"/>
                <w:lang w:val="pt-BR"/>
              </w:rPr>
            </w:pPr>
            <w:r w:rsidRPr="008416D3">
              <w:rPr>
                <w:sz w:val="20"/>
                <w:szCs w:val="20"/>
                <w:lang w:val="pt-BR"/>
              </w:rPr>
              <w:t>19</w:t>
            </w:r>
          </w:p>
        </w:tc>
        <w:tc>
          <w:tcPr>
            <w:tcW w:w="722" w:type="pct"/>
            <w:shd w:val="clear" w:color="auto" w:fill="auto"/>
          </w:tcPr>
          <w:p w:rsidR="00400BCC" w:rsidRPr="00A06AC1" w:rsidRDefault="00400BCC" w:rsidP="00996AE6">
            <w:pPr>
              <w:rPr>
                <w:lang w:val="en-US"/>
              </w:rPr>
            </w:pPr>
            <w:proofErr w:type="spellStart"/>
            <w:r w:rsidRPr="00A06AC1">
              <w:rPr>
                <w:lang w:val="en-US"/>
              </w:rPr>
              <w:t>Slobozia-Rascov</w:t>
            </w:r>
            <w:proofErr w:type="spellEnd"/>
            <w:r>
              <w:rPr>
                <w:lang w:val="en-US"/>
              </w:rPr>
              <w:t xml:space="preserve"> </w:t>
            </w:r>
          </w:p>
          <w:p w:rsidR="00400BCC" w:rsidRPr="00A06AC1" w:rsidRDefault="00400BCC" w:rsidP="008416D3">
            <w:pPr>
              <w:ind w:right="-107"/>
              <w:rPr>
                <w:lang w:val="en-US"/>
              </w:rPr>
            </w:pPr>
            <w:r w:rsidRPr="00A06AC1">
              <w:rPr>
                <w:lang w:val="en-US"/>
              </w:rPr>
              <w:t xml:space="preserve">(r. </w:t>
            </w:r>
            <w:proofErr w:type="spellStart"/>
            <w:r w:rsidRPr="00A06AC1">
              <w:rPr>
                <w:lang w:val="en-US"/>
              </w:rPr>
              <w:t>Camenca</w:t>
            </w:r>
            <w:proofErr w:type="spellEnd"/>
            <w:r w:rsidRPr="00A06AC1">
              <w:rPr>
                <w:lang w:val="en-US"/>
              </w:rPr>
              <w:t>)</w:t>
            </w:r>
          </w:p>
        </w:tc>
        <w:tc>
          <w:tcPr>
            <w:tcW w:w="959" w:type="pct"/>
            <w:shd w:val="clear" w:color="auto" w:fill="auto"/>
            <w:noWrap/>
          </w:tcPr>
          <w:p w:rsidR="00400BCC" w:rsidRPr="00107B4C" w:rsidRDefault="00400BCC" w:rsidP="00EA44B2">
            <w:pPr>
              <w:rPr>
                <w:lang w:val="en-US"/>
              </w:rPr>
            </w:pPr>
            <w:r w:rsidRPr="00107B4C">
              <w:rPr>
                <w:lang w:val="en-US"/>
              </w:rPr>
              <w:t>Repair works in the educational centre (school and kindergarten)</w:t>
            </w:r>
          </w:p>
        </w:tc>
        <w:tc>
          <w:tcPr>
            <w:tcW w:w="665" w:type="pct"/>
          </w:tcPr>
          <w:p w:rsidR="00400BCC" w:rsidRDefault="00400BCC" w:rsidP="00EA44B2">
            <w:pPr>
              <w:jc w:val="center"/>
              <w:rPr>
                <w:lang w:val="en-US"/>
              </w:rPr>
            </w:pPr>
            <w:r>
              <w:rPr>
                <w:lang w:val="en-US"/>
              </w:rPr>
              <w:t>54 076</w:t>
            </w:r>
          </w:p>
        </w:tc>
        <w:tc>
          <w:tcPr>
            <w:tcW w:w="663" w:type="pct"/>
            <w:shd w:val="clear" w:color="auto" w:fill="auto"/>
            <w:noWrap/>
          </w:tcPr>
          <w:p w:rsidR="00400BCC" w:rsidRDefault="00400BCC">
            <w:pPr>
              <w:jc w:val="center"/>
              <w:rPr>
                <w:color w:val="000000"/>
              </w:rPr>
            </w:pPr>
            <w:r>
              <w:rPr>
                <w:color w:val="000000"/>
              </w:rPr>
              <w:t>45 964</w:t>
            </w:r>
          </w:p>
        </w:tc>
        <w:tc>
          <w:tcPr>
            <w:tcW w:w="591" w:type="pct"/>
          </w:tcPr>
          <w:p w:rsidR="000644F7" w:rsidRDefault="000644F7" w:rsidP="000644F7">
            <w:pPr>
              <w:jc w:val="center"/>
              <w:rPr>
                <w:color w:val="000000"/>
              </w:rPr>
            </w:pPr>
            <w:r>
              <w:rPr>
                <w:color w:val="000000"/>
              </w:rPr>
              <w:t>36804</w:t>
            </w:r>
          </w:p>
          <w:p w:rsidR="00400BCC" w:rsidRPr="00926F55" w:rsidRDefault="00400BCC">
            <w:pPr>
              <w:jc w:val="center"/>
              <w:rPr>
                <w:color w:val="000000"/>
                <w:highlight w:val="yellow"/>
                <w:lang w:val="en-US"/>
              </w:rPr>
            </w:pPr>
          </w:p>
        </w:tc>
        <w:tc>
          <w:tcPr>
            <w:tcW w:w="663" w:type="pct"/>
            <w:shd w:val="clear" w:color="auto" w:fill="auto"/>
            <w:noWrap/>
          </w:tcPr>
          <w:p w:rsidR="00400BCC" w:rsidRDefault="00400BCC">
            <w:pPr>
              <w:jc w:val="center"/>
              <w:rPr>
                <w:color w:val="000000"/>
                <w:lang w:val="en-US"/>
              </w:rPr>
            </w:pPr>
            <w:r w:rsidRPr="004003B5">
              <w:rPr>
                <w:color w:val="000000"/>
                <w:lang w:val="en-US"/>
              </w:rPr>
              <w:t>8 112</w:t>
            </w:r>
          </w:p>
        </w:tc>
        <w:tc>
          <w:tcPr>
            <w:tcW w:w="517" w:type="pct"/>
            <w:vMerge/>
          </w:tcPr>
          <w:p w:rsidR="00400BCC" w:rsidRDefault="00400BCC" w:rsidP="00E830BE">
            <w:pPr>
              <w:jc w:val="center"/>
              <w:rPr>
                <w:lang w:val="en-US"/>
              </w:rPr>
            </w:pPr>
          </w:p>
        </w:tc>
      </w:tr>
      <w:tr w:rsidR="00400BCC" w:rsidRPr="002C7402" w:rsidTr="008416D3">
        <w:trPr>
          <w:trHeight w:val="270"/>
        </w:trPr>
        <w:tc>
          <w:tcPr>
            <w:tcW w:w="220" w:type="pct"/>
            <w:shd w:val="clear" w:color="auto" w:fill="auto"/>
            <w:noWrap/>
          </w:tcPr>
          <w:p w:rsidR="00400BCC" w:rsidRPr="008416D3" w:rsidRDefault="00400BCC" w:rsidP="00EA44B2">
            <w:pPr>
              <w:jc w:val="center"/>
              <w:rPr>
                <w:sz w:val="20"/>
                <w:szCs w:val="20"/>
                <w:lang w:val="pt-BR"/>
              </w:rPr>
            </w:pPr>
            <w:r w:rsidRPr="008416D3">
              <w:rPr>
                <w:sz w:val="20"/>
                <w:szCs w:val="20"/>
                <w:lang w:val="pt-BR"/>
              </w:rPr>
              <w:t>20</w:t>
            </w:r>
          </w:p>
        </w:tc>
        <w:tc>
          <w:tcPr>
            <w:tcW w:w="722" w:type="pct"/>
            <w:shd w:val="clear" w:color="auto" w:fill="auto"/>
          </w:tcPr>
          <w:p w:rsidR="00400BCC" w:rsidRPr="00BC6A3C" w:rsidRDefault="00400BCC" w:rsidP="00996AE6">
            <w:pPr>
              <w:rPr>
                <w:lang w:val="en-US"/>
              </w:rPr>
            </w:pPr>
            <w:proofErr w:type="spellStart"/>
            <w:r w:rsidRPr="00BC6A3C">
              <w:rPr>
                <w:lang w:val="en-US"/>
              </w:rPr>
              <w:t>Teiu</w:t>
            </w:r>
            <w:proofErr w:type="spellEnd"/>
            <w:r>
              <w:rPr>
                <w:lang w:val="en-US"/>
              </w:rPr>
              <w:t xml:space="preserve"> </w:t>
            </w:r>
          </w:p>
          <w:p w:rsidR="00400BCC" w:rsidRPr="00BC6A3C" w:rsidRDefault="00400BCC" w:rsidP="008416D3">
            <w:pPr>
              <w:ind w:right="-107" w:hanging="139"/>
              <w:jc w:val="center"/>
              <w:rPr>
                <w:lang w:val="en-US"/>
              </w:rPr>
            </w:pPr>
            <w:r w:rsidRPr="00BC6A3C">
              <w:rPr>
                <w:lang w:val="en-US"/>
              </w:rPr>
              <w:t>(</w:t>
            </w:r>
            <w:proofErr w:type="spellStart"/>
            <w:r w:rsidRPr="00BC6A3C">
              <w:rPr>
                <w:lang w:val="en-US"/>
              </w:rPr>
              <w:t>Grigoriopol</w:t>
            </w:r>
            <w:proofErr w:type="spellEnd"/>
            <w:r w:rsidRPr="00BC6A3C">
              <w:rPr>
                <w:lang w:val="en-US"/>
              </w:rPr>
              <w:t>)</w:t>
            </w:r>
          </w:p>
        </w:tc>
        <w:tc>
          <w:tcPr>
            <w:tcW w:w="959" w:type="pct"/>
            <w:shd w:val="clear" w:color="auto" w:fill="auto"/>
            <w:noWrap/>
          </w:tcPr>
          <w:p w:rsidR="00400BCC" w:rsidRPr="00107B4C" w:rsidRDefault="00400BCC" w:rsidP="00EA44B2">
            <w:pPr>
              <w:rPr>
                <w:lang w:val="en-US"/>
              </w:rPr>
            </w:pPr>
            <w:r w:rsidRPr="00107B4C">
              <w:rPr>
                <w:lang w:val="en-US"/>
              </w:rPr>
              <w:t>Repair works in school</w:t>
            </w:r>
          </w:p>
        </w:tc>
        <w:tc>
          <w:tcPr>
            <w:tcW w:w="665" w:type="pct"/>
          </w:tcPr>
          <w:p w:rsidR="00400BCC" w:rsidRDefault="00400BCC" w:rsidP="00EA44B2">
            <w:pPr>
              <w:jc w:val="center"/>
              <w:rPr>
                <w:lang w:val="en-US"/>
              </w:rPr>
            </w:pPr>
            <w:r>
              <w:rPr>
                <w:lang w:val="en-US"/>
              </w:rPr>
              <w:t>54 561</w:t>
            </w:r>
          </w:p>
        </w:tc>
        <w:tc>
          <w:tcPr>
            <w:tcW w:w="663" w:type="pct"/>
            <w:shd w:val="clear" w:color="auto" w:fill="auto"/>
            <w:noWrap/>
          </w:tcPr>
          <w:p w:rsidR="00400BCC" w:rsidRDefault="00400BCC">
            <w:pPr>
              <w:jc w:val="center"/>
              <w:rPr>
                <w:color w:val="000000"/>
              </w:rPr>
            </w:pPr>
            <w:r>
              <w:rPr>
                <w:color w:val="000000"/>
              </w:rPr>
              <w:t>46 377</w:t>
            </w:r>
          </w:p>
        </w:tc>
        <w:tc>
          <w:tcPr>
            <w:tcW w:w="591" w:type="pct"/>
          </w:tcPr>
          <w:p w:rsidR="000644F7" w:rsidRDefault="000644F7" w:rsidP="000644F7">
            <w:pPr>
              <w:jc w:val="center"/>
              <w:rPr>
                <w:color w:val="000000"/>
              </w:rPr>
            </w:pPr>
            <w:r>
              <w:rPr>
                <w:color w:val="000000"/>
              </w:rPr>
              <w:t>40025</w:t>
            </w:r>
          </w:p>
          <w:p w:rsidR="00400BCC" w:rsidRPr="00926F55" w:rsidRDefault="00400BCC">
            <w:pPr>
              <w:jc w:val="center"/>
              <w:rPr>
                <w:color w:val="000000"/>
                <w:highlight w:val="yellow"/>
                <w:lang w:val="en-US"/>
              </w:rPr>
            </w:pPr>
          </w:p>
        </w:tc>
        <w:tc>
          <w:tcPr>
            <w:tcW w:w="663" w:type="pct"/>
            <w:shd w:val="clear" w:color="auto" w:fill="auto"/>
            <w:noWrap/>
          </w:tcPr>
          <w:p w:rsidR="00400BCC" w:rsidRPr="003E48FF" w:rsidRDefault="00400BCC">
            <w:pPr>
              <w:jc w:val="center"/>
              <w:rPr>
                <w:color w:val="000000"/>
                <w:lang w:val="en-US"/>
              </w:rPr>
            </w:pPr>
            <w:r w:rsidRPr="003E48FF">
              <w:rPr>
                <w:color w:val="000000"/>
                <w:lang w:val="en-US"/>
              </w:rPr>
              <w:t>8 184</w:t>
            </w:r>
          </w:p>
        </w:tc>
        <w:tc>
          <w:tcPr>
            <w:tcW w:w="517" w:type="pct"/>
            <w:vMerge/>
          </w:tcPr>
          <w:p w:rsidR="00400BCC" w:rsidRDefault="00400BCC" w:rsidP="00E830BE">
            <w:pPr>
              <w:jc w:val="center"/>
              <w:rPr>
                <w:lang w:val="en-US"/>
              </w:rPr>
            </w:pPr>
          </w:p>
        </w:tc>
      </w:tr>
      <w:tr w:rsidR="00400BCC" w:rsidRPr="002C7402" w:rsidTr="008416D3">
        <w:trPr>
          <w:trHeight w:val="270"/>
        </w:trPr>
        <w:tc>
          <w:tcPr>
            <w:tcW w:w="220" w:type="pct"/>
            <w:shd w:val="clear" w:color="auto" w:fill="auto"/>
            <w:noWrap/>
          </w:tcPr>
          <w:p w:rsidR="00400BCC" w:rsidRPr="008416D3" w:rsidRDefault="00EE51FD" w:rsidP="00EE51FD">
            <w:pPr>
              <w:jc w:val="center"/>
              <w:rPr>
                <w:sz w:val="20"/>
                <w:szCs w:val="20"/>
                <w:lang w:val="pt-BR"/>
              </w:rPr>
            </w:pPr>
            <w:r w:rsidRPr="008416D3">
              <w:rPr>
                <w:sz w:val="20"/>
                <w:szCs w:val="20"/>
                <w:lang w:val="pt-BR"/>
              </w:rPr>
              <w:t>2</w:t>
            </w:r>
            <w:r>
              <w:rPr>
                <w:sz w:val="20"/>
                <w:szCs w:val="20"/>
                <w:lang w:val="pt-BR"/>
              </w:rPr>
              <w:t>1</w:t>
            </w:r>
          </w:p>
        </w:tc>
        <w:tc>
          <w:tcPr>
            <w:tcW w:w="722" w:type="pct"/>
            <w:shd w:val="clear" w:color="auto" w:fill="auto"/>
          </w:tcPr>
          <w:p w:rsidR="00400BCC" w:rsidRPr="00107B4C" w:rsidRDefault="00400BCC" w:rsidP="00E830BE">
            <w:pPr>
              <w:rPr>
                <w:lang w:val="en-US"/>
              </w:rPr>
            </w:pPr>
            <w:r>
              <w:rPr>
                <w:lang w:val="en-US"/>
              </w:rPr>
              <w:t xml:space="preserve">t. </w:t>
            </w:r>
            <w:proofErr w:type="spellStart"/>
            <w:r w:rsidRPr="00107B4C">
              <w:rPr>
                <w:lang w:val="en-US"/>
              </w:rPr>
              <w:t>Camenca</w:t>
            </w:r>
            <w:proofErr w:type="spellEnd"/>
            <w:r>
              <w:rPr>
                <w:lang w:val="en-US"/>
              </w:rPr>
              <w:t xml:space="preserve"> </w:t>
            </w:r>
          </w:p>
          <w:p w:rsidR="00400BCC" w:rsidRPr="00107B4C" w:rsidRDefault="00400BCC" w:rsidP="008416D3">
            <w:pPr>
              <w:ind w:right="-107"/>
              <w:rPr>
                <w:lang w:val="en-US"/>
              </w:rPr>
            </w:pPr>
            <w:r w:rsidRPr="00107B4C">
              <w:rPr>
                <w:lang w:val="en-US"/>
              </w:rPr>
              <w:t xml:space="preserve">(r. </w:t>
            </w:r>
            <w:proofErr w:type="spellStart"/>
            <w:r w:rsidRPr="00107B4C">
              <w:rPr>
                <w:lang w:val="en-US"/>
              </w:rPr>
              <w:t>Camenca</w:t>
            </w:r>
            <w:proofErr w:type="spellEnd"/>
            <w:r w:rsidRPr="00107B4C">
              <w:rPr>
                <w:lang w:val="en-US"/>
              </w:rPr>
              <w:t>)</w:t>
            </w:r>
          </w:p>
        </w:tc>
        <w:tc>
          <w:tcPr>
            <w:tcW w:w="959" w:type="pct"/>
            <w:shd w:val="clear" w:color="auto" w:fill="auto"/>
            <w:noWrap/>
          </w:tcPr>
          <w:p w:rsidR="00400BCC" w:rsidRPr="00FE1B5E" w:rsidRDefault="00400BCC" w:rsidP="00E830BE">
            <w:pPr>
              <w:rPr>
                <w:lang w:val="en-US"/>
              </w:rPr>
            </w:pPr>
            <w:r w:rsidRPr="00FE1B5E">
              <w:rPr>
                <w:lang w:val="en-US"/>
              </w:rPr>
              <w:t xml:space="preserve">Repair works in school </w:t>
            </w:r>
            <w:r w:rsidR="00E021E3">
              <w:rPr>
                <w:lang w:val="en-US"/>
              </w:rPr>
              <w:t>nr.1</w:t>
            </w:r>
          </w:p>
        </w:tc>
        <w:tc>
          <w:tcPr>
            <w:tcW w:w="665" w:type="pct"/>
          </w:tcPr>
          <w:p w:rsidR="00400BCC" w:rsidRPr="005E68E7" w:rsidRDefault="00400BCC" w:rsidP="00E830BE">
            <w:pPr>
              <w:jc w:val="center"/>
              <w:rPr>
                <w:lang w:val="en-US"/>
              </w:rPr>
            </w:pPr>
            <w:r>
              <w:rPr>
                <w:lang w:val="en-US"/>
              </w:rPr>
              <w:t>79 164</w:t>
            </w:r>
          </w:p>
        </w:tc>
        <w:tc>
          <w:tcPr>
            <w:tcW w:w="663" w:type="pct"/>
            <w:shd w:val="clear" w:color="auto" w:fill="auto"/>
            <w:noWrap/>
          </w:tcPr>
          <w:p w:rsidR="00400BCC" w:rsidRDefault="00400BCC">
            <w:pPr>
              <w:jc w:val="center"/>
              <w:rPr>
                <w:color w:val="000000"/>
              </w:rPr>
            </w:pPr>
            <w:r>
              <w:rPr>
                <w:color w:val="000000"/>
              </w:rPr>
              <w:t>67 289</w:t>
            </w:r>
          </w:p>
        </w:tc>
        <w:tc>
          <w:tcPr>
            <w:tcW w:w="591" w:type="pct"/>
          </w:tcPr>
          <w:p w:rsidR="000644F7" w:rsidRDefault="000644F7" w:rsidP="000644F7">
            <w:pPr>
              <w:jc w:val="center"/>
              <w:rPr>
                <w:color w:val="000000"/>
              </w:rPr>
            </w:pPr>
            <w:r>
              <w:rPr>
                <w:color w:val="000000"/>
              </w:rPr>
              <w:t>56774</w:t>
            </w:r>
          </w:p>
          <w:p w:rsidR="00400BCC" w:rsidRPr="00926F55" w:rsidRDefault="00400BCC">
            <w:pPr>
              <w:jc w:val="center"/>
              <w:rPr>
                <w:color w:val="000000"/>
                <w:highlight w:val="yellow"/>
                <w:lang w:val="en-US"/>
              </w:rPr>
            </w:pPr>
          </w:p>
        </w:tc>
        <w:tc>
          <w:tcPr>
            <w:tcW w:w="663" w:type="pct"/>
            <w:shd w:val="clear" w:color="auto" w:fill="auto"/>
            <w:noWrap/>
          </w:tcPr>
          <w:p w:rsidR="00400BCC" w:rsidRPr="003E48FF" w:rsidRDefault="00400BCC">
            <w:pPr>
              <w:jc w:val="center"/>
              <w:rPr>
                <w:color w:val="000000"/>
              </w:rPr>
            </w:pPr>
            <w:r w:rsidRPr="003E48FF">
              <w:rPr>
                <w:color w:val="000000"/>
                <w:lang w:val="en-US"/>
              </w:rPr>
              <w:t>11 875</w:t>
            </w:r>
          </w:p>
        </w:tc>
        <w:tc>
          <w:tcPr>
            <w:tcW w:w="517" w:type="pct"/>
            <w:vMerge/>
          </w:tcPr>
          <w:p w:rsidR="00400BCC" w:rsidRDefault="00400BCC" w:rsidP="00E830BE">
            <w:pPr>
              <w:jc w:val="center"/>
              <w:rPr>
                <w:lang w:val="en-US"/>
              </w:rPr>
            </w:pPr>
          </w:p>
        </w:tc>
      </w:tr>
      <w:tr w:rsidR="00400BCC" w:rsidRPr="002C7402" w:rsidTr="008416D3">
        <w:trPr>
          <w:trHeight w:val="270"/>
        </w:trPr>
        <w:tc>
          <w:tcPr>
            <w:tcW w:w="220" w:type="pct"/>
            <w:shd w:val="clear" w:color="auto" w:fill="auto"/>
            <w:noWrap/>
          </w:tcPr>
          <w:p w:rsidR="00400BCC" w:rsidRPr="008416D3" w:rsidRDefault="00EE51FD" w:rsidP="00EE51FD">
            <w:pPr>
              <w:jc w:val="center"/>
              <w:rPr>
                <w:sz w:val="20"/>
                <w:szCs w:val="20"/>
                <w:lang w:val="pt-BR"/>
              </w:rPr>
            </w:pPr>
            <w:r w:rsidRPr="008416D3">
              <w:rPr>
                <w:sz w:val="20"/>
                <w:szCs w:val="20"/>
                <w:lang w:val="pt-BR"/>
              </w:rPr>
              <w:t>2</w:t>
            </w:r>
            <w:r>
              <w:rPr>
                <w:sz w:val="20"/>
                <w:szCs w:val="20"/>
                <w:lang w:val="pt-BR"/>
              </w:rPr>
              <w:t>2</w:t>
            </w:r>
          </w:p>
        </w:tc>
        <w:tc>
          <w:tcPr>
            <w:tcW w:w="722" w:type="pct"/>
            <w:shd w:val="clear" w:color="auto" w:fill="auto"/>
          </w:tcPr>
          <w:p w:rsidR="00400BCC" w:rsidRPr="00107B4C" w:rsidRDefault="00400BCC" w:rsidP="00E830BE">
            <w:pPr>
              <w:rPr>
                <w:lang w:val="en-US"/>
              </w:rPr>
            </w:pPr>
            <w:proofErr w:type="spellStart"/>
            <w:r w:rsidRPr="00107B4C">
              <w:rPr>
                <w:lang w:val="en-US"/>
              </w:rPr>
              <w:t>Caterinovca</w:t>
            </w:r>
            <w:proofErr w:type="spellEnd"/>
          </w:p>
          <w:p w:rsidR="00400BCC" w:rsidRPr="00107B4C" w:rsidRDefault="00400BCC" w:rsidP="008416D3">
            <w:pPr>
              <w:ind w:right="-107"/>
              <w:rPr>
                <w:lang w:val="en-US"/>
              </w:rPr>
            </w:pPr>
            <w:r w:rsidRPr="00107B4C">
              <w:rPr>
                <w:lang w:val="en-US"/>
              </w:rPr>
              <w:t xml:space="preserve">(r. </w:t>
            </w:r>
            <w:proofErr w:type="spellStart"/>
            <w:r w:rsidRPr="00107B4C">
              <w:rPr>
                <w:lang w:val="en-US"/>
              </w:rPr>
              <w:t>Camenca</w:t>
            </w:r>
            <w:proofErr w:type="spellEnd"/>
            <w:r w:rsidRPr="00107B4C">
              <w:rPr>
                <w:lang w:val="en-US"/>
              </w:rPr>
              <w:t>)</w:t>
            </w:r>
          </w:p>
        </w:tc>
        <w:tc>
          <w:tcPr>
            <w:tcW w:w="959" w:type="pct"/>
            <w:shd w:val="clear" w:color="auto" w:fill="auto"/>
            <w:noWrap/>
          </w:tcPr>
          <w:p w:rsidR="00400BCC" w:rsidRPr="00107B4C" w:rsidRDefault="00400BCC" w:rsidP="00E830BE">
            <w:pPr>
              <w:rPr>
                <w:lang w:val="en-US"/>
              </w:rPr>
            </w:pPr>
            <w:r w:rsidRPr="00107B4C">
              <w:rPr>
                <w:lang w:val="en-US"/>
              </w:rPr>
              <w:t>Repair works in kindergarten</w:t>
            </w:r>
          </w:p>
        </w:tc>
        <w:tc>
          <w:tcPr>
            <w:tcW w:w="665" w:type="pct"/>
          </w:tcPr>
          <w:p w:rsidR="00400BCC" w:rsidRPr="005E68E7" w:rsidRDefault="00400BCC" w:rsidP="00E830BE">
            <w:pPr>
              <w:jc w:val="center"/>
              <w:rPr>
                <w:lang w:val="en-US"/>
              </w:rPr>
            </w:pPr>
            <w:r>
              <w:rPr>
                <w:lang w:val="en-US"/>
              </w:rPr>
              <w:t>54 148</w:t>
            </w:r>
          </w:p>
        </w:tc>
        <w:tc>
          <w:tcPr>
            <w:tcW w:w="663" w:type="pct"/>
            <w:shd w:val="clear" w:color="auto" w:fill="auto"/>
            <w:noWrap/>
          </w:tcPr>
          <w:p w:rsidR="00400BCC" w:rsidRDefault="00400BCC">
            <w:pPr>
              <w:jc w:val="center"/>
              <w:rPr>
                <w:color w:val="000000"/>
              </w:rPr>
            </w:pPr>
            <w:r>
              <w:rPr>
                <w:color w:val="000000"/>
              </w:rPr>
              <w:t>46 026</w:t>
            </w:r>
          </w:p>
        </w:tc>
        <w:tc>
          <w:tcPr>
            <w:tcW w:w="591" w:type="pct"/>
          </w:tcPr>
          <w:p w:rsidR="000644F7" w:rsidRDefault="000644F7" w:rsidP="000644F7">
            <w:pPr>
              <w:jc w:val="center"/>
              <w:rPr>
                <w:color w:val="000000"/>
              </w:rPr>
            </w:pPr>
            <w:r>
              <w:rPr>
                <w:color w:val="000000"/>
              </w:rPr>
              <w:t>42577</w:t>
            </w:r>
          </w:p>
          <w:p w:rsidR="00400BCC" w:rsidRPr="00926F55" w:rsidRDefault="00400BCC">
            <w:pPr>
              <w:jc w:val="center"/>
              <w:rPr>
                <w:color w:val="000000"/>
                <w:highlight w:val="yellow"/>
                <w:lang w:val="en-US"/>
              </w:rPr>
            </w:pPr>
          </w:p>
        </w:tc>
        <w:tc>
          <w:tcPr>
            <w:tcW w:w="663" w:type="pct"/>
            <w:shd w:val="clear" w:color="auto" w:fill="auto"/>
            <w:noWrap/>
          </w:tcPr>
          <w:p w:rsidR="00400BCC" w:rsidRPr="003E48FF" w:rsidRDefault="00400BCC">
            <w:pPr>
              <w:jc w:val="center"/>
              <w:rPr>
                <w:color w:val="000000"/>
              </w:rPr>
            </w:pPr>
            <w:r w:rsidRPr="003E48FF">
              <w:rPr>
                <w:color w:val="000000"/>
                <w:lang w:val="en-US"/>
              </w:rPr>
              <w:t>8 122</w:t>
            </w:r>
          </w:p>
        </w:tc>
        <w:tc>
          <w:tcPr>
            <w:tcW w:w="517" w:type="pct"/>
            <w:vMerge/>
          </w:tcPr>
          <w:p w:rsidR="00400BCC" w:rsidRPr="005E68E7" w:rsidRDefault="00400BCC" w:rsidP="00E830BE">
            <w:pPr>
              <w:jc w:val="center"/>
              <w:rPr>
                <w:lang w:val="en-US"/>
              </w:rPr>
            </w:pPr>
          </w:p>
        </w:tc>
      </w:tr>
      <w:tr w:rsidR="00400BCC" w:rsidRPr="002C7402" w:rsidTr="008416D3">
        <w:trPr>
          <w:trHeight w:val="270"/>
        </w:trPr>
        <w:tc>
          <w:tcPr>
            <w:tcW w:w="220" w:type="pct"/>
            <w:shd w:val="clear" w:color="auto" w:fill="auto"/>
            <w:noWrap/>
          </w:tcPr>
          <w:p w:rsidR="00400BCC" w:rsidRPr="008416D3" w:rsidRDefault="00EE51FD" w:rsidP="00EE51FD">
            <w:pPr>
              <w:jc w:val="center"/>
              <w:rPr>
                <w:bCs/>
                <w:sz w:val="20"/>
                <w:szCs w:val="20"/>
                <w:lang w:val="en-US"/>
              </w:rPr>
            </w:pPr>
            <w:r w:rsidRPr="008416D3">
              <w:rPr>
                <w:bCs/>
                <w:sz w:val="20"/>
                <w:szCs w:val="20"/>
                <w:lang w:val="en-US"/>
              </w:rPr>
              <w:t>2</w:t>
            </w:r>
            <w:r>
              <w:rPr>
                <w:bCs/>
                <w:sz w:val="20"/>
                <w:szCs w:val="20"/>
                <w:lang w:val="en-US"/>
              </w:rPr>
              <w:t>3</w:t>
            </w:r>
          </w:p>
        </w:tc>
        <w:tc>
          <w:tcPr>
            <w:tcW w:w="722" w:type="pct"/>
            <w:shd w:val="clear" w:color="auto" w:fill="auto"/>
          </w:tcPr>
          <w:p w:rsidR="00400BCC" w:rsidRDefault="00400BCC" w:rsidP="00C92310">
            <w:pPr>
              <w:rPr>
                <w:lang w:val="en-US"/>
              </w:rPr>
            </w:pPr>
            <w:proofErr w:type="spellStart"/>
            <w:r w:rsidRPr="00C92310">
              <w:rPr>
                <w:lang w:val="en-US"/>
              </w:rPr>
              <w:t>Rascov</w:t>
            </w:r>
            <w:proofErr w:type="spellEnd"/>
            <w:r>
              <w:rPr>
                <w:lang w:val="en-US"/>
              </w:rPr>
              <w:t xml:space="preserve"> </w:t>
            </w:r>
          </w:p>
          <w:p w:rsidR="00400BCC" w:rsidRDefault="00400BCC" w:rsidP="008416D3">
            <w:pPr>
              <w:ind w:right="-249"/>
              <w:rPr>
                <w:lang w:val="en-US"/>
              </w:rPr>
            </w:pPr>
            <w:r w:rsidRPr="00107B4C">
              <w:rPr>
                <w:lang w:val="en-US"/>
              </w:rPr>
              <w:t xml:space="preserve">(r. </w:t>
            </w:r>
            <w:proofErr w:type="spellStart"/>
            <w:r w:rsidRPr="00107B4C">
              <w:rPr>
                <w:lang w:val="en-US"/>
              </w:rPr>
              <w:t>Camenca</w:t>
            </w:r>
            <w:proofErr w:type="spellEnd"/>
            <w:r w:rsidRPr="00107B4C">
              <w:rPr>
                <w:lang w:val="en-US"/>
              </w:rPr>
              <w:t>)</w:t>
            </w:r>
          </w:p>
          <w:p w:rsidR="00400BCC" w:rsidRPr="00CD3EBE" w:rsidRDefault="00400BCC" w:rsidP="00E830BE">
            <w:pPr>
              <w:jc w:val="right"/>
              <w:rPr>
                <w:b/>
                <w:bCs/>
                <w:i/>
                <w:lang w:val="en-US"/>
              </w:rPr>
            </w:pPr>
          </w:p>
        </w:tc>
        <w:tc>
          <w:tcPr>
            <w:tcW w:w="959" w:type="pct"/>
            <w:shd w:val="clear" w:color="auto" w:fill="auto"/>
            <w:noWrap/>
          </w:tcPr>
          <w:p w:rsidR="00400BCC" w:rsidRPr="00CA2438" w:rsidRDefault="00400BCC" w:rsidP="00974F69">
            <w:pPr>
              <w:rPr>
                <w:b/>
                <w:i/>
                <w:lang w:val="en-US"/>
              </w:rPr>
            </w:pPr>
            <w:r w:rsidRPr="00107B4C">
              <w:rPr>
                <w:lang w:val="en-US"/>
              </w:rPr>
              <w:t xml:space="preserve">Repair works in the educational centre (school </w:t>
            </w:r>
            <w:r w:rsidR="00974F69">
              <w:rPr>
                <w:lang w:val="en-US"/>
              </w:rPr>
              <w:t>/</w:t>
            </w:r>
            <w:r w:rsidRPr="00107B4C">
              <w:rPr>
                <w:lang w:val="en-US"/>
              </w:rPr>
              <w:t xml:space="preserve"> kindergarten)</w:t>
            </w:r>
          </w:p>
        </w:tc>
        <w:tc>
          <w:tcPr>
            <w:tcW w:w="665" w:type="pct"/>
          </w:tcPr>
          <w:p w:rsidR="00400BCC" w:rsidRPr="003076D6" w:rsidRDefault="00400BCC" w:rsidP="00E830BE">
            <w:pPr>
              <w:jc w:val="center"/>
              <w:rPr>
                <w:bCs/>
                <w:lang w:val="en-US"/>
              </w:rPr>
            </w:pPr>
            <w:r w:rsidRPr="003076D6">
              <w:rPr>
                <w:bCs/>
                <w:lang w:val="en-US"/>
              </w:rPr>
              <w:t>55617</w:t>
            </w:r>
          </w:p>
        </w:tc>
        <w:tc>
          <w:tcPr>
            <w:tcW w:w="663" w:type="pct"/>
            <w:shd w:val="clear" w:color="auto" w:fill="auto"/>
            <w:noWrap/>
          </w:tcPr>
          <w:p w:rsidR="00400BCC" w:rsidRDefault="00400BCC">
            <w:pPr>
              <w:jc w:val="center"/>
              <w:rPr>
                <w:color w:val="000000"/>
              </w:rPr>
            </w:pPr>
            <w:r>
              <w:rPr>
                <w:color w:val="000000"/>
              </w:rPr>
              <w:t>47 275</w:t>
            </w:r>
          </w:p>
        </w:tc>
        <w:tc>
          <w:tcPr>
            <w:tcW w:w="591" w:type="pct"/>
          </w:tcPr>
          <w:p w:rsidR="000644F7" w:rsidRDefault="000644F7" w:rsidP="000644F7">
            <w:pPr>
              <w:jc w:val="center"/>
              <w:rPr>
                <w:color w:val="000000"/>
              </w:rPr>
            </w:pPr>
            <w:r>
              <w:rPr>
                <w:color w:val="000000"/>
              </w:rPr>
              <w:t>44788</w:t>
            </w:r>
          </w:p>
          <w:p w:rsidR="00400BCC" w:rsidRPr="00926F55" w:rsidRDefault="00400BCC">
            <w:pPr>
              <w:jc w:val="center"/>
              <w:rPr>
                <w:color w:val="000000"/>
                <w:highlight w:val="yellow"/>
                <w:lang w:val="en-US"/>
              </w:rPr>
            </w:pPr>
          </w:p>
        </w:tc>
        <w:tc>
          <w:tcPr>
            <w:tcW w:w="663" w:type="pct"/>
            <w:shd w:val="clear" w:color="auto" w:fill="auto"/>
            <w:noWrap/>
          </w:tcPr>
          <w:p w:rsidR="00400BCC" w:rsidRPr="003E48FF" w:rsidRDefault="00400BCC">
            <w:pPr>
              <w:jc w:val="center"/>
              <w:rPr>
                <w:color w:val="000000"/>
              </w:rPr>
            </w:pPr>
            <w:r w:rsidRPr="003E48FF">
              <w:rPr>
                <w:color w:val="000000"/>
                <w:lang w:val="en-US"/>
              </w:rPr>
              <w:t>8 342</w:t>
            </w:r>
          </w:p>
        </w:tc>
        <w:tc>
          <w:tcPr>
            <w:tcW w:w="517" w:type="pct"/>
            <w:vMerge/>
          </w:tcPr>
          <w:p w:rsidR="00400BCC" w:rsidRPr="005E68E7" w:rsidRDefault="00400BCC" w:rsidP="00E830BE">
            <w:pPr>
              <w:jc w:val="center"/>
              <w:rPr>
                <w:lang w:val="en-US"/>
              </w:rPr>
            </w:pPr>
          </w:p>
        </w:tc>
      </w:tr>
      <w:tr w:rsidR="00400BCC" w:rsidRPr="002C7402" w:rsidTr="008416D3">
        <w:trPr>
          <w:trHeight w:val="270"/>
        </w:trPr>
        <w:tc>
          <w:tcPr>
            <w:tcW w:w="220" w:type="pct"/>
            <w:shd w:val="clear" w:color="auto" w:fill="auto"/>
            <w:noWrap/>
          </w:tcPr>
          <w:p w:rsidR="00400BCC" w:rsidRPr="008416D3" w:rsidRDefault="00EE51FD" w:rsidP="00EE51FD">
            <w:pPr>
              <w:jc w:val="center"/>
              <w:rPr>
                <w:bCs/>
                <w:sz w:val="20"/>
                <w:szCs w:val="20"/>
                <w:lang w:val="en-US"/>
              </w:rPr>
            </w:pPr>
            <w:r w:rsidRPr="008416D3">
              <w:rPr>
                <w:bCs/>
                <w:sz w:val="20"/>
                <w:szCs w:val="20"/>
                <w:lang w:val="en-US"/>
              </w:rPr>
              <w:t>2</w:t>
            </w:r>
            <w:r>
              <w:rPr>
                <w:bCs/>
                <w:sz w:val="20"/>
                <w:szCs w:val="20"/>
                <w:lang w:val="en-US"/>
              </w:rPr>
              <w:t>4</w:t>
            </w:r>
          </w:p>
        </w:tc>
        <w:tc>
          <w:tcPr>
            <w:tcW w:w="722" w:type="pct"/>
            <w:shd w:val="clear" w:color="auto" w:fill="auto"/>
          </w:tcPr>
          <w:p w:rsidR="00414CC8" w:rsidRDefault="00400BCC" w:rsidP="007B5C94">
            <w:pPr>
              <w:ind w:right="-107"/>
              <w:rPr>
                <w:lang w:val="en-US"/>
              </w:rPr>
            </w:pPr>
            <w:r>
              <w:rPr>
                <w:lang w:val="en-US"/>
              </w:rPr>
              <w:t xml:space="preserve">t. </w:t>
            </w:r>
            <w:proofErr w:type="spellStart"/>
            <w:r>
              <w:rPr>
                <w:lang w:val="en-US"/>
              </w:rPr>
              <w:t>Dnestrovsc</w:t>
            </w:r>
            <w:proofErr w:type="spellEnd"/>
            <w:r>
              <w:rPr>
                <w:lang w:val="en-US"/>
              </w:rPr>
              <w:t xml:space="preserve"> </w:t>
            </w:r>
          </w:p>
          <w:p w:rsidR="00400BCC" w:rsidRPr="00107B4C" w:rsidRDefault="00400BCC" w:rsidP="007B5C94">
            <w:pPr>
              <w:ind w:right="-107"/>
              <w:rPr>
                <w:lang w:val="en-US"/>
              </w:rPr>
            </w:pPr>
          </w:p>
          <w:p w:rsidR="00400BCC" w:rsidRPr="00CD3EBE" w:rsidRDefault="00400BCC" w:rsidP="00E830BE">
            <w:pPr>
              <w:jc w:val="right"/>
              <w:rPr>
                <w:b/>
                <w:bCs/>
                <w:i/>
                <w:lang w:val="en-US"/>
              </w:rPr>
            </w:pPr>
          </w:p>
        </w:tc>
        <w:tc>
          <w:tcPr>
            <w:tcW w:w="959" w:type="pct"/>
            <w:shd w:val="clear" w:color="auto" w:fill="auto"/>
            <w:noWrap/>
          </w:tcPr>
          <w:p w:rsidR="00400BCC" w:rsidRPr="00CA2438" w:rsidRDefault="00400BCC" w:rsidP="008416D3">
            <w:pPr>
              <w:ind w:left="-108" w:right="-108" w:firstLine="108"/>
              <w:jc w:val="center"/>
              <w:rPr>
                <w:b/>
                <w:i/>
                <w:lang w:val="en-US"/>
              </w:rPr>
            </w:pPr>
            <w:r w:rsidRPr="00107B4C">
              <w:rPr>
                <w:lang w:val="en-US"/>
              </w:rPr>
              <w:t xml:space="preserve">Repair works in </w:t>
            </w:r>
            <w:proofErr w:type="gramStart"/>
            <w:r w:rsidRPr="00107B4C">
              <w:rPr>
                <w:lang w:val="en-US"/>
              </w:rPr>
              <w:t>kindergarten</w:t>
            </w:r>
            <w:r>
              <w:rPr>
                <w:lang w:val="en-US"/>
              </w:rPr>
              <w:t xml:space="preserve">  </w:t>
            </w:r>
            <w:r w:rsidRPr="00FE1B5E">
              <w:rPr>
                <w:lang w:val="en-US"/>
              </w:rPr>
              <w:t>nr</w:t>
            </w:r>
            <w:proofErr w:type="gramEnd"/>
            <w:r w:rsidRPr="00FE1B5E">
              <w:rPr>
                <w:lang w:val="en-US"/>
              </w:rPr>
              <w:t xml:space="preserve">. </w:t>
            </w:r>
            <w:r>
              <w:rPr>
                <w:lang w:val="en-US"/>
              </w:rPr>
              <w:t>1</w:t>
            </w:r>
          </w:p>
        </w:tc>
        <w:tc>
          <w:tcPr>
            <w:tcW w:w="665" w:type="pct"/>
          </w:tcPr>
          <w:p w:rsidR="00400BCC" w:rsidRPr="003076D6" w:rsidRDefault="00400BCC" w:rsidP="00E830BE">
            <w:pPr>
              <w:jc w:val="center"/>
              <w:rPr>
                <w:bCs/>
                <w:lang w:val="en-US"/>
              </w:rPr>
            </w:pPr>
            <w:r w:rsidRPr="003076D6">
              <w:rPr>
                <w:bCs/>
                <w:lang w:val="en-US"/>
              </w:rPr>
              <w:t>50857</w:t>
            </w:r>
          </w:p>
        </w:tc>
        <w:tc>
          <w:tcPr>
            <w:tcW w:w="663" w:type="pct"/>
            <w:shd w:val="clear" w:color="auto" w:fill="auto"/>
            <w:noWrap/>
          </w:tcPr>
          <w:p w:rsidR="00400BCC" w:rsidRDefault="00400BCC">
            <w:pPr>
              <w:jc w:val="center"/>
              <w:rPr>
                <w:color w:val="000000"/>
              </w:rPr>
            </w:pPr>
            <w:r>
              <w:rPr>
                <w:color w:val="000000"/>
              </w:rPr>
              <w:t>43 228</w:t>
            </w:r>
          </w:p>
        </w:tc>
        <w:tc>
          <w:tcPr>
            <w:tcW w:w="591" w:type="pct"/>
          </w:tcPr>
          <w:p w:rsidR="000644F7" w:rsidRDefault="000644F7" w:rsidP="000644F7">
            <w:pPr>
              <w:jc w:val="center"/>
              <w:rPr>
                <w:color w:val="000000"/>
              </w:rPr>
            </w:pPr>
            <w:r>
              <w:rPr>
                <w:color w:val="000000"/>
              </w:rPr>
              <w:t>39629</w:t>
            </w:r>
          </w:p>
          <w:p w:rsidR="00400BCC" w:rsidRPr="00926F55" w:rsidRDefault="00400BCC">
            <w:pPr>
              <w:jc w:val="center"/>
              <w:rPr>
                <w:color w:val="000000"/>
                <w:highlight w:val="yellow"/>
                <w:lang w:val="en-US"/>
              </w:rPr>
            </w:pPr>
          </w:p>
        </w:tc>
        <w:tc>
          <w:tcPr>
            <w:tcW w:w="663" w:type="pct"/>
            <w:shd w:val="clear" w:color="auto" w:fill="auto"/>
            <w:noWrap/>
          </w:tcPr>
          <w:p w:rsidR="00400BCC" w:rsidRPr="003E48FF" w:rsidRDefault="00400BCC">
            <w:pPr>
              <w:jc w:val="center"/>
              <w:rPr>
                <w:color w:val="000000"/>
              </w:rPr>
            </w:pPr>
            <w:r w:rsidRPr="003E48FF">
              <w:rPr>
                <w:color w:val="000000"/>
                <w:lang w:val="en-US"/>
              </w:rPr>
              <w:t>7 629</w:t>
            </w:r>
          </w:p>
        </w:tc>
        <w:tc>
          <w:tcPr>
            <w:tcW w:w="517" w:type="pct"/>
            <w:vMerge/>
          </w:tcPr>
          <w:p w:rsidR="00400BCC" w:rsidRPr="005E68E7" w:rsidRDefault="00400BCC" w:rsidP="00E830BE">
            <w:pPr>
              <w:jc w:val="center"/>
              <w:rPr>
                <w:lang w:val="en-US"/>
              </w:rPr>
            </w:pPr>
          </w:p>
        </w:tc>
      </w:tr>
      <w:tr w:rsidR="00FB3547" w:rsidRPr="002C7402" w:rsidTr="008416D3">
        <w:trPr>
          <w:trHeight w:val="270"/>
        </w:trPr>
        <w:tc>
          <w:tcPr>
            <w:tcW w:w="220" w:type="pct"/>
            <w:shd w:val="clear" w:color="auto" w:fill="auto"/>
            <w:noWrap/>
          </w:tcPr>
          <w:p w:rsidR="00FB3547" w:rsidRPr="00DE7A5E" w:rsidRDefault="00637B5B" w:rsidP="00E830BE">
            <w:pPr>
              <w:jc w:val="center"/>
              <w:rPr>
                <w:bCs/>
                <w:sz w:val="20"/>
                <w:szCs w:val="20"/>
                <w:lang w:val="en-US"/>
              </w:rPr>
            </w:pPr>
            <w:r>
              <w:rPr>
                <w:bCs/>
                <w:sz w:val="20"/>
                <w:szCs w:val="20"/>
                <w:lang w:val="en-US"/>
              </w:rPr>
              <w:t>25</w:t>
            </w:r>
          </w:p>
        </w:tc>
        <w:tc>
          <w:tcPr>
            <w:tcW w:w="722" w:type="pct"/>
            <w:shd w:val="clear" w:color="auto" w:fill="auto"/>
          </w:tcPr>
          <w:p w:rsidR="00FB3547" w:rsidRPr="00107B4C" w:rsidRDefault="00FB3547" w:rsidP="00324B22">
            <w:pPr>
              <w:rPr>
                <w:lang w:val="en-US"/>
              </w:rPr>
            </w:pPr>
            <w:proofErr w:type="spellStart"/>
            <w:r w:rsidRPr="00107B4C">
              <w:rPr>
                <w:lang w:val="en-US"/>
              </w:rPr>
              <w:t>Carmanova</w:t>
            </w:r>
            <w:proofErr w:type="spellEnd"/>
          </w:p>
          <w:p w:rsidR="00FB3547" w:rsidRPr="003B1591" w:rsidRDefault="00FB3547" w:rsidP="008416D3">
            <w:pPr>
              <w:ind w:right="-107" w:hanging="139"/>
              <w:jc w:val="center"/>
              <w:rPr>
                <w:lang w:val="en-US"/>
              </w:rPr>
            </w:pPr>
            <w:r w:rsidRPr="00107B4C">
              <w:rPr>
                <w:lang w:val="en-US"/>
              </w:rPr>
              <w:t>(</w:t>
            </w:r>
            <w:proofErr w:type="spellStart"/>
            <w:r w:rsidRPr="00107B4C">
              <w:rPr>
                <w:lang w:val="en-US"/>
              </w:rPr>
              <w:t>Grigoriopol</w:t>
            </w:r>
            <w:proofErr w:type="spellEnd"/>
            <w:r w:rsidRPr="00107B4C">
              <w:rPr>
                <w:lang w:val="en-US"/>
              </w:rPr>
              <w:t>)</w:t>
            </w:r>
          </w:p>
        </w:tc>
        <w:tc>
          <w:tcPr>
            <w:tcW w:w="959" w:type="pct"/>
            <w:shd w:val="clear" w:color="auto" w:fill="auto"/>
            <w:noWrap/>
          </w:tcPr>
          <w:p w:rsidR="00FB3547" w:rsidRPr="00FE1B5E" w:rsidRDefault="00FB3547" w:rsidP="00F40EE8">
            <w:pPr>
              <w:rPr>
                <w:lang w:val="en-US"/>
              </w:rPr>
            </w:pPr>
            <w:r w:rsidRPr="00107B4C">
              <w:rPr>
                <w:lang w:val="en-US"/>
              </w:rPr>
              <w:t>Repair works in school</w:t>
            </w:r>
          </w:p>
        </w:tc>
        <w:tc>
          <w:tcPr>
            <w:tcW w:w="665" w:type="pct"/>
          </w:tcPr>
          <w:p w:rsidR="00FB3547" w:rsidRPr="003076D6" w:rsidRDefault="00FB3547" w:rsidP="00E830BE">
            <w:pPr>
              <w:jc w:val="center"/>
              <w:rPr>
                <w:bCs/>
                <w:lang w:val="en-US"/>
              </w:rPr>
            </w:pPr>
            <w:r>
              <w:rPr>
                <w:lang w:val="en-US"/>
              </w:rPr>
              <w:t>64 170</w:t>
            </w:r>
          </w:p>
        </w:tc>
        <w:tc>
          <w:tcPr>
            <w:tcW w:w="663" w:type="pct"/>
            <w:shd w:val="clear" w:color="auto" w:fill="auto"/>
            <w:noWrap/>
          </w:tcPr>
          <w:p w:rsidR="00FB3547" w:rsidRDefault="00FB3547">
            <w:pPr>
              <w:jc w:val="center"/>
              <w:rPr>
                <w:color w:val="000000"/>
                <w:lang w:val="en-US"/>
              </w:rPr>
            </w:pPr>
            <w:r>
              <w:rPr>
                <w:color w:val="000000"/>
              </w:rPr>
              <w:t>54 544</w:t>
            </w:r>
          </w:p>
        </w:tc>
        <w:tc>
          <w:tcPr>
            <w:tcW w:w="591" w:type="pct"/>
          </w:tcPr>
          <w:p w:rsidR="000644F7" w:rsidRDefault="000644F7" w:rsidP="000644F7">
            <w:pPr>
              <w:jc w:val="center"/>
              <w:rPr>
                <w:color w:val="000000"/>
              </w:rPr>
            </w:pPr>
            <w:r>
              <w:rPr>
                <w:color w:val="000000"/>
              </w:rPr>
              <w:t>137</w:t>
            </w:r>
          </w:p>
          <w:p w:rsidR="00FB3547" w:rsidRDefault="00FB3547">
            <w:pPr>
              <w:jc w:val="center"/>
              <w:rPr>
                <w:color w:val="000000"/>
                <w:lang w:val="en-US"/>
              </w:rPr>
            </w:pPr>
          </w:p>
        </w:tc>
        <w:tc>
          <w:tcPr>
            <w:tcW w:w="663" w:type="pct"/>
            <w:shd w:val="clear" w:color="auto" w:fill="auto"/>
            <w:noWrap/>
          </w:tcPr>
          <w:p w:rsidR="00FB3547" w:rsidRPr="003E48FF" w:rsidRDefault="00FB3547">
            <w:pPr>
              <w:jc w:val="center"/>
              <w:rPr>
                <w:color w:val="000000"/>
                <w:lang w:val="en-US"/>
              </w:rPr>
            </w:pPr>
            <w:r w:rsidRPr="003E48FF">
              <w:rPr>
                <w:color w:val="000000"/>
                <w:lang w:val="en-US"/>
              </w:rPr>
              <w:t>9 626</w:t>
            </w:r>
          </w:p>
        </w:tc>
        <w:tc>
          <w:tcPr>
            <w:tcW w:w="517" w:type="pct"/>
          </w:tcPr>
          <w:p w:rsidR="00FB3547" w:rsidDel="00B80A31" w:rsidRDefault="00E41E60" w:rsidP="00C932DD">
            <w:pPr>
              <w:jc w:val="center"/>
              <w:rPr>
                <w:lang w:val="pt-BR"/>
              </w:rPr>
            </w:pPr>
            <w:r>
              <w:rPr>
                <w:lang w:val="pt-BR"/>
              </w:rPr>
              <w:t>i</w:t>
            </w:r>
            <w:r w:rsidR="00C932DD">
              <w:rPr>
                <w:lang w:val="pt-BR"/>
              </w:rPr>
              <w:t>m</w:t>
            </w:r>
            <w:r>
              <w:rPr>
                <w:lang w:val="pt-BR"/>
              </w:rPr>
              <w:t>pl</w:t>
            </w:r>
          </w:p>
        </w:tc>
      </w:tr>
      <w:tr w:rsidR="00FB3547" w:rsidRPr="002C7402" w:rsidTr="008416D3">
        <w:trPr>
          <w:trHeight w:val="270"/>
        </w:trPr>
        <w:tc>
          <w:tcPr>
            <w:tcW w:w="220" w:type="pct"/>
            <w:shd w:val="clear" w:color="auto" w:fill="auto"/>
            <w:noWrap/>
          </w:tcPr>
          <w:p w:rsidR="00FB3547" w:rsidRPr="008416D3" w:rsidRDefault="00EE51FD" w:rsidP="00637B5B">
            <w:pPr>
              <w:jc w:val="center"/>
              <w:rPr>
                <w:bCs/>
                <w:sz w:val="20"/>
                <w:szCs w:val="20"/>
                <w:lang w:val="en-US"/>
              </w:rPr>
            </w:pPr>
            <w:r w:rsidRPr="008416D3">
              <w:rPr>
                <w:bCs/>
                <w:sz w:val="20"/>
                <w:szCs w:val="20"/>
                <w:lang w:val="en-US"/>
              </w:rPr>
              <w:t>2</w:t>
            </w:r>
            <w:r w:rsidR="00637B5B">
              <w:rPr>
                <w:bCs/>
                <w:sz w:val="20"/>
                <w:szCs w:val="20"/>
                <w:lang w:val="en-US"/>
              </w:rPr>
              <w:t>6</w:t>
            </w:r>
          </w:p>
        </w:tc>
        <w:tc>
          <w:tcPr>
            <w:tcW w:w="722" w:type="pct"/>
            <w:shd w:val="clear" w:color="auto" w:fill="auto"/>
          </w:tcPr>
          <w:p w:rsidR="00FB3547" w:rsidRPr="003B1591" w:rsidRDefault="00FB3547" w:rsidP="00F40EE8">
            <w:pPr>
              <w:rPr>
                <w:lang w:val="en-US"/>
              </w:rPr>
            </w:pPr>
            <w:proofErr w:type="spellStart"/>
            <w:r w:rsidRPr="003B1591">
              <w:rPr>
                <w:lang w:val="en-US"/>
              </w:rPr>
              <w:t>Chitcani</w:t>
            </w:r>
            <w:proofErr w:type="spellEnd"/>
          </w:p>
          <w:p w:rsidR="00FB3547" w:rsidRPr="003B1591" w:rsidRDefault="00FB3547" w:rsidP="008416D3">
            <w:pPr>
              <w:ind w:right="-107"/>
              <w:rPr>
                <w:lang w:val="en-US"/>
              </w:rPr>
            </w:pPr>
            <w:r w:rsidRPr="003B1591">
              <w:t>(r. Slobozia)</w:t>
            </w:r>
          </w:p>
        </w:tc>
        <w:tc>
          <w:tcPr>
            <w:tcW w:w="959" w:type="pct"/>
            <w:shd w:val="clear" w:color="auto" w:fill="auto"/>
            <w:noWrap/>
          </w:tcPr>
          <w:p w:rsidR="00FB3547" w:rsidRPr="00FE1B5E" w:rsidRDefault="00FB3547" w:rsidP="00321CD7">
            <w:pPr>
              <w:rPr>
                <w:lang w:val="en-US"/>
              </w:rPr>
            </w:pPr>
            <w:r w:rsidRPr="00FE1B5E">
              <w:rPr>
                <w:lang w:val="en-US"/>
              </w:rPr>
              <w:t xml:space="preserve">Repair works in school </w:t>
            </w:r>
            <w:r w:rsidR="006B440C">
              <w:rPr>
                <w:lang w:val="en-US"/>
              </w:rPr>
              <w:t>nr.2</w:t>
            </w:r>
          </w:p>
        </w:tc>
        <w:tc>
          <w:tcPr>
            <w:tcW w:w="665" w:type="pct"/>
          </w:tcPr>
          <w:p w:rsidR="00FB3547" w:rsidRPr="003076D6" w:rsidRDefault="00FB3547" w:rsidP="00E830BE">
            <w:pPr>
              <w:jc w:val="center"/>
              <w:rPr>
                <w:bCs/>
                <w:lang w:val="en-US"/>
              </w:rPr>
            </w:pPr>
            <w:r w:rsidRPr="003076D6">
              <w:rPr>
                <w:bCs/>
                <w:lang w:val="en-US"/>
              </w:rPr>
              <w:t>68253</w:t>
            </w:r>
          </w:p>
        </w:tc>
        <w:tc>
          <w:tcPr>
            <w:tcW w:w="663" w:type="pct"/>
            <w:shd w:val="clear" w:color="auto" w:fill="auto"/>
            <w:noWrap/>
          </w:tcPr>
          <w:p w:rsidR="00FB3547" w:rsidRDefault="00FB3547">
            <w:pPr>
              <w:jc w:val="center"/>
              <w:rPr>
                <w:color w:val="000000"/>
                <w:lang w:val="en-US"/>
              </w:rPr>
            </w:pPr>
            <w:r>
              <w:rPr>
                <w:color w:val="000000"/>
                <w:lang w:val="en-US"/>
              </w:rPr>
              <w:t>55 496</w:t>
            </w:r>
          </w:p>
        </w:tc>
        <w:tc>
          <w:tcPr>
            <w:tcW w:w="591" w:type="pct"/>
          </w:tcPr>
          <w:p w:rsidR="000644F7" w:rsidRDefault="000644F7" w:rsidP="000644F7">
            <w:pPr>
              <w:jc w:val="center"/>
              <w:rPr>
                <w:color w:val="000000"/>
              </w:rPr>
            </w:pPr>
            <w:r>
              <w:rPr>
                <w:color w:val="000000"/>
              </w:rPr>
              <w:t>37</w:t>
            </w:r>
          </w:p>
          <w:p w:rsidR="00FB3547" w:rsidRDefault="00FB3547">
            <w:pPr>
              <w:jc w:val="center"/>
              <w:rPr>
                <w:color w:val="000000"/>
                <w:lang w:val="en-US"/>
              </w:rPr>
            </w:pPr>
          </w:p>
        </w:tc>
        <w:tc>
          <w:tcPr>
            <w:tcW w:w="663" w:type="pct"/>
            <w:shd w:val="clear" w:color="auto" w:fill="auto"/>
            <w:noWrap/>
          </w:tcPr>
          <w:p w:rsidR="00FB3547" w:rsidRPr="003E48FF" w:rsidRDefault="00FB3547">
            <w:pPr>
              <w:jc w:val="center"/>
              <w:rPr>
                <w:color w:val="000000"/>
                <w:lang w:val="en-US"/>
              </w:rPr>
            </w:pPr>
            <w:r w:rsidRPr="003E48FF">
              <w:rPr>
                <w:color w:val="000000"/>
                <w:lang w:val="en-US"/>
              </w:rPr>
              <w:t>12 757</w:t>
            </w:r>
          </w:p>
        </w:tc>
        <w:tc>
          <w:tcPr>
            <w:tcW w:w="517" w:type="pct"/>
          </w:tcPr>
          <w:p w:rsidR="00FB3547" w:rsidRPr="005E68E7" w:rsidRDefault="00FB3547" w:rsidP="00EA7BDB">
            <w:pPr>
              <w:jc w:val="center"/>
              <w:rPr>
                <w:lang w:val="en-US"/>
              </w:rPr>
            </w:pPr>
            <w:r>
              <w:rPr>
                <w:lang w:val="pt-BR"/>
              </w:rPr>
              <w:t>impl</w:t>
            </w:r>
          </w:p>
        </w:tc>
      </w:tr>
      <w:tr w:rsidR="00FB3547" w:rsidRPr="002C7402" w:rsidTr="008416D3">
        <w:trPr>
          <w:trHeight w:val="270"/>
        </w:trPr>
        <w:tc>
          <w:tcPr>
            <w:tcW w:w="220" w:type="pct"/>
            <w:shd w:val="clear" w:color="auto" w:fill="auto"/>
            <w:noWrap/>
          </w:tcPr>
          <w:p w:rsidR="00FB3547" w:rsidRPr="00DE7A5E" w:rsidRDefault="00EE51FD" w:rsidP="00637B5B">
            <w:pPr>
              <w:jc w:val="center"/>
              <w:rPr>
                <w:bCs/>
                <w:sz w:val="20"/>
                <w:szCs w:val="20"/>
                <w:lang w:val="en-US"/>
              </w:rPr>
            </w:pPr>
            <w:r>
              <w:rPr>
                <w:bCs/>
                <w:sz w:val="20"/>
                <w:szCs w:val="20"/>
                <w:lang w:val="en-US"/>
              </w:rPr>
              <w:t>2</w:t>
            </w:r>
            <w:r w:rsidR="00637B5B">
              <w:rPr>
                <w:bCs/>
                <w:sz w:val="20"/>
                <w:szCs w:val="20"/>
                <w:lang w:val="en-US"/>
              </w:rPr>
              <w:t>7</w:t>
            </w:r>
          </w:p>
        </w:tc>
        <w:tc>
          <w:tcPr>
            <w:tcW w:w="722" w:type="pct"/>
            <w:shd w:val="clear" w:color="auto" w:fill="auto"/>
          </w:tcPr>
          <w:p w:rsidR="00FB3547" w:rsidRPr="00107B4C" w:rsidRDefault="00FB3547" w:rsidP="00324B22">
            <w:pPr>
              <w:rPr>
                <w:lang w:val="en-US"/>
              </w:rPr>
            </w:pPr>
            <w:r>
              <w:rPr>
                <w:lang w:val="en-US"/>
              </w:rPr>
              <w:t xml:space="preserve">t. </w:t>
            </w:r>
            <w:proofErr w:type="spellStart"/>
            <w:r w:rsidRPr="00107B4C">
              <w:rPr>
                <w:lang w:val="en-US"/>
              </w:rPr>
              <w:t>Camenca</w:t>
            </w:r>
            <w:proofErr w:type="spellEnd"/>
          </w:p>
          <w:p w:rsidR="00FB3547" w:rsidRPr="00CD3EBE" w:rsidRDefault="00FB3547" w:rsidP="0082341B">
            <w:pPr>
              <w:ind w:right="-107"/>
              <w:jc w:val="center"/>
              <w:rPr>
                <w:b/>
                <w:bCs/>
                <w:i/>
                <w:lang w:val="en-US"/>
              </w:rPr>
            </w:pPr>
            <w:r w:rsidRPr="00107B4C">
              <w:rPr>
                <w:lang w:val="en-US"/>
              </w:rPr>
              <w:t xml:space="preserve">(r. </w:t>
            </w:r>
            <w:proofErr w:type="spellStart"/>
            <w:r w:rsidRPr="00107B4C">
              <w:rPr>
                <w:lang w:val="en-US"/>
              </w:rPr>
              <w:t>Camenca</w:t>
            </w:r>
            <w:proofErr w:type="spellEnd"/>
            <w:r w:rsidRPr="00107B4C">
              <w:rPr>
                <w:lang w:val="en-US"/>
              </w:rPr>
              <w:t>)</w:t>
            </w:r>
          </w:p>
        </w:tc>
        <w:tc>
          <w:tcPr>
            <w:tcW w:w="959" w:type="pct"/>
            <w:shd w:val="clear" w:color="auto" w:fill="auto"/>
            <w:noWrap/>
          </w:tcPr>
          <w:p w:rsidR="00FB3547" w:rsidRPr="00CA2438" w:rsidRDefault="00FB3547" w:rsidP="00AB4879">
            <w:pPr>
              <w:rPr>
                <w:b/>
                <w:i/>
                <w:lang w:val="en-US"/>
              </w:rPr>
            </w:pPr>
            <w:r>
              <w:rPr>
                <w:lang w:val="en-US"/>
              </w:rPr>
              <w:t>Extension of the r</w:t>
            </w:r>
            <w:r w:rsidRPr="00FE1B5E">
              <w:rPr>
                <w:lang w:val="en-US"/>
              </w:rPr>
              <w:t>epair works in school nr. 1</w:t>
            </w:r>
            <w:r>
              <w:rPr>
                <w:lang w:val="en-US"/>
              </w:rPr>
              <w:t xml:space="preserve"> </w:t>
            </w:r>
          </w:p>
        </w:tc>
        <w:tc>
          <w:tcPr>
            <w:tcW w:w="665" w:type="pct"/>
          </w:tcPr>
          <w:p w:rsidR="00FB3547" w:rsidRPr="0067606E" w:rsidRDefault="00FB3547" w:rsidP="0067606E">
            <w:pPr>
              <w:jc w:val="center"/>
              <w:rPr>
                <w:b/>
                <w:color w:val="000000"/>
              </w:rPr>
            </w:pPr>
            <w:r>
              <w:rPr>
                <w:lang w:val="en-US"/>
              </w:rPr>
              <w:t>125612</w:t>
            </w:r>
          </w:p>
        </w:tc>
        <w:tc>
          <w:tcPr>
            <w:tcW w:w="663" w:type="pct"/>
            <w:shd w:val="clear" w:color="auto" w:fill="auto"/>
            <w:noWrap/>
          </w:tcPr>
          <w:p w:rsidR="00FB3547" w:rsidRPr="0067606E" w:rsidRDefault="00FB3547" w:rsidP="0067606E">
            <w:pPr>
              <w:jc w:val="center"/>
              <w:rPr>
                <w:b/>
                <w:color w:val="000000"/>
              </w:rPr>
            </w:pPr>
            <w:r>
              <w:rPr>
                <w:color w:val="000000"/>
                <w:lang w:val="en-US"/>
              </w:rPr>
              <w:t>106770</w:t>
            </w:r>
          </w:p>
        </w:tc>
        <w:tc>
          <w:tcPr>
            <w:tcW w:w="591" w:type="pct"/>
          </w:tcPr>
          <w:p w:rsidR="00FB3547" w:rsidRPr="0067606E" w:rsidRDefault="00FB3547" w:rsidP="0067606E">
            <w:pPr>
              <w:jc w:val="center"/>
              <w:rPr>
                <w:b/>
                <w:color w:val="000000"/>
              </w:rPr>
            </w:pPr>
          </w:p>
        </w:tc>
        <w:tc>
          <w:tcPr>
            <w:tcW w:w="663" w:type="pct"/>
            <w:shd w:val="clear" w:color="auto" w:fill="auto"/>
            <w:noWrap/>
          </w:tcPr>
          <w:p w:rsidR="00FB3547" w:rsidRPr="0067606E" w:rsidRDefault="00FB3547" w:rsidP="0067606E">
            <w:pPr>
              <w:jc w:val="center"/>
              <w:rPr>
                <w:b/>
                <w:color w:val="000000"/>
              </w:rPr>
            </w:pPr>
            <w:r>
              <w:rPr>
                <w:color w:val="000000"/>
                <w:lang w:val="en-US"/>
              </w:rPr>
              <w:t>18842</w:t>
            </w:r>
          </w:p>
        </w:tc>
        <w:tc>
          <w:tcPr>
            <w:tcW w:w="517" w:type="pct"/>
          </w:tcPr>
          <w:p w:rsidR="00FB3547" w:rsidRPr="005E68E7" w:rsidRDefault="00FB3547" w:rsidP="00E830BE">
            <w:pPr>
              <w:jc w:val="center"/>
              <w:rPr>
                <w:lang w:val="en-US"/>
              </w:rPr>
            </w:pPr>
            <w:r>
              <w:rPr>
                <w:lang w:val="en-US"/>
              </w:rPr>
              <w:t>bidding</w:t>
            </w:r>
          </w:p>
        </w:tc>
      </w:tr>
      <w:tr w:rsidR="00FB3547" w:rsidRPr="002C7402" w:rsidTr="008416D3">
        <w:trPr>
          <w:trHeight w:val="270"/>
        </w:trPr>
        <w:tc>
          <w:tcPr>
            <w:tcW w:w="220" w:type="pct"/>
            <w:shd w:val="clear" w:color="auto" w:fill="auto"/>
            <w:noWrap/>
          </w:tcPr>
          <w:p w:rsidR="00FB3547" w:rsidRPr="00146B14" w:rsidRDefault="00FB3547" w:rsidP="00E830BE">
            <w:pPr>
              <w:jc w:val="center"/>
              <w:rPr>
                <w:bCs/>
                <w:lang w:val="en-US"/>
              </w:rPr>
            </w:pPr>
          </w:p>
        </w:tc>
        <w:tc>
          <w:tcPr>
            <w:tcW w:w="722" w:type="pct"/>
            <w:shd w:val="clear" w:color="auto" w:fill="auto"/>
          </w:tcPr>
          <w:p w:rsidR="00FB3547" w:rsidRPr="002C7402" w:rsidRDefault="00FB3547" w:rsidP="00E830BE">
            <w:pPr>
              <w:jc w:val="right"/>
              <w:rPr>
                <w:b/>
                <w:bCs/>
                <w:lang w:val="en-US"/>
              </w:rPr>
            </w:pPr>
            <w:r w:rsidRPr="00CD3EBE">
              <w:rPr>
                <w:b/>
                <w:bCs/>
                <w:i/>
                <w:lang w:val="en-US"/>
              </w:rPr>
              <w:t>In total</w:t>
            </w:r>
            <w:r>
              <w:rPr>
                <w:b/>
                <w:bCs/>
                <w:i/>
                <w:lang w:val="en-US"/>
              </w:rPr>
              <w:t>:</w:t>
            </w:r>
          </w:p>
        </w:tc>
        <w:tc>
          <w:tcPr>
            <w:tcW w:w="959" w:type="pct"/>
            <w:shd w:val="clear" w:color="auto" w:fill="auto"/>
            <w:noWrap/>
          </w:tcPr>
          <w:p w:rsidR="00FB3547" w:rsidRPr="00CA2438" w:rsidRDefault="00324B22" w:rsidP="00E830BE">
            <w:pPr>
              <w:rPr>
                <w:b/>
                <w:i/>
                <w:lang w:val="en-US"/>
              </w:rPr>
            </w:pPr>
            <w:r>
              <w:rPr>
                <w:b/>
                <w:i/>
                <w:lang w:val="en-US"/>
              </w:rPr>
              <w:t xml:space="preserve">24 </w:t>
            </w:r>
            <w:r w:rsidR="00FB3547" w:rsidRPr="00CA2438">
              <w:rPr>
                <w:b/>
                <w:i/>
                <w:lang w:val="en-US"/>
              </w:rPr>
              <w:t xml:space="preserve">SPs – implemented </w:t>
            </w:r>
          </w:p>
          <w:p w:rsidR="00FB3547" w:rsidRDefault="00324B22" w:rsidP="000C676D">
            <w:pPr>
              <w:rPr>
                <w:b/>
                <w:i/>
                <w:lang w:val="en-US"/>
              </w:rPr>
            </w:pPr>
            <w:r>
              <w:rPr>
                <w:b/>
                <w:i/>
                <w:lang w:val="en-US"/>
              </w:rPr>
              <w:t>2</w:t>
            </w:r>
            <w:r w:rsidRPr="00CA2438">
              <w:rPr>
                <w:b/>
                <w:i/>
                <w:lang w:val="en-US"/>
              </w:rPr>
              <w:t xml:space="preserve"> </w:t>
            </w:r>
            <w:r w:rsidR="00FB3547" w:rsidRPr="00CA2438">
              <w:rPr>
                <w:b/>
                <w:i/>
                <w:lang w:val="en-US"/>
              </w:rPr>
              <w:t>SPs – under implementation</w:t>
            </w:r>
          </w:p>
          <w:p w:rsidR="00FB3547" w:rsidRPr="00CA2438" w:rsidRDefault="00FB3547" w:rsidP="000C676D">
            <w:pPr>
              <w:rPr>
                <w:b/>
                <w:i/>
                <w:lang w:val="en-US"/>
              </w:rPr>
            </w:pPr>
            <w:r>
              <w:rPr>
                <w:b/>
                <w:i/>
                <w:lang w:val="en-US"/>
              </w:rPr>
              <w:t xml:space="preserve">1 SP - </w:t>
            </w:r>
            <w:r w:rsidRPr="0006496A">
              <w:rPr>
                <w:b/>
                <w:lang w:val="pt-BR"/>
              </w:rPr>
              <w:t>bidding</w:t>
            </w:r>
          </w:p>
        </w:tc>
        <w:tc>
          <w:tcPr>
            <w:tcW w:w="665" w:type="pct"/>
          </w:tcPr>
          <w:p w:rsidR="003E48FF" w:rsidRPr="00805058" w:rsidRDefault="003E48FF" w:rsidP="003E48FF">
            <w:pPr>
              <w:jc w:val="center"/>
              <w:rPr>
                <w:b/>
                <w:color w:val="000000"/>
              </w:rPr>
            </w:pPr>
            <w:r w:rsidRPr="00805058">
              <w:rPr>
                <w:b/>
                <w:color w:val="000000"/>
              </w:rPr>
              <w:t>1 292 200</w:t>
            </w:r>
          </w:p>
          <w:p w:rsidR="00FB3547" w:rsidRPr="00805058" w:rsidRDefault="003E48FF" w:rsidP="00E830BE">
            <w:pPr>
              <w:jc w:val="center"/>
              <w:rPr>
                <w:b/>
                <w:bCs/>
                <w:lang w:val="en-US"/>
              </w:rPr>
            </w:pPr>
            <w:r w:rsidRPr="00805058">
              <w:rPr>
                <w:b/>
                <w:color w:val="000000"/>
              </w:rPr>
              <w:t> </w:t>
            </w:r>
          </w:p>
        </w:tc>
        <w:tc>
          <w:tcPr>
            <w:tcW w:w="663" w:type="pct"/>
            <w:shd w:val="clear" w:color="auto" w:fill="auto"/>
            <w:noWrap/>
          </w:tcPr>
          <w:p w:rsidR="003E48FF" w:rsidRPr="00805058" w:rsidRDefault="003E48FF" w:rsidP="003E48FF">
            <w:pPr>
              <w:jc w:val="center"/>
              <w:rPr>
                <w:b/>
                <w:color w:val="000000"/>
              </w:rPr>
            </w:pPr>
            <w:r w:rsidRPr="00805058">
              <w:rPr>
                <w:b/>
                <w:color w:val="000000"/>
              </w:rPr>
              <w:t>1 092 855</w:t>
            </w:r>
          </w:p>
          <w:p w:rsidR="00FB3547" w:rsidRPr="00805058" w:rsidRDefault="003E48FF" w:rsidP="00AE6215">
            <w:pPr>
              <w:jc w:val="center"/>
              <w:rPr>
                <w:b/>
                <w:bCs/>
                <w:lang w:val="en-US"/>
              </w:rPr>
            </w:pPr>
            <w:r w:rsidRPr="00805058">
              <w:rPr>
                <w:b/>
                <w:color w:val="000000"/>
              </w:rPr>
              <w:t> </w:t>
            </w:r>
          </w:p>
        </w:tc>
        <w:tc>
          <w:tcPr>
            <w:tcW w:w="591" w:type="pct"/>
          </w:tcPr>
          <w:p w:rsidR="000644F7" w:rsidRDefault="000644F7" w:rsidP="000644F7">
            <w:pPr>
              <w:jc w:val="center"/>
              <w:rPr>
                <w:b/>
                <w:bCs/>
                <w:color w:val="000000"/>
              </w:rPr>
            </w:pPr>
            <w:r>
              <w:rPr>
                <w:b/>
                <w:bCs/>
                <w:color w:val="000000"/>
              </w:rPr>
              <w:t>768807</w:t>
            </w:r>
          </w:p>
          <w:p w:rsidR="00FB3547" w:rsidRPr="0067606E" w:rsidRDefault="00FB3547" w:rsidP="0067606E">
            <w:pPr>
              <w:jc w:val="center"/>
              <w:rPr>
                <w:b/>
                <w:color w:val="000000"/>
              </w:rPr>
            </w:pPr>
          </w:p>
        </w:tc>
        <w:tc>
          <w:tcPr>
            <w:tcW w:w="663" w:type="pct"/>
            <w:shd w:val="clear" w:color="auto" w:fill="auto"/>
            <w:noWrap/>
          </w:tcPr>
          <w:p w:rsidR="00FB3547" w:rsidRPr="0067606E" w:rsidRDefault="00FB3547" w:rsidP="0067606E">
            <w:pPr>
              <w:jc w:val="center"/>
              <w:rPr>
                <w:b/>
                <w:color w:val="000000"/>
              </w:rPr>
            </w:pPr>
            <w:r w:rsidRPr="0067606E">
              <w:rPr>
                <w:b/>
                <w:color w:val="000000"/>
              </w:rPr>
              <w:t>19</w:t>
            </w:r>
            <w:r w:rsidR="008B4B02">
              <w:rPr>
                <w:b/>
                <w:color w:val="000000"/>
                <w:lang w:val="en-US"/>
              </w:rPr>
              <w:t>9345</w:t>
            </w:r>
          </w:p>
          <w:p w:rsidR="00FB3547" w:rsidRPr="0067606E" w:rsidRDefault="00FB3547" w:rsidP="00AE6215">
            <w:pPr>
              <w:jc w:val="center"/>
              <w:rPr>
                <w:b/>
                <w:bCs/>
                <w:lang w:val="en-US"/>
              </w:rPr>
            </w:pPr>
          </w:p>
        </w:tc>
        <w:tc>
          <w:tcPr>
            <w:tcW w:w="517" w:type="pct"/>
          </w:tcPr>
          <w:p w:rsidR="00FB3547" w:rsidRPr="005E68E7" w:rsidRDefault="00FB3547" w:rsidP="00E830BE">
            <w:pPr>
              <w:jc w:val="center"/>
              <w:rPr>
                <w:lang w:val="en-US"/>
              </w:rPr>
            </w:pPr>
          </w:p>
        </w:tc>
      </w:tr>
    </w:tbl>
    <w:p w:rsidR="00916881" w:rsidRDefault="00916881" w:rsidP="00916881">
      <w:pPr>
        <w:pStyle w:val="Heading2"/>
        <w:spacing w:before="0" w:after="0"/>
        <w:rPr>
          <w:rFonts w:ascii="Times New Roman" w:hAnsi="Times New Roman" w:cs="Times New Roman"/>
          <w:sz w:val="24"/>
          <w:szCs w:val="24"/>
          <w:lang w:val="en-US"/>
        </w:rPr>
      </w:pPr>
    </w:p>
    <w:p w:rsidR="00916881" w:rsidRDefault="00916881" w:rsidP="00916881">
      <w:pPr>
        <w:rPr>
          <w:lang w:val="en-US"/>
        </w:rPr>
      </w:pPr>
    </w:p>
    <w:p w:rsidR="00916881" w:rsidRDefault="00916881" w:rsidP="00916881">
      <w:pPr>
        <w:rPr>
          <w:lang w:val="en-US"/>
        </w:rPr>
      </w:pPr>
    </w:p>
    <w:p w:rsidR="00916881" w:rsidRDefault="00916881" w:rsidP="00916881">
      <w:pPr>
        <w:rPr>
          <w:lang w:val="en-US"/>
        </w:rPr>
      </w:pPr>
    </w:p>
    <w:p w:rsidR="00916881" w:rsidRDefault="00916881" w:rsidP="00916881">
      <w:pPr>
        <w:rPr>
          <w:lang w:val="en-US"/>
        </w:rPr>
      </w:pPr>
    </w:p>
    <w:p w:rsidR="00916881" w:rsidRDefault="00916881" w:rsidP="00916881">
      <w:pPr>
        <w:rPr>
          <w:lang w:val="en-US"/>
        </w:rPr>
      </w:pPr>
    </w:p>
    <w:p w:rsidR="00916881" w:rsidRPr="00916881" w:rsidRDefault="00916881" w:rsidP="00916881">
      <w:pPr>
        <w:rPr>
          <w:lang w:val="en-US"/>
        </w:rPr>
      </w:pPr>
    </w:p>
    <w:p w:rsidR="00916881" w:rsidRDefault="00916881" w:rsidP="00916881">
      <w:pPr>
        <w:pStyle w:val="Heading2"/>
        <w:spacing w:before="0" w:after="0"/>
        <w:rPr>
          <w:rFonts w:ascii="Times New Roman" w:hAnsi="Times New Roman" w:cs="Times New Roman"/>
          <w:sz w:val="24"/>
          <w:szCs w:val="24"/>
          <w:lang w:val="en-US"/>
        </w:rPr>
      </w:pPr>
    </w:p>
    <w:p w:rsidR="00916881" w:rsidRPr="00916881" w:rsidRDefault="00916881" w:rsidP="00916881">
      <w:pPr>
        <w:rPr>
          <w:lang w:val="en-US"/>
        </w:rPr>
      </w:pPr>
    </w:p>
    <w:p w:rsidR="00916881" w:rsidRDefault="00916881" w:rsidP="00916881">
      <w:pPr>
        <w:pStyle w:val="Heading2"/>
        <w:spacing w:before="0" w:after="0"/>
        <w:rPr>
          <w:rFonts w:ascii="Times New Roman" w:hAnsi="Times New Roman" w:cs="Times New Roman"/>
          <w:sz w:val="24"/>
          <w:szCs w:val="24"/>
          <w:lang w:val="en-US"/>
        </w:rPr>
      </w:pPr>
    </w:p>
    <w:p w:rsidR="00916881" w:rsidRDefault="00916881" w:rsidP="00916881">
      <w:pPr>
        <w:pStyle w:val="Heading2"/>
        <w:spacing w:before="0" w:after="0"/>
        <w:rPr>
          <w:rFonts w:ascii="Times New Roman" w:hAnsi="Times New Roman" w:cs="Times New Roman"/>
          <w:sz w:val="24"/>
          <w:szCs w:val="24"/>
          <w:lang w:val="en-US"/>
        </w:rPr>
      </w:pPr>
    </w:p>
    <w:p w:rsidR="00916881" w:rsidRDefault="00916881" w:rsidP="00916881">
      <w:pPr>
        <w:pStyle w:val="Heading2"/>
        <w:spacing w:before="0" w:after="0"/>
        <w:rPr>
          <w:rFonts w:ascii="Times New Roman" w:hAnsi="Times New Roman" w:cs="Times New Roman"/>
          <w:sz w:val="24"/>
          <w:szCs w:val="24"/>
          <w:lang w:val="en-US"/>
        </w:rPr>
      </w:pPr>
    </w:p>
    <w:p w:rsidR="00916881" w:rsidRDefault="00916881" w:rsidP="00916881">
      <w:pPr>
        <w:pStyle w:val="Heading2"/>
        <w:spacing w:before="0" w:after="0"/>
        <w:rPr>
          <w:rFonts w:ascii="Times New Roman" w:hAnsi="Times New Roman" w:cs="Times New Roman"/>
          <w:sz w:val="24"/>
          <w:szCs w:val="24"/>
          <w:lang w:val="en-US"/>
        </w:rPr>
      </w:pPr>
    </w:p>
    <w:p w:rsidR="00303F34" w:rsidRPr="00303F34" w:rsidRDefault="00303F34" w:rsidP="00303F34">
      <w:pPr>
        <w:rPr>
          <w:lang w:val="en-US"/>
        </w:rPr>
      </w:pPr>
    </w:p>
    <w:p w:rsidR="00916881" w:rsidRPr="00916881" w:rsidRDefault="00916881" w:rsidP="00916881">
      <w:pPr>
        <w:rPr>
          <w:lang w:val="en-US"/>
        </w:rPr>
      </w:pPr>
    </w:p>
    <w:p w:rsidR="00916881" w:rsidRDefault="00916881" w:rsidP="00916881">
      <w:pPr>
        <w:pStyle w:val="Heading2"/>
        <w:spacing w:before="0" w:after="0"/>
        <w:rPr>
          <w:rFonts w:ascii="Times New Roman" w:hAnsi="Times New Roman" w:cs="Times New Roman"/>
          <w:i w:val="0"/>
          <w:sz w:val="24"/>
          <w:szCs w:val="24"/>
          <w:lang w:val="en-US"/>
        </w:rPr>
      </w:pPr>
      <w:r w:rsidRPr="007C43D4">
        <w:rPr>
          <w:rFonts w:ascii="Times New Roman" w:hAnsi="Times New Roman" w:cs="Times New Roman"/>
          <w:sz w:val="24"/>
          <w:szCs w:val="24"/>
          <w:lang w:val="en-US"/>
        </w:rPr>
        <w:lastRenderedPageBreak/>
        <w:t xml:space="preserve">Annex </w:t>
      </w:r>
      <w:r>
        <w:rPr>
          <w:rFonts w:ascii="Times New Roman" w:hAnsi="Times New Roman" w:cs="Times New Roman"/>
          <w:sz w:val="24"/>
          <w:szCs w:val="24"/>
          <w:lang w:val="en-US"/>
        </w:rPr>
        <w:t>5</w:t>
      </w:r>
      <w:r w:rsidRPr="007C43D4">
        <w:rPr>
          <w:rFonts w:ascii="Times New Roman" w:hAnsi="Times New Roman" w:cs="Times New Roman"/>
          <w:sz w:val="24"/>
          <w:szCs w:val="24"/>
          <w:lang w:val="en-US"/>
        </w:rPr>
        <w:t xml:space="preserve">. </w:t>
      </w:r>
      <w:r w:rsidRPr="007D20C1">
        <w:rPr>
          <w:rFonts w:ascii="Times New Roman" w:hAnsi="Times New Roman" w:cs="Times New Roman"/>
          <w:i w:val="0"/>
          <w:sz w:val="24"/>
          <w:szCs w:val="24"/>
          <w:lang w:val="en-US"/>
        </w:rPr>
        <w:t>Subprojects implemented or under implementation</w:t>
      </w:r>
    </w:p>
    <w:p w:rsidR="00916881" w:rsidRDefault="00916881" w:rsidP="00916881">
      <w:pPr>
        <w:pStyle w:val="Heading2"/>
        <w:spacing w:before="0" w:after="0"/>
        <w:rPr>
          <w:b w:val="0"/>
          <w:lang w:val="en-US"/>
        </w:rPr>
      </w:pPr>
      <w:r w:rsidRPr="007D20C1">
        <w:rPr>
          <w:rFonts w:ascii="Times New Roman" w:hAnsi="Times New Roman" w:cs="Times New Roman"/>
          <w:i w:val="0"/>
          <w:sz w:val="24"/>
          <w:szCs w:val="24"/>
          <w:lang w:val="en-US"/>
        </w:rPr>
        <w:t xml:space="preserve"> </w:t>
      </w:r>
      <w:r>
        <w:rPr>
          <w:rFonts w:ascii="Times New Roman" w:hAnsi="Times New Roman" w:cs="Times New Roman"/>
          <w:i w:val="0"/>
          <w:sz w:val="24"/>
          <w:szCs w:val="24"/>
          <w:lang w:val="en-US"/>
        </w:rPr>
        <w:t xml:space="preserve">              </w:t>
      </w:r>
      <w:proofErr w:type="gramStart"/>
      <w:r w:rsidRPr="007D20C1">
        <w:rPr>
          <w:rFonts w:ascii="Times New Roman" w:hAnsi="Times New Roman" w:cs="Times New Roman"/>
          <w:i w:val="0"/>
          <w:sz w:val="24"/>
          <w:szCs w:val="24"/>
          <w:lang w:val="en-US"/>
        </w:rPr>
        <w:t>with</w:t>
      </w:r>
      <w:proofErr w:type="gramEnd"/>
      <w:r w:rsidRPr="007D20C1">
        <w:rPr>
          <w:rFonts w:ascii="Times New Roman" w:hAnsi="Times New Roman" w:cs="Times New Roman"/>
          <w:i w:val="0"/>
          <w:sz w:val="24"/>
          <w:szCs w:val="24"/>
          <w:lang w:val="en-US"/>
        </w:rPr>
        <w:t xml:space="preserve"> </w:t>
      </w:r>
      <w:proofErr w:type="spellStart"/>
      <w:r w:rsidRPr="007D20C1">
        <w:rPr>
          <w:rFonts w:ascii="Times New Roman" w:hAnsi="Times New Roman" w:cs="Times New Roman"/>
          <w:i w:val="0"/>
          <w:sz w:val="24"/>
          <w:szCs w:val="24"/>
          <w:lang w:val="en-US"/>
        </w:rPr>
        <w:t>KfW</w:t>
      </w:r>
      <w:proofErr w:type="spellEnd"/>
      <w:r w:rsidRPr="007D20C1">
        <w:rPr>
          <w:rFonts w:ascii="Times New Roman" w:hAnsi="Times New Roman" w:cs="Times New Roman"/>
          <w:i w:val="0"/>
          <w:sz w:val="24"/>
          <w:szCs w:val="24"/>
          <w:lang w:val="en-US"/>
        </w:rPr>
        <w:t xml:space="preserve"> and </w:t>
      </w:r>
      <w:r w:rsidRPr="004F4A7F">
        <w:rPr>
          <w:rFonts w:ascii="Times New Roman" w:hAnsi="Times New Roman" w:cs="Times New Roman"/>
          <w:i w:val="0"/>
          <w:sz w:val="24"/>
          <w:szCs w:val="24"/>
          <w:lang w:val="en-US"/>
        </w:rPr>
        <w:t>Government of Romania</w:t>
      </w:r>
      <w:r w:rsidRPr="007D20C1">
        <w:rPr>
          <w:rFonts w:ascii="Times New Roman" w:hAnsi="Times New Roman" w:cs="Times New Roman"/>
          <w:i w:val="0"/>
          <w:sz w:val="24"/>
          <w:szCs w:val="24"/>
          <w:lang w:val="en-US"/>
        </w:rPr>
        <w:t xml:space="preserve"> </w:t>
      </w:r>
      <w:r>
        <w:rPr>
          <w:rFonts w:ascii="Times New Roman" w:hAnsi="Times New Roman" w:cs="Times New Roman"/>
          <w:i w:val="0"/>
          <w:sz w:val="24"/>
          <w:szCs w:val="24"/>
          <w:lang w:val="en-US"/>
        </w:rPr>
        <w:t xml:space="preserve">financial </w:t>
      </w:r>
      <w:r w:rsidRPr="007D20C1">
        <w:rPr>
          <w:rFonts w:ascii="Times New Roman" w:hAnsi="Times New Roman" w:cs="Times New Roman"/>
          <w:i w:val="0"/>
          <w:sz w:val="24"/>
          <w:szCs w:val="24"/>
          <w:lang w:val="en-US"/>
        </w:rPr>
        <w:t>contribution</w:t>
      </w:r>
    </w:p>
    <w:p w:rsidR="00916881" w:rsidRPr="000817E6" w:rsidRDefault="00916881" w:rsidP="00916881">
      <w:pPr>
        <w:spacing w:before="240" w:after="120"/>
        <w:jc w:val="both"/>
        <w:rPr>
          <w:b/>
          <w:lang w:val="en-US"/>
        </w:rPr>
      </w:pPr>
      <w:r>
        <w:rPr>
          <w:b/>
          <w:i/>
          <w:lang w:val="en-US"/>
        </w:rPr>
        <w:t>“New</w:t>
      </w:r>
      <w:r w:rsidRPr="000817E6">
        <w:rPr>
          <w:b/>
          <w:i/>
          <w:lang w:val="en-US"/>
        </w:rPr>
        <w:t>” communities</w:t>
      </w:r>
    </w:p>
    <w:tbl>
      <w:tblPr>
        <w:tblW w:w="4227" w:type="pct"/>
        <w:tblLayout w:type="fixed"/>
        <w:tblLook w:val="0000" w:firstRow="0" w:lastRow="0" w:firstColumn="0" w:lastColumn="0" w:noHBand="0" w:noVBand="0"/>
      </w:tblPr>
      <w:tblGrid>
        <w:gridCol w:w="535"/>
        <w:gridCol w:w="1559"/>
        <w:gridCol w:w="2272"/>
        <w:gridCol w:w="2126"/>
        <w:gridCol w:w="1838"/>
      </w:tblGrid>
      <w:tr w:rsidR="003250A4" w:rsidRPr="00167D47" w:rsidTr="003250A4">
        <w:trPr>
          <w:trHeight w:val="702"/>
        </w:trPr>
        <w:tc>
          <w:tcPr>
            <w:tcW w:w="321" w:type="pct"/>
            <w:tcBorders>
              <w:top w:val="single" w:sz="4" w:space="0" w:color="auto"/>
              <w:left w:val="single" w:sz="4" w:space="0" w:color="auto"/>
              <w:bottom w:val="single" w:sz="4" w:space="0" w:color="auto"/>
              <w:right w:val="single" w:sz="4" w:space="0" w:color="auto"/>
            </w:tcBorders>
            <w:shd w:val="clear" w:color="auto" w:fill="E0E0E0"/>
            <w:noWrap/>
            <w:vAlign w:val="center"/>
          </w:tcPr>
          <w:p w:rsidR="00916881" w:rsidRPr="007C43D4" w:rsidRDefault="00916881" w:rsidP="005003EB">
            <w:pPr>
              <w:pStyle w:val="Heading2"/>
              <w:rPr>
                <w:rFonts w:ascii="Times New Roman" w:hAnsi="Times New Roman" w:cs="Times New Roman"/>
                <w:b w:val="0"/>
                <w:bCs w:val="0"/>
                <w:sz w:val="24"/>
                <w:szCs w:val="24"/>
                <w:lang w:val="en-US"/>
              </w:rPr>
            </w:pPr>
            <w:r w:rsidRPr="007C43D4">
              <w:rPr>
                <w:rFonts w:ascii="Times New Roman" w:hAnsi="Times New Roman" w:cs="Times New Roman"/>
                <w:b w:val="0"/>
                <w:bCs w:val="0"/>
                <w:sz w:val="24"/>
                <w:szCs w:val="24"/>
                <w:lang w:val="en-US"/>
              </w:rPr>
              <w:t>#</w:t>
            </w:r>
          </w:p>
        </w:tc>
        <w:tc>
          <w:tcPr>
            <w:tcW w:w="936" w:type="pct"/>
            <w:tcBorders>
              <w:top w:val="single" w:sz="4" w:space="0" w:color="auto"/>
              <w:left w:val="single" w:sz="4" w:space="0" w:color="auto"/>
              <w:bottom w:val="single" w:sz="4" w:space="0" w:color="auto"/>
              <w:right w:val="single" w:sz="4" w:space="0" w:color="auto"/>
            </w:tcBorders>
            <w:shd w:val="clear" w:color="auto" w:fill="E0E0E0"/>
            <w:noWrap/>
            <w:vAlign w:val="center"/>
          </w:tcPr>
          <w:p w:rsidR="00916881" w:rsidRPr="007C43D4" w:rsidRDefault="00916881" w:rsidP="005003EB">
            <w:pPr>
              <w:jc w:val="center"/>
              <w:rPr>
                <w:b/>
                <w:bCs/>
                <w:lang w:val="en-US"/>
              </w:rPr>
            </w:pPr>
            <w:r w:rsidRPr="007C43D4">
              <w:rPr>
                <w:b/>
                <w:bCs/>
                <w:lang w:val="en-US"/>
              </w:rPr>
              <w:t>Community</w:t>
            </w:r>
          </w:p>
        </w:tc>
        <w:tc>
          <w:tcPr>
            <w:tcW w:w="1364" w:type="pct"/>
            <w:tcBorders>
              <w:top w:val="single" w:sz="4" w:space="0" w:color="auto"/>
              <w:left w:val="single" w:sz="4" w:space="0" w:color="auto"/>
              <w:bottom w:val="single" w:sz="4" w:space="0" w:color="auto"/>
              <w:right w:val="single" w:sz="4" w:space="0" w:color="auto"/>
            </w:tcBorders>
            <w:shd w:val="clear" w:color="auto" w:fill="E0E0E0"/>
            <w:noWrap/>
            <w:vAlign w:val="center"/>
          </w:tcPr>
          <w:p w:rsidR="00916881" w:rsidRPr="007C43D4" w:rsidRDefault="00916881" w:rsidP="005003EB">
            <w:pPr>
              <w:jc w:val="center"/>
              <w:rPr>
                <w:b/>
                <w:bCs/>
                <w:lang w:val="en-GB"/>
              </w:rPr>
            </w:pPr>
            <w:r w:rsidRPr="007C43D4">
              <w:rPr>
                <w:b/>
                <w:bCs/>
                <w:lang w:val="en-GB"/>
              </w:rPr>
              <w:t>SP</w:t>
            </w:r>
          </w:p>
        </w:tc>
        <w:tc>
          <w:tcPr>
            <w:tcW w:w="1276" w:type="pct"/>
            <w:tcBorders>
              <w:top w:val="single" w:sz="4" w:space="0" w:color="auto"/>
              <w:left w:val="single" w:sz="4" w:space="0" w:color="auto"/>
              <w:bottom w:val="single" w:sz="4" w:space="0" w:color="auto"/>
              <w:right w:val="single" w:sz="4" w:space="0" w:color="auto"/>
            </w:tcBorders>
            <w:shd w:val="clear" w:color="auto" w:fill="E0E0E0"/>
            <w:vAlign w:val="center"/>
          </w:tcPr>
          <w:p w:rsidR="003250A4" w:rsidRDefault="00916881" w:rsidP="005003EB">
            <w:pPr>
              <w:jc w:val="center"/>
              <w:rPr>
                <w:b/>
                <w:bCs/>
                <w:lang w:val="en-US"/>
              </w:rPr>
            </w:pPr>
            <w:r w:rsidRPr="007C43D4">
              <w:rPr>
                <w:b/>
                <w:bCs/>
                <w:lang w:val="en-US"/>
              </w:rPr>
              <w:t xml:space="preserve">Estimated </w:t>
            </w:r>
          </w:p>
          <w:p w:rsidR="00916881" w:rsidRPr="007C43D4" w:rsidRDefault="00916881" w:rsidP="005003EB">
            <w:pPr>
              <w:jc w:val="center"/>
              <w:rPr>
                <w:b/>
                <w:bCs/>
                <w:lang w:val="en-US"/>
              </w:rPr>
            </w:pPr>
            <w:proofErr w:type="spellStart"/>
            <w:r w:rsidRPr="007C43D4">
              <w:rPr>
                <w:b/>
                <w:bCs/>
                <w:lang w:val="en-US"/>
              </w:rPr>
              <w:t>KfW</w:t>
            </w:r>
            <w:proofErr w:type="spellEnd"/>
            <w:r w:rsidRPr="007C43D4">
              <w:rPr>
                <w:b/>
                <w:bCs/>
                <w:lang w:val="en-US"/>
              </w:rPr>
              <w:t xml:space="preserve"> FC</w:t>
            </w:r>
          </w:p>
          <w:p w:rsidR="00916881" w:rsidRPr="007C43D4" w:rsidRDefault="00916881" w:rsidP="005003EB">
            <w:pPr>
              <w:jc w:val="center"/>
              <w:rPr>
                <w:b/>
                <w:bCs/>
                <w:lang w:val="en-US"/>
              </w:rPr>
            </w:pPr>
            <w:r w:rsidRPr="007C43D4">
              <w:rPr>
                <w:b/>
                <w:bCs/>
                <w:lang w:val="en-US"/>
              </w:rPr>
              <w:t>(EUR)</w:t>
            </w:r>
          </w:p>
        </w:tc>
        <w:tc>
          <w:tcPr>
            <w:tcW w:w="1104" w:type="pct"/>
            <w:tcBorders>
              <w:top w:val="single" w:sz="4" w:space="0" w:color="auto"/>
              <w:left w:val="single" w:sz="4" w:space="0" w:color="auto"/>
              <w:bottom w:val="single" w:sz="4" w:space="0" w:color="auto"/>
              <w:right w:val="single" w:sz="4" w:space="0" w:color="auto"/>
            </w:tcBorders>
            <w:shd w:val="clear" w:color="auto" w:fill="E0E0E0"/>
            <w:vAlign w:val="center"/>
          </w:tcPr>
          <w:p w:rsidR="003250A4" w:rsidRDefault="00916881" w:rsidP="005003EB">
            <w:pPr>
              <w:jc w:val="center"/>
              <w:rPr>
                <w:b/>
                <w:lang w:val="en-US"/>
              </w:rPr>
            </w:pPr>
            <w:r w:rsidRPr="004F4A7F">
              <w:rPr>
                <w:b/>
                <w:lang w:val="en-US"/>
              </w:rPr>
              <w:t xml:space="preserve">Government </w:t>
            </w:r>
          </w:p>
          <w:p w:rsidR="00916881" w:rsidRPr="007C43D4" w:rsidRDefault="00916881" w:rsidP="005003EB">
            <w:pPr>
              <w:jc w:val="center"/>
              <w:rPr>
                <w:b/>
                <w:bCs/>
                <w:lang w:val="en-US"/>
              </w:rPr>
            </w:pPr>
            <w:r w:rsidRPr="004F4A7F">
              <w:rPr>
                <w:b/>
                <w:lang w:val="en-US"/>
              </w:rPr>
              <w:t>of Romania</w:t>
            </w:r>
            <w:r w:rsidRPr="007C43D4">
              <w:rPr>
                <w:b/>
                <w:bCs/>
                <w:lang w:val="en-US"/>
              </w:rPr>
              <w:t xml:space="preserve"> </w:t>
            </w:r>
            <w:r>
              <w:rPr>
                <w:b/>
                <w:bCs/>
                <w:lang w:val="en-US"/>
              </w:rPr>
              <w:t>FC</w:t>
            </w:r>
          </w:p>
          <w:p w:rsidR="00916881" w:rsidRPr="007C43D4" w:rsidRDefault="00916881" w:rsidP="005003EB">
            <w:pPr>
              <w:jc w:val="center"/>
              <w:rPr>
                <w:b/>
                <w:bCs/>
                <w:lang w:val="en-US"/>
              </w:rPr>
            </w:pPr>
            <w:r w:rsidRPr="007C43D4">
              <w:rPr>
                <w:b/>
                <w:bCs/>
                <w:lang w:val="en-US"/>
              </w:rPr>
              <w:t>(EUR)</w:t>
            </w:r>
          </w:p>
        </w:tc>
      </w:tr>
      <w:tr w:rsidR="00916881" w:rsidRPr="007C43D4" w:rsidTr="008416D3">
        <w:trPr>
          <w:trHeight w:val="630"/>
        </w:trPr>
        <w:tc>
          <w:tcPr>
            <w:tcW w:w="321"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jc w:val="center"/>
              <w:rPr>
                <w:bCs/>
                <w:lang w:val="en-US"/>
              </w:rPr>
            </w:pPr>
            <w:r w:rsidRPr="007C43D4">
              <w:rPr>
                <w:bCs/>
                <w:lang w:val="en-US"/>
              </w:rPr>
              <w:t>1</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16881" w:rsidRPr="007C43D4" w:rsidRDefault="00916881" w:rsidP="005003EB">
            <w:pPr>
              <w:rPr>
                <w:lang w:val="en-US"/>
              </w:rPr>
            </w:pPr>
            <w:proofErr w:type="spellStart"/>
            <w:r w:rsidRPr="007C43D4">
              <w:rPr>
                <w:lang w:val="en-US"/>
              </w:rPr>
              <w:t>Bulboaca</w:t>
            </w:r>
            <w:proofErr w:type="spellEnd"/>
          </w:p>
          <w:p w:rsidR="00916881" w:rsidRPr="007C43D4" w:rsidRDefault="00916881" w:rsidP="005003EB">
            <w:pPr>
              <w:rPr>
                <w:lang w:val="en-US"/>
              </w:rPr>
            </w:pPr>
            <w:r w:rsidRPr="007C43D4">
              <w:rPr>
                <w:lang w:val="en-US"/>
              </w:rPr>
              <w:t xml:space="preserve">(r. </w:t>
            </w:r>
            <w:proofErr w:type="spellStart"/>
            <w:r w:rsidRPr="007C43D4">
              <w:rPr>
                <w:lang w:val="en-US"/>
              </w:rPr>
              <w:t>Briceni</w:t>
            </w:r>
            <w:proofErr w:type="spellEnd"/>
            <w:r w:rsidRPr="007C43D4">
              <w:rPr>
                <w:lang w:val="en-US"/>
              </w:rPr>
              <w:t>)</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916881" w:rsidRPr="007C43D4" w:rsidRDefault="00916881" w:rsidP="005003EB">
            <w:pPr>
              <w:ind w:right="-108"/>
              <w:rPr>
                <w:lang w:val="en-GB"/>
              </w:rPr>
            </w:pPr>
            <w:r w:rsidRPr="007C43D4">
              <w:rPr>
                <w:lang w:val="en-GB"/>
              </w:rPr>
              <w:t>Repair works in</w:t>
            </w:r>
          </w:p>
          <w:p w:rsidR="00916881" w:rsidRPr="007C43D4" w:rsidRDefault="00916881" w:rsidP="005003EB">
            <w:pPr>
              <w:ind w:right="-108"/>
              <w:rPr>
                <w:lang w:val="en-GB"/>
              </w:rPr>
            </w:pPr>
            <w:r w:rsidRPr="007C43D4">
              <w:rPr>
                <w:lang w:val="en-GB"/>
              </w:rPr>
              <w:t xml:space="preserve">kindergarten </w:t>
            </w:r>
          </w:p>
        </w:tc>
        <w:tc>
          <w:tcPr>
            <w:tcW w:w="1276" w:type="pct"/>
            <w:tcBorders>
              <w:top w:val="single" w:sz="4" w:space="0" w:color="auto"/>
              <w:left w:val="single" w:sz="4" w:space="0" w:color="auto"/>
              <w:bottom w:val="single" w:sz="4" w:space="0" w:color="auto"/>
              <w:right w:val="single" w:sz="4" w:space="0" w:color="auto"/>
            </w:tcBorders>
          </w:tcPr>
          <w:p w:rsidR="00916881" w:rsidRPr="007C43D4" w:rsidRDefault="00916881" w:rsidP="005003EB">
            <w:pPr>
              <w:jc w:val="center"/>
              <w:rPr>
                <w:lang w:val="en-US"/>
              </w:rPr>
            </w:pPr>
            <w:r w:rsidRPr="007C43D4">
              <w:rPr>
                <w:color w:val="000000"/>
              </w:rPr>
              <w:t>49 462</w:t>
            </w:r>
          </w:p>
        </w:tc>
        <w:tc>
          <w:tcPr>
            <w:tcW w:w="1104"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jc w:val="center"/>
              <w:rPr>
                <w:color w:val="000000"/>
                <w:lang w:val="en-US"/>
              </w:rPr>
            </w:pPr>
            <w:r w:rsidRPr="007C43D4">
              <w:rPr>
                <w:color w:val="000000"/>
                <w:lang w:val="en-US"/>
              </w:rPr>
              <w:t>14712</w:t>
            </w:r>
          </w:p>
        </w:tc>
      </w:tr>
      <w:tr w:rsidR="00916881" w:rsidRPr="007C43D4" w:rsidTr="008416D3">
        <w:trPr>
          <w:trHeight w:val="563"/>
        </w:trPr>
        <w:tc>
          <w:tcPr>
            <w:tcW w:w="321"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ind w:right="-91"/>
              <w:jc w:val="center"/>
              <w:rPr>
                <w:bCs/>
                <w:lang w:val="en-US"/>
              </w:rPr>
            </w:pPr>
            <w:r w:rsidRPr="007C43D4">
              <w:rPr>
                <w:bCs/>
                <w:lang w:val="en-US"/>
              </w:rPr>
              <w:t>2</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16881" w:rsidRPr="007C43D4" w:rsidRDefault="00916881" w:rsidP="005003EB">
            <w:pPr>
              <w:rPr>
                <w:lang w:val="en-US"/>
              </w:rPr>
            </w:pPr>
            <w:r w:rsidRPr="007C43D4">
              <w:t>Mihalaseni</w:t>
            </w:r>
          </w:p>
          <w:p w:rsidR="00916881" w:rsidRPr="007C43D4" w:rsidRDefault="00916881" w:rsidP="005003EB">
            <w:r w:rsidRPr="007C43D4">
              <w:t>(r. Ocnita)</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916881" w:rsidRPr="007C43D4" w:rsidRDefault="00916881" w:rsidP="005003EB">
            <w:pPr>
              <w:ind w:right="-108"/>
              <w:rPr>
                <w:lang w:val="en-GB"/>
              </w:rPr>
            </w:pPr>
            <w:r w:rsidRPr="007C43D4">
              <w:rPr>
                <w:lang w:val="en-GB"/>
              </w:rPr>
              <w:t xml:space="preserve">Repair works in </w:t>
            </w:r>
          </w:p>
          <w:p w:rsidR="00916881" w:rsidRPr="007C43D4" w:rsidRDefault="00916881" w:rsidP="005003EB">
            <w:pPr>
              <w:ind w:right="-108"/>
              <w:rPr>
                <w:lang w:val="en-GB"/>
              </w:rPr>
            </w:pPr>
            <w:r w:rsidRPr="007C43D4">
              <w:rPr>
                <w:lang w:val="en-GB"/>
              </w:rPr>
              <w:t>educational complex</w:t>
            </w:r>
          </w:p>
        </w:tc>
        <w:tc>
          <w:tcPr>
            <w:tcW w:w="1276" w:type="pct"/>
            <w:tcBorders>
              <w:top w:val="single" w:sz="4" w:space="0" w:color="auto"/>
              <w:left w:val="single" w:sz="4" w:space="0" w:color="auto"/>
              <w:bottom w:val="single" w:sz="4" w:space="0" w:color="auto"/>
              <w:right w:val="single" w:sz="4" w:space="0" w:color="auto"/>
            </w:tcBorders>
          </w:tcPr>
          <w:p w:rsidR="00916881" w:rsidRPr="007C43D4" w:rsidRDefault="00916881" w:rsidP="005003EB">
            <w:pPr>
              <w:jc w:val="center"/>
            </w:pPr>
            <w:r w:rsidRPr="007C43D4">
              <w:rPr>
                <w:color w:val="000000"/>
              </w:rPr>
              <w:t>59 152</w:t>
            </w:r>
          </w:p>
        </w:tc>
        <w:tc>
          <w:tcPr>
            <w:tcW w:w="1104"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jc w:val="center"/>
              <w:rPr>
                <w:color w:val="000000"/>
                <w:lang w:val="en-US"/>
              </w:rPr>
            </w:pPr>
            <w:r w:rsidRPr="007C43D4">
              <w:rPr>
                <w:color w:val="000000"/>
                <w:lang w:val="en-US"/>
              </w:rPr>
              <w:t>20073</w:t>
            </w:r>
          </w:p>
        </w:tc>
      </w:tr>
      <w:tr w:rsidR="00916881" w:rsidRPr="007C43D4" w:rsidTr="008416D3">
        <w:trPr>
          <w:trHeight w:val="529"/>
        </w:trPr>
        <w:tc>
          <w:tcPr>
            <w:tcW w:w="321"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ind w:right="-91"/>
              <w:jc w:val="center"/>
              <w:rPr>
                <w:bCs/>
                <w:lang w:val="en-US"/>
              </w:rPr>
            </w:pPr>
            <w:r w:rsidRPr="007C43D4">
              <w:rPr>
                <w:bCs/>
                <w:lang w:val="en-US"/>
              </w:rPr>
              <w:t>3</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16881" w:rsidRPr="007C43D4" w:rsidRDefault="00916881" w:rsidP="005003EB">
            <w:pPr>
              <w:rPr>
                <w:lang w:val="en-US"/>
              </w:rPr>
            </w:pPr>
            <w:proofErr w:type="spellStart"/>
            <w:r w:rsidRPr="007C43D4">
              <w:rPr>
                <w:lang w:val="en-US"/>
              </w:rPr>
              <w:t>Ocolina</w:t>
            </w:r>
            <w:proofErr w:type="spellEnd"/>
            <w:r w:rsidRPr="007C43D4">
              <w:rPr>
                <w:lang w:val="en-US"/>
              </w:rPr>
              <w:t xml:space="preserve"> </w:t>
            </w:r>
          </w:p>
          <w:p w:rsidR="00916881" w:rsidRPr="007C43D4" w:rsidRDefault="00916881" w:rsidP="005003EB">
            <w:pPr>
              <w:rPr>
                <w:lang w:val="en-US"/>
              </w:rPr>
            </w:pPr>
            <w:r w:rsidRPr="007C43D4">
              <w:rPr>
                <w:lang w:val="en-US"/>
              </w:rPr>
              <w:t xml:space="preserve">(r. </w:t>
            </w:r>
            <w:proofErr w:type="spellStart"/>
            <w:r w:rsidRPr="007C43D4">
              <w:rPr>
                <w:lang w:val="en-US"/>
              </w:rPr>
              <w:t>Soroca</w:t>
            </w:r>
            <w:proofErr w:type="spellEnd"/>
            <w:r w:rsidRPr="007C43D4">
              <w:rPr>
                <w:lang w:val="en-US"/>
              </w:rPr>
              <w:t>)</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916881" w:rsidRPr="007C43D4" w:rsidRDefault="00916881" w:rsidP="005003EB">
            <w:pPr>
              <w:ind w:right="-108"/>
              <w:rPr>
                <w:lang w:val="en-GB"/>
              </w:rPr>
            </w:pPr>
            <w:r w:rsidRPr="007C43D4">
              <w:rPr>
                <w:lang w:val="en-GB"/>
              </w:rPr>
              <w:t>Repair works in</w:t>
            </w:r>
          </w:p>
          <w:p w:rsidR="00916881" w:rsidRPr="007C43D4" w:rsidRDefault="00916881" w:rsidP="005003EB">
            <w:pPr>
              <w:ind w:right="-108"/>
              <w:rPr>
                <w:lang w:val="en-GB"/>
              </w:rPr>
            </w:pPr>
            <w:r w:rsidRPr="007C43D4">
              <w:rPr>
                <w:lang w:val="en-GB"/>
              </w:rPr>
              <w:t xml:space="preserve">kindergarten </w:t>
            </w:r>
          </w:p>
        </w:tc>
        <w:tc>
          <w:tcPr>
            <w:tcW w:w="1276" w:type="pct"/>
            <w:tcBorders>
              <w:top w:val="single" w:sz="4" w:space="0" w:color="auto"/>
              <w:left w:val="single" w:sz="4" w:space="0" w:color="auto"/>
              <w:bottom w:val="single" w:sz="4" w:space="0" w:color="auto"/>
              <w:right w:val="single" w:sz="4" w:space="0" w:color="auto"/>
            </w:tcBorders>
          </w:tcPr>
          <w:p w:rsidR="00916881" w:rsidRPr="007C43D4" w:rsidRDefault="00916881" w:rsidP="005003EB">
            <w:pPr>
              <w:jc w:val="center"/>
              <w:rPr>
                <w:lang w:val="en-US"/>
              </w:rPr>
            </w:pPr>
            <w:r w:rsidRPr="007C43D4">
              <w:rPr>
                <w:color w:val="000000"/>
              </w:rPr>
              <w:t>42 038</w:t>
            </w:r>
          </w:p>
        </w:tc>
        <w:tc>
          <w:tcPr>
            <w:tcW w:w="1104"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jc w:val="center"/>
              <w:rPr>
                <w:color w:val="000000"/>
                <w:lang w:val="en-US"/>
              </w:rPr>
            </w:pPr>
            <w:r w:rsidRPr="007C43D4">
              <w:rPr>
                <w:color w:val="000000"/>
                <w:lang w:val="en-US"/>
              </w:rPr>
              <w:t>9267</w:t>
            </w:r>
          </w:p>
        </w:tc>
      </w:tr>
      <w:tr w:rsidR="00916881" w:rsidRPr="007C43D4" w:rsidTr="008416D3">
        <w:trPr>
          <w:trHeight w:val="489"/>
        </w:trPr>
        <w:tc>
          <w:tcPr>
            <w:tcW w:w="321"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ind w:right="-91"/>
              <w:jc w:val="center"/>
              <w:rPr>
                <w:bCs/>
                <w:lang w:val="en-US"/>
              </w:rPr>
            </w:pPr>
            <w:r w:rsidRPr="007C43D4">
              <w:rPr>
                <w:bCs/>
                <w:lang w:val="en-US"/>
              </w:rPr>
              <w:t>4</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16881" w:rsidRPr="007C43D4" w:rsidRDefault="00916881" w:rsidP="005003EB">
            <w:pPr>
              <w:rPr>
                <w:lang w:val="en-US"/>
              </w:rPr>
            </w:pPr>
            <w:proofErr w:type="spellStart"/>
            <w:r w:rsidRPr="007C43D4">
              <w:rPr>
                <w:lang w:val="en-US"/>
              </w:rPr>
              <w:t>Petreni</w:t>
            </w:r>
            <w:proofErr w:type="spellEnd"/>
          </w:p>
          <w:p w:rsidR="00916881" w:rsidRPr="007C43D4" w:rsidRDefault="00916881" w:rsidP="005003EB">
            <w:pPr>
              <w:ind w:left="15"/>
              <w:rPr>
                <w:lang w:val="en-US"/>
              </w:rPr>
            </w:pPr>
            <w:r w:rsidRPr="007C43D4">
              <w:rPr>
                <w:lang w:val="en-US"/>
              </w:rPr>
              <w:t>(</w:t>
            </w:r>
            <w:proofErr w:type="spellStart"/>
            <w:r w:rsidRPr="007C43D4">
              <w:rPr>
                <w:lang w:val="en-US"/>
              </w:rPr>
              <w:t>r.Drochia</w:t>
            </w:r>
            <w:proofErr w:type="spellEnd"/>
            <w:r w:rsidRPr="007C43D4">
              <w:rPr>
                <w:lang w:val="en-US"/>
              </w:rPr>
              <w:t>)</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916881" w:rsidRPr="007C43D4" w:rsidRDefault="00916881" w:rsidP="005003EB">
            <w:pPr>
              <w:ind w:right="-108"/>
              <w:rPr>
                <w:lang w:val="en-GB"/>
              </w:rPr>
            </w:pPr>
            <w:r w:rsidRPr="007C43D4">
              <w:rPr>
                <w:lang w:val="en-GB"/>
              </w:rPr>
              <w:t>Repair works in</w:t>
            </w:r>
          </w:p>
          <w:p w:rsidR="00916881" w:rsidRPr="007C43D4" w:rsidRDefault="00916881" w:rsidP="005003EB">
            <w:pPr>
              <w:ind w:right="-108"/>
              <w:rPr>
                <w:lang w:val="en-GB"/>
              </w:rPr>
            </w:pPr>
            <w:r w:rsidRPr="007C43D4">
              <w:rPr>
                <w:lang w:val="en-GB"/>
              </w:rPr>
              <w:t>kindergarten</w:t>
            </w:r>
          </w:p>
        </w:tc>
        <w:tc>
          <w:tcPr>
            <w:tcW w:w="1276" w:type="pct"/>
            <w:tcBorders>
              <w:top w:val="single" w:sz="4" w:space="0" w:color="auto"/>
              <w:left w:val="single" w:sz="4" w:space="0" w:color="auto"/>
              <w:bottom w:val="single" w:sz="4" w:space="0" w:color="auto"/>
              <w:right w:val="single" w:sz="4" w:space="0" w:color="auto"/>
            </w:tcBorders>
          </w:tcPr>
          <w:p w:rsidR="00916881" w:rsidRPr="007C43D4" w:rsidRDefault="00916881" w:rsidP="005003EB">
            <w:pPr>
              <w:jc w:val="center"/>
              <w:rPr>
                <w:lang w:val="en-US"/>
              </w:rPr>
            </w:pPr>
            <w:r w:rsidRPr="007C43D4">
              <w:rPr>
                <w:color w:val="000000"/>
              </w:rPr>
              <w:t>21 610</w:t>
            </w:r>
          </w:p>
        </w:tc>
        <w:tc>
          <w:tcPr>
            <w:tcW w:w="1104"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jc w:val="center"/>
              <w:rPr>
                <w:color w:val="000000"/>
                <w:lang w:val="en-US"/>
              </w:rPr>
            </w:pPr>
            <w:r w:rsidRPr="007C43D4">
              <w:rPr>
                <w:color w:val="000000"/>
                <w:lang w:val="en-US"/>
              </w:rPr>
              <w:t>32172</w:t>
            </w:r>
          </w:p>
        </w:tc>
      </w:tr>
      <w:tr w:rsidR="00916881" w:rsidRPr="007C43D4" w:rsidTr="008416D3">
        <w:trPr>
          <w:trHeight w:val="489"/>
        </w:trPr>
        <w:tc>
          <w:tcPr>
            <w:tcW w:w="321"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ind w:right="-91"/>
              <w:jc w:val="center"/>
              <w:rPr>
                <w:bCs/>
                <w:lang w:val="en-US"/>
              </w:rPr>
            </w:pPr>
            <w:r w:rsidRPr="007C43D4">
              <w:rPr>
                <w:bCs/>
                <w:lang w:val="en-US"/>
              </w:rPr>
              <w:t>5</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16881" w:rsidRPr="007C43D4" w:rsidRDefault="00916881" w:rsidP="005003EB">
            <w:pPr>
              <w:rPr>
                <w:lang w:val="en-US"/>
              </w:rPr>
            </w:pPr>
            <w:proofErr w:type="spellStart"/>
            <w:r w:rsidRPr="007C43D4">
              <w:rPr>
                <w:lang w:val="en-US"/>
              </w:rPr>
              <w:t>Pirjota</w:t>
            </w:r>
            <w:proofErr w:type="spellEnd"/>
          </w:p>
          <w:p w:rsidR="00916881" w:rsidRPr="007C43D4" w:rsidRDefault="00916881" w:rsidP="005003EB">
            <w:pPr>
              <w:rPr>
                <w:lang w:val="fr-FR"/>
              </w:rPr>
            </w:pPr>
            <w:r w:rsidRPr="007C43D4">
              <w:rPr>
                <w:lang w:val="en-US"/>
              </w:rPr>
              <w:t xml:space="preserve">(r. </w:t>
            </w:r>
            <w:proofErr w:type="spellStart"/>
            <w:r w:rsidRPr="007C43D4">
              <w:rPr>
                <w:lang w:val="en-US"/>
              </w:rPr>
              <w:t>Riscani</w:t>
            </w:r>
            <w:proofErr w:type="spellEnd"/>
            <w:r w:rsidRPr="007C43D4">
              <w:rPr>
                <w:lang w:val="fr-FR"/>
              </w:rPr>
              <w:t>)</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916881" w:rsidRPr="007C43D4" w:rsidRDefault="00916881" w:rsidP="005003EB">
            <w:pPr>
              <w:ind w:right="-108"/>
              <w:rPr>
                <w:lang w:val="en-GB"/>
              </w:rPr>
            </w:pPr>
            <w:r w:rsidRPr="007C43D4">
              <w:rPr>
                <w:lang w:val="en-GB"/>
              </w:rPr>
              <w:t xml:space="preserve">Repair works in kindergarten </w:t>
            </w:r>
          </w:p>
        </w:tc>
        <w:tc>
          <w:tcPr>
            <w:tcW w:w="1276" w:type="pct"/>
            <w:tcBorders>
              <w:top w:val="single" w:sz="4" w:space="0" w:color="auto"/>
              <w:left w:val="single" w:sz="4" w:space="0" w:color="auto"/>
              <w:bottom w:val="single" w:sz="4" w:space="0" w:color="auto"/>
              <w:right w:val="single" w:sz="4" w:space="0" w:color="auto"/>
            </w:tcBorders>
          </w:tcPr>
          <w:p w:rsidR="00916881" w:rsidRPr="007C43D4" w:rsidRDefault="00916881" w:rsidP="005003EB">
            <w:pPr>
              <w:jc w:val="center"/>
              <w:rPr>
                <w:lang w:val="fr-FR"/>
              </w:rPr>
            </w:pPr>
            <w:r w:rsidRPr="007C43D4">
              <w:rPr>
                <w:color w:val="000000"/>
              </w:rPr>
              <w:t>39 485</w:t>
            </w:r>
          </w:p>
        </w:tc>
        <w:tc>
          <w:tcPr>
            <w:tcW w:w="1104"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jc w:val="center"/>
              <w:rPr>
                <w:color w:val="000000"/>
                <w:lang w:val="en-US"/>
              </w:rPr>
            </w:pPr>
            <w:r w:rsidRPr="007C43D4">
              <w:rPr>
                <w:color w:val="000000"/>
                <w:lang w:val="en-US"/>
              </w:rPr>
              <w:t>4990</w:t>
            </w:r>
          </w:p>
        </w:tc>
      </w:tr>
      <w:tr w:rsidR="00916881" w:rsidRPr="007C43D4" w:rsidTr="008416D3">
        <w:trPr>
          <w:trHeight w:val="641"/>
        </w:trPr>
        <w:tc>
          <w:tcPr>
            <w:tcW w:w="321"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ind w:right="-91"/>
              <w:jc w:val="center"/>
              <w:rPr>
                <w:bCs/>
                <w:lang w:val="fr-FR"/>
              </w:rPr>
            </w:pPr>
            <w:r w:rsidRPr="007C43D4">
              <w:rPr>
                <w:bCs/>
                <w:lang w:val="fr-FR"/>
              </w:rPr>
              <w:t>6</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916881" w:rsidRPr="007C43D4" w:rsidRDefault="00916881" w:rsidP="005003EB">
            <w:pPr>
              <w:rPr>
                <w:lang w:val="en-US"/>
              </w:rPr>
            </w:pPr>
            <w:r w:rsidRPr="007C43D4">
              <w:t>Volodeni</w:t>
            </w:r>
          </w:p>
          <w:p w:rsidR="00916881" w:rsidRPr="007C43D4" w:rsidRDefault="00916881" w:rsidP="005003EB">
            <w:r w:rsidRPr="007C43D4">
              <w:t>(r. Edinet)</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916881" w:rsidRPr="007C43D4" w:rsidRDefault="00916881" w:rsidP="005003EB">
            <w:pPr>
              <w:ind w:right="-108"/>
              <w:rPr>
                <w:lang w:val="en-GB"/>
              </w:rPr>
            </w:pPr>
            <w:r w:rsidRPr="007C43D4">
              <w:rPr>
                <w:lang w:val="en-GB"/>
              </w:rPr>
              <w:t>Extension of repair</w:t>
            </w:r>
          </w:p>
          <w:p w:rsidR="00916881" w:rsidRPr="007C43D4" w:rsidRDefault="00916881" w:rsidP="005003EB">
            <w:pPr>
              <w:ind w:right="-108"/>
              <w:rPr>
                <w:lang w:val="en-GB"/>
              </w:rPr>
            </w:pPr>
            <w:r w:rsidRPr="007C43D4">
              <w:rPr>
                <w:lang w:val="en-GB"/>
              </w:rPr>
              <w:t>works in kindergarten</w:t>
            </w:r>
          </w:p>
        </w:tc>
        <w:tc>
          <w:tcPr>
            <w:tcW w:w="1276" w:type="pct"/>
            <w:tcBorders>
              <w:top w:val="single" w:sz="4" w:space="0" w:color="auto"/>
              <w:left w:val="single" w:sz="4" w:space="0" w:color="auto"/>
              <w:bottom w:val="single" w:sz="4" w:space="0" w:color="auto"/>
              <w:right w:val="single" w:sz="4" w:space="0" w:color="auto"/>
            </w:tcBorders>
          </w:tcPr>
          <w:p w:rsidR="00916881" w:rsidRPr="007C43D4" w:rsidRDefault="00916881" w:rsidP="005003EB">
            <w:pPr>
              <w:jc w:val="center"/>
            </w:pPr>
            <w:r w:rsidRPr="007C43D4">
              <w:rPr>
                <w:color w:val="000000"/>
              </w:rPr>
              <w:t>47 317</w:t>
            </w:r>
          </w:p>
        </w:tc>
        <w:tc>
          <w:tcPr>
            <w:tcW w:w="1104"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jc w:val="center"/>
              <w:rPr>
                <w:color w:val="000000"/>
                <w:lang w:val="en-US"/>
              </w:rPr>
            </w:pPr>
            <w:r w:rsidRPr="007C43D4">
              <w:rPr>
                <w:color w:val="000000"/>
                <w:lang w:val="en-US"/>
              </w:rPr>
              <w:t>23425</w:t>
            </w:r>
          </w:p>
        </w:tc>
      </w:tr>
      <w:tr w:rsidR="00916881" w:rsidRPr="007C43D4" w:rsidTr="008416D3">
        <w:trPr>
          <w:trHeight w:val="362"/>
        </w:trPr>
        <w:tc>
          <w:tcPr>
            <w:tcW w:w="2620" w:type="pct"/>
            <w:gridSpan w:val="3"/>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ind w:right="-108"/>
              <w:jc w:val="center"/>
              <w:rPr>
                <w:b/>
                <w:lang w:val="en-GB"/>
              </w:rPr>
            </w:pPr>
            <w:r w:rsidRPr="007C43D4">
              <w:rPr>
                <w:b/>
                <w:lang w:val="en-GB"/>
              </w:rPr>
              <w:t>Total</w:t>
            </w:r>
          </w:p>
        </w:tc>
        <w:tc>
          <w:tcPr>
            <w:tcW w:w="1276" w:type="pct"/>
            <w:tcBorders>
              <w:top w:val="single" w:sz="4" w:space="0" w:color="auto"/>
              <w:left w:val="single" w:sz="4" w:space="0" w:color="auto"/>
              <w:bottom w:val="single" w:sz="4" w:space="0" w:color="auto"/>
              <w:right w:val="single" w:sz="4" w:space="0" w:color="auto"/>
            </w:tcBorders>
          </w:tcPr>
          <w:p w:rsidR="00916881" w:rsidRPr="007C43D4" w:rsidRDefault="00916881" w:rsidP="005003EB">
            <w:pPr>
              <w:jc w:val="center"/>
              <w:rPr>
                <w:b/>
                <w:color w:val="000000"/>
                <w:lang w:val="en-US"/>
              </w:rPr>
            </w:pPr>
            <w:r w:rsidRPr="007C43D4">
              <w:rPr>
                <w:b/>
                <w:color w:val="000000"/>
                <w:lang w:val="en-US"/>
              </w:rPr>
              <w:t>259064</w:t>
            </w:r>
          </w:p>
        </w:tc>
        <w:tc>
          <w:tcPr>
            <w:tcW w:w="1104" w:type="pct"/>
            <w:tcBorders>
              <w:top w:val="single" w:sz="4" w:space="0" w:color="auto"/>
              <w:left w:val="single" w:sz="4" w:space="0" w:color="auto"/>
              <w:bottom w:val="single" w:sz="4" w:space="0" w:color="auto"/>
              <w:right w:val="single" w:sz="4" w:space="0" w:color="auto"/>
            </w:tcBorders>
            <w:shd w:val="clear" w:color="auto" w:fill="auto"/>
            <w:noWrap/>
          </w:tcPr>
          <w:p w:rsidR="00916881" w:rsidRPr="007C43D4" w:rsidRDefault="00916881" w:rsidP="005003EB">
            <w:pPr>
              <w:jc w:val="center"/>
              <w:rPr>
                <w:b/>
                <w:color w:val="000000"/>
                <w:lang w:val="en-US"/>
              </w:rPr>
            </w:pPr>
            <w:r w:rsidRPr="007C43D4">
              <w:rPr>
                <w:b/>
                <w:color w:val="000000"/>
                <w:lang w:val="en-US"/>
              </w:rPr>
              <w:t>104639</w:t>
            </w:r>
          </w:p>
        </w:tc>
      </w:tr>
    </w:tbl>
    <w:p w:rsidR="00916881" w:rsidRPr="007C43D4" w:rsidRDefault="00916881" w:rsidP="00916881">
      <w:pPr>
        <w:rPr>
          <w:lang w:val="en-US"/>
        </w:rPr>
      </w:pPr>
    </w:p>
    <w:p w:rsidR="00916881" w:rsidRPr="000817E6" w:rsidRDefault="00916881" w:rsidP="00916881">
      <w:pPr>
        <w:spacing w:before="240" w:after="120"/>
        <w:jc w:val="both"/>
        <w:rPr>
          <w:b/>
          <w:lang w:val="en-US"/>
        </w:rPr>
      </w:pPr>
      <w:r w:rsidRPr="00DF41C0">
        <w:rPr>
          <w:b/>
          <w:i/>
          <w:lang w:val="en-US"/>
        </w:rPr>
        <w:t>“</w:t>
      </w:r>
      <w:r>
        <w:rPr>
          <w:b/>
          <w:i/>
          <w:lang w:val="en-US"/>
        </w:rPr>
        <w:t>R</w:t>
      </w:r>
      <w:r w:rsidRPr="00DF41C0">
        <w:rPr>
          <w:b/>
          <w:i/>
          <w:lang w:val="en-US"/>
        </w:rPr>
        <w:t>epeatedly come” communities</w:t>
      </w:r>
    </w:p>
    <w:tbl>
      <w:tblPr>
        <w:tblW w:w="4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2270"/>
        <w:gridCol w:w="2128"/>
        <w:gridCol w:w="1981"/>
      </w:tblGrid>
      <w:tr w:rsidR="00916881" w:rsidRPr="00167D47" w:rsidTr="005003EB">
        <w:trPr>
          <w:trHeight w:val="765"/>
        </w:trPr>
        <w:tc>
          <w:tcPr>
            <w:tcW w:w="315" w:type="pct"/>
            <w:shd w:val="clear" w:color="auto" w:fill="E0E0E0"/>
            <w:noWrap/>
            <w:vAlign w:val="center"/>
          </w:tcPr>
          <w:p w:rsidR="00916881" w:rsidRPr="007C43D4" w:rsidRDefault="00916881" w:rsidP="005003EB">
            <w:pPr>
              <w:ind w:right="-142"/>
              <w:jc w:val="center"/>
              <w:rPr>
                <w:b/>
                <w:bCs/>
                <w:lang w:val="en-US"/>
              </w:rPr>
            </w:pPr>
            <w:r w:rsidRPr="007C43D4">
              <w:rPr>
                <w:b/>
                <w:i/>
                <w:lang w:val="en-US"/>
              </w:rPr>
              <w:t xml:space="preserve">           </w:t>
            </w:r>
            <w:r w:rsidRPr="007C43D4">
              <w:rPr>
                <w:b/>
                <w:bCs/>
                <w:lang w:val="en-US"/>
              </w:rPr>
              <w:t>#</w:t>
            </w:r>
          </w:p>
        </w:tc>
        <w:tc>
          <w:tcPr>
            <w:tcW w:w="920" w:type="pct"/>
            <w:shd w:val="clear" w:color="auto" w:fill="E0E0E0"/>
            <w:noWrap/>
            <w:vAlign w:val="center"/>
          </w:tcPr>
          <w:p w:rsidR="00916881" w:rsidRPr="007C43D4" w:rsidRDefault="00916881" w:rsidP="005003EB">
            <w:pPr>
              <w:jc w:val="center"/>
              <w:rPr>
                <w:b/>
                <w:bCs/>
                <w:lang w:val="en-US"/>
              </w:rPr>
            </w:pPr>
            <w:r w:rsidRPr="007C43D4">
              <w:rPr>
                <w:b/>
                <w:bCs/>
                <w:lang w:val="en-US"/>
              </w:rPr>
              <w:t>Community</w:t>
            </w:r>
          </w:p>
        </w:tc>
        <w:tc>
          <w:tcPr>
            <w:tcW w:w="1340" w:type="pct"/>
            <w:shd w:val="clear" w:color="auto" w:fill="E0E0E0"/>
            <w:noWrap/>
            <w:vAlign w:val="center"/>
          </w:tcPr>
          <w:p w:rsidR="00916881" w:rsidRPr="007C43D4" w:rsidRDefault="00916881" w:rsidP="005003EB">
            <w:pPr>
              <w:jc w:val="center"/>
              <w:rPr>
                <w:b/>
                <w:bCs/>
                <w:lang w:val="en-US"/>
              </w:rPr>
            </w:pPr>
            <w:r w:rsidRPr="007C43D4">
              <w:rPr>
                <w:b/>
                <w:bCs/>
                <w:lang w:val="en-US"/>
              </w:rPr>
              <w:t>SP</w:t>
            </w:r>
          </w:p>
        </w:tc>
        <w:tc>
          <w:tcPr>
            <w:tcW w:w="1256" w:type="pct"/>
            <w:shd w:val="clear" w:color="auto" w:fill="E0E0E0"/>
            <w:vAlign w:val="center"/>
          </w:tcPr>
          <w:p w:rsidR="003250A4" w:rsidRDefault="00916881" w:rsidP="005003EB">
            <w:pPr>
              <w:ind w:left="-131" w:right="-108" w:firstLine="131"/>
              <w:jc w:val="center"/>
              <w:rPr>
                <w:b/>
                <w:bCs/>
                <w:lang w:val="en-US"/>
              </w:rPr>
            </w:pPr>
            <w:r w:rsidRPr="007C43D4">
              <w:rPr>
                <w:b/>
                <w:bCs/>
                <w:lang w:val="en-US"/>
              </w:rPr>
              <w:t xml:space="preserve">Estimated </w:t>
            </w:r>
          </w:p>
          <w:p w:rsidR="00916881" w:rsidRPr="007C43D4" w:rsidRDefault="00916881" w:rsidP="005003EB">
            <w:pPr>
              <w:ind w:left="-131" w:right="-108" w:firstLine="131"/>
              <w:jc w:val="center"/>
              <w:rPr>
                <w:b/>
                <w:bCs/>
                <w:lang w:val="en-US"/>
              </w:rPr>
            </w:pPr>
            <w:proofErr w:type="spellStart"/>
            <w:r w:rsidRPr="007C43D4">
              <w:rPr>
                <w:b/>
                <w:bCs/>
                <w:lang w:val="en-US"/>
              </w:rPr>
              <w:t>KfW</w:t>
            </w:r>
            <w:proofErr w:type="spellEnd"/>
            <w:r w:rsidRPr="007C43D4">
              <w:rPr>
                <w:b/>
                <w:bCs/>
                <w:lang w:val="en-US"/>
              </w:rPr>
              <w:t xml:space="preserve"> FC</w:t>
            </w:r>
          </w:p>
          <w:p w:rsidR="00916881" w:rsidRPr="007C43D4" w:rsidRDefault="00916881" w:rsidP="005003EB">
            <w:pPr>
              <w:jc w:val="center"/>
              <w:rPr>
                <w:b/>
                <w:bCs/>
                <w:lang w:val="en-US"/>
              </w:rPr>
            </w:pPr>
            <w:r w:rsidRPr="007C43D4">
              <w:rPr>
                <w:b/>
                <w:bCs/>
                <w:lang w:val="en-US"/>
              </w:rPr>
              <w:t>(EUR)</w:t>
            </w:r>
          </w:p>
        </w:tc>
        <w:tc>
          <w:tcPr>
            <w:tcW w:w="1169" w:type="pct"/>
            <w:shd w:val="clear" w:color="auto" w:fill="E0E0E0"/>
            <w:vAlign w:val="center"/>
          </w:tcPr>
          <w:p w:rsidR="003250A4" w:rsidRDefault="003250A4" w:rsidP="003250A4">
            <w:pPr>
              <w:jc w:val="center"/>
              <w:rPr>
                <w:b/>
                <w:lang w:val="en-US"/>
              </w:rPr>
            </w:pPr>
            <w:r w:rsidRPr="004F4A7F">
              <w:rPr>
                <w:b/>
                <w:lang w:val="en-US"/>
              </w:rPr>
              <w:t xml:space="preserve">Government </w:t>
            </w:r>
          </w:p>
          <w:p w:rsidR="003250A4" w:rsidRPr="007C43D4" w:rsidRDefault="003250A4" w:rsidP="003250A4">
            <w:pPr>
              <w:jc w:val="center"/>
              <w:rPr>
                <w:b/>
                <w:bCs/>
                <w:lang w:val="en-US"/>
              </w:rPr>
            </w:pPr>
            <w:r w:rsidRPr="004F4A7F">
              <w:rPr>
                <w:b/>
                <w:lang w:val="en-US"/>
              </w:rPr>
              <w:t>of Romania</w:t>
            </w:r>
            <w:r w:rsidRPr="007C43D4">
              <w:rPr>
                <w:b/>
                <w:bCs/>
                <w:lang w:val="en-US"/>
              </w:rPr>
              <w:t xml:space="preserve"> </w:t>
            </w:r>
            <w:r>
              <w:rPr>
                <w:b/>
                <w:bCs/>
                <w:lang w:val="en-US"/>
              </w:rPr>
              <w:t>FC</w:t>
            </w:r>
          </w:p>
          <w:p w:rsidR="00916881" w:rsidRPr="007C43D4" w:rsidRDefault="003250A4" w:rsidP="003250A4">
            <w:pPr>
              <w:jc w:val="center"/>
              <w:rPr>
                <w:b/>
                <w:bCs/>
                <w:lang w:val="en-US"/>
              </w:rPr>
            </w:pPr>
            <w:r w:rsidRPr="007C43D4">
              <w:rPr>
                <w:b/>
                <w:bCs/>
                <w:lang w:val="en-US"/>
              </w:rPr>
              <w:t>(EUR)</w:t>
            </w:r>
          </w:p>
        </w:tc>
      </w:tr>
      <w:tr w:rsidR="00916881" w:rsidRPr="007C43D4" w:rsidTr="005003EB">
        <w:trPr>
          <w:trHeight w:val="630"/>
        </w:trPr>
        <w:tc>
          <w:tcPr>
            <w:tcW w:w="315" w:type="pct"/>
            <w:shd w:val="clear" w:color="auto" w:fill="auto"/>
            <w:noWrap/>
          </w:tcPr>
          <w:p w:rsidR="00916881" w:rsidRPr="007C43D4" w:rsidRDefault="006D1A31" w:rsidP="006D1A31">
            <w:pPr>
              <w:ind w:right="-142"/>
              <w:jc w:val="center"/>
              <w:rPr>
                <w:bCs/>
                <w:lang w:val="en-US"/>
              </w:rPr>
            </w:pPr>
            <w:r>
              <w:rPr>
                <w:bCs/>
                <w:lang w:val="en-US"/>
              </w:rPr>
              <w:t>1</w:t>
            </w:r>
          </w:p>
        </w:tc>
        <w:tc>
          <w:tcPr>
            <w:tcW w:w="920" w:type="pct"/>
            <w:shd w:val="clear" w:color="auto" w:fill="auto"/>
          </w:tcPr>
          <w:p w:rsidR="00916881" w:rsidRPr="007C43D4" w:rsidRDefault="00916881" w:rsidP="005003EB">
            <w:pPr>
              <w:rPr>
                <w:lang w:val="fr-FR"/>
              </w:rPr>
            </w:pPr>
            <w:r w:rsidRPr="007C43D4">
              <w:rPr>
                <w:lang w:val="fr-FR"/>
              </w:rPr>
              <w:t>Balatina</w:t>
            </w:r>
          </w:p>
          <w:p w:rsidR="00916881" w:rsidRPr="007C43D4" w:rsidRDefault="00916881" w:rsidP="005003EB">
            <w:pPr>
              <w:ind w:right="-110"/>
              <w:rPr>
                <w:b/>
                <w:bCs/>
                <w:lang w:val="en-US"/>
              </w:rPr>
            </w:pPr>
            <w:r w:rsidRPr="007C43D4">
              <w:rPr>
                <w:lang w:val="fr-FR"/>
              </w:rPr>
              <w:t>(r. Glodeni)</w:t>
            </w:r>
          </w:p>
        </w:tc>
        <w:tc>
          <w:tcPr>
            <w:tcW w:w="1340" w:type="pct"/>
            <w:shd w:val="clear" w:color="auto" w:fill="auto"/>
          </w:tcPr>
          <w:p w:rsidR="00916881" w:rsidRPr="007C43D4" w:rsidRDefault="00916881" w:rsidP="005003EB">
            <w:pPr>
              <w:ind w:right="-108"/>
              <w:rPr>
                <w:b/>
                <w:i/>
                <w:lang w:val="en-US"/>
              </w:rPr>
            </w:pPr>
            <w:r w:rsidRPr="007C43D4">
              <w:rPr>
                <w:lang w:val="en-US"/>
              </w:rPr>
              <w:t>Repair works in kindergarten nr. 2</w:t>
            </w:r>
          </w:p>
        </w:tc>
        <w:tc>
          <w:tcPr>
            <w:tcW w:w="1256" w:type="pct"/>
          </w:tcPr>
          <w:p w:rsidR="00916881" w:rsidRPr="007C43D4" w:rsidRDefault="00916881" w:rsidP="005003EB">
            <w:pPr>
              <w:jc w:val="center"/>
              <w:rPr>
                <w:b/>
                <w:bCs/>
                <w:lang w:val="en-US"/>
              </w:rPr>
            </w:pPr>
            <w:r w:rsidRPr="007C43D4">
              <w:rPr>
                <w:color w:val="000000"/>
              </w:rPr>
              <w:t>38 836</w:t>
            </w:r>
          </w:p>
        </w:tc>
        <w:tc>
          <w:tcPr>
            <w:tcW w:w="1169" w:type="pct"/>
          </w:tcPr>
          <w:p w:rsidR="00916881" w:rsidRPr="007C43D4" w:rsidRDefault="00916881" w:rsidP="005003EB">
            <w:pPr>
              <w:jc w:val="center"/>
              <w:rPr>
                <w:bCs/>
                <w:lang w:val="en-US"/>
              </w:rPr>
            </w:pPr>
            <w:r w:rsidRPr="007C43D4">
              <w:rPr>
                <w:bCs/>
                <w:lang w:val="en-US"/>
              </w:rPr>
              <w:t>21261</w:t>
            </w:r>
          </w:p>
        </w:tc>
      </w:tr>
      <w:tr w:rsidR="00916881" w:rsidRPr="007C43D4" w:rsidTr="005003EB">
        <w:trPr>
          <w:trHeight w:val="285"/>
        </w:trPr>
        <w:tc>
          <w:tcPr>
            <w:tcW w:w="2575" w:type="pct"/>
            <w:gridSpan w:val="3"/>
            <w:shd w:val="clear" w:color="auto" w:fill="auto"/>
            <w:noWrap/>
          </w:tcPr>
          <w:p w:rsidR="00916881" w:rsidRPr="007C43D4" w:rsidRDefault="00916881" w:rsidP="005003EB">
            <w:pPr>
              <w:ind w:right="-108"/>
              <w:jc w:val="center"/>
              <w:rPr>
                <w:lang w:val="en-US"/>
              </w:rPr>
            </w:pPr>
            <w:r w:rsidRPr="007C43D4">
              <w:rPr>
                <w:b/>
                <w:lang w:val="en-GB"/>
              </w:rPr>
              <w:t>Total</w:t>
            </w:r>
          </w:p>
        </w:tc>
        <w:tc>
          <w:tcPr>
            <w:tcW w:w="1256" w:type="pct"/>
          </w:tcPr>
          <w:p w:rsidR="00916881" w:rsidRPr="006E6FB9" w:rsidRDefault="006D1A31" w:rsidP="005003EB">
            <w:pPr>
              <w:jc w:val="center"/>
              <w:rPr>
                <w:b/>
                <w:color w:val="000000"/>
              </w:rPr>
            </w:pPr>
            <w:r w:rsidRPr="006E6FB9">
              <w:rPr>
                <w:b/>
                <w:color w:val="000000"/>
              </w:rPr>
              <w:t>38 836</w:t>
            </w:r>
          </w:p>
        </w:tc>
        <w:tc>
          <w:tcPr>
            <w:tcW w:w="1169" w:type="pct"/>
          </w:tcPr>
          <w:p w:rsidR="00916881" w:rsidRPr="006E6FB9" w:rsidRDefault="006D1A31" w:rsidP="005003EB">
            <w:pPr>
              <w:jc w:val="center"/>
              <w:rPr>
                <w:b/>
                <w:bCs/>
                <w:lang w:val="en-US"/>
              </w:rPr>
            </w:pPr>
            <w:r w:rsidRPr="006E6FB9">
              <w:rPr>
                <w:b/>
                <w:bCs/>
                <w:lang w:val="en-US"/>
              </w:rPr>
              <w:t>21261</w:t>
            </w:r>
          </w:p>
        </w:tc>
      </w:tr>
    </w:tbl>
    <w:p w:rsidR="00916881" w:rsidRDefault="00916881" w:rsidP="00091342">
      <w:pPr>
        <w:pStyle w:val="Heading2"/>
        <w:spacing w:after="120"/>
        <w:rPr>
          <w:rFonts w:ascii="Times New Roman" w:hAnsi="Times New Roman" w:cs="Times New Roman"/>
          <w:sz w:val="24"/>
          <w:szCs w:val="24"/>
          <w:lang w:val="en-US"/>
        </w:rPr>
      </w:pPr>
    </w:p>
    <w:p w:rsidR="002E39CF" w:rsidRDefault="002E39CF" w:rsidP="008416D3">
      <w:pPr>
        <w:rPr>
          <w:lang w:val="en-US"/>
        </w:rPr>
      </w:pPr>
    </w:p>
    <w:p w:rsidR="002E39CF" w:rsidRDefault="002E39CF" w:rsidP="008416D3">
      <w:pPr>
        <w:rPr>
          <w:lang w:val="en-US"/>
        </w:rPr>
      </w:pPr>
    </w:p>
    <w:p w:rsidR="002E39CF" w:rsidRDefault="002E39CF" w:rsidP="008416D3">
      <w:pPr>
        <w:rPr>
          <w:lang w:val="en-US"/>
        </w:rPr>
      </w:pPr>
    </w:p>
    <w:p w:rsidR="002E39CF" w:rsidRDefault="002E39CF" w:rsidP="008416D3">
      <w:pPr>
        <w:rPr>
          <w:lang w:val="en-US"/>
        </w:rPr>
      </w:pPr>
    </w:p>
    <w:p w:rsidR="002E39CF" w:rsidRDefault="002E39CF" w:rsidP="008416D3">
      <w:pPr>
        <w:rPr>
          <w:lang w:val="en-US"/>
        </w:rPr>
      </w:pPr>
    </w:p>
    <w:p w:rsidR="002E39CF" w:rsidRDefault="002E39CF" w:rsidP="008416D3">
      <w:pPr>
        <w:rPr>
          <w:lang w:val="en-US"/>
        </w:rPr>
      </w:pPr>
    </w:p>
    <w:p w:rsidR="002E39CF" w:rsidRDefault="002E39CF" w:rsidP="008416D3">
      <w:pPr>
        <w:rPr>
          <w:lang w:val="en-US"/>
        </w:rPr>
      </w:pPr>
    </w:p>
    <w:p w:rsidR="002E39CF" w:rsidRDefault="002E39CF" w:rsidP="008416D3">
      <w:pPr>
        <w:rPr>
          <w:lang w:val="en-US"/>
        </w:rPr>
      </w:pPr>
    </w:p>
    <w:p w:rsidR="002E39CF" w:rsidRDefault="002E39CF" w:rsidP="008416D3">
      <w:pPr>
        <w:rPr>
          <w:lang w:val="en-US"/>
        </w:rPr>
      </w:pPr>
    </w:p>
    <w:p w:rsidR="002E39CF" w:rsidRDefault="002E39CF" w:rsidP="008416D3">
      <w:pPr>
        <w:rPr>
          <w:lang w:val="en-US"/>
        </w:rPr>
      </w:pPr>
    </w:p>
    <w:p w:rsidR="002E39CF" w:rsidRDefault="002E39CF" w:rsidP="008416D3">
      <w:pPr>
        <w:rPr>
          <w:lang w:val="en-US"/>
        </w:rPr>
      </w:pPr>
    </w:p>
    <w:p w:rsidR="002E39CF" w:rsidRDefault="002E39CF" w:rsidP="008416D3">
      <w:pPr>
        <w:rPr>
          <w:lang w:val="en-US"/>
        </w:rPr>
      </w:pPr>
    </w:p>
    <w:p w:rsidR="002E39CF" w:rsidRDefault="002E39CF" w:rsidP="008416D3">
      <w:pPr>
        <w:rPr>
          <w:lang w:val="en-US"/>
        </w:rPr>
      </w:pPr>
    </w:p>
    <w:p w:rsidR="007F3CE7" w:rsidRDefault="007F3CE7" w:rsidP="008416D3">
      <w:pPr>
        <w:rPr>
          <w:lang w:val="en-US"/>
        </w:rPr>
      </w:pPr>
    </w:p>
    <w:p w:rsidR="007F3CE7" w:rsidRDefault="007F3CE7" w:rsidP="008416D3">
      <w:pPr>
        <w:rPr>
          <w:lang w:val="en-US"/>
        </w:rPr>
      </w:pPr>
    </w:p>
    <w:p w:rsidR="002E39CF" w:rsidRPr="002E39CF" w:rsidRDefault="002E39CF" w:rsidP="008416D3">
      <w:pPr>
        <w:rPr>
          <w:lang w:val="en-US"/>
        </w:rPr>
      </w:pPr>
    </w:p>
    <w:p w:rsidR="00091342" w:rsidRDefault="00091342" w:rsidP="00091342">
      <w:pPr>
        <w:pStyle w:val="Heading2"/>
        <w:spacing w:after="120"/>
        <w:rPr>
          <w:rFonts w:ascii="Times New Roman" w:hAnsi="Times New Roman" w:cs="Times New Roman"/>
          <w:sz w:val="24"/>
          <w:szCs w:val="24"/>
          <w:lang w:val="en-US"/>
        </w:rPr>
      </w:pPr>
      <w:r w:rsidRPr="00736B24">
        <w:rPr>
          <w:rFonts w:ascii="Times New Roman" w:hAnsi="Times New Roman" w:cs="Times New Roman"/>
          <w:sz w:val="24"/>
          <w:szCs w:val="24"/>
          <w:lang w:val="en-US"/>
        </w:rPr>
        <w:lastRenderedPageBreak/>
        <w:t xml:space="preserve">Annex </w:t>
      </w:r>
      <w:r w:rsidR="00916881">
        <w:rPr>
          <w:rFonts w:ascii="Times New Roman" w:hAnsi="Times New Roman" w:cs="Times New Roman"/>
          <w:sz w:val="24"/>
          <w:szCs w:val="24"/>
          <w:lang w:val="en-US"/>
        </w:rPr>
        <w:t>6</w:t>
      </w:r>
      <w:r w:rsidRPr="00736B24">
        <w:rPr>
          <w:rFonts w:ascii="Times New Roman" w:hAnsi="Times New Roman" w:cs="Times New Roman"/>
          <w:sz w:val="24"/>
          <w:szCs w:val="24"/>
          <w:lang w:val="en-US"/>
        </w:rPr>
        <w:t xml:space="preserve">. </w:t>
      </w:r>
      <w:r w:rsidR="00653F73">
        <w:rPr>
          <w:rFonts w:ascii="Times New Roman" w:hAnsi="Times New Roman" w:cs="Times New Roman"/>
          <w:sz w:val="24"/>
          <w:szCs w:val="24"/>
          <w:lang w:val="en-US"/>
        </w:rPr>
        <w:t>Selective Project performance result</w:t>
      </w:r>
      <w:r>
        <w:rPr>
          <w:rFonts w:ascii="Times New Roman" w:hAnsi="Times New Roman" w:cs="Times New Roman"/>
          <w:sz w:val="24"/>
          <w:szCs w:val="24"/>
          <w:lang w:val="en-US"/>
        </w:rPr>
        <w:t>s</w:t>
      </w:r>
    </w:p>
    <w:p w:rsidR="00091342" w:rsidRPr="00E433C4" w:rsidRDefault="00091342" w:rsidP="00091342">
      <w:pPr>
        <w:rPr>
          <w:lang w:val="en-US"/>
        </w:rPr>
      </w:pPr>
    </w:p>
    <w:tbl>
      <w:tblPr>
        <w:tblW w:w="9606" w:type="dxa"/>
        <w:tblLayout w:type="fixed"/>
        <w:tblLook w:val="01E0" w:firstRow="1" w:lastRow="1" w:firstColumn="1" w:lastColumn="1" w:noHBand="0" w:noVBand="0"/>
      </w:tblPr>
      <w:tblGrid>
        <w:gridCol w:w="396"/>
        <w:gridCol w:w="5949"/>
        <w:gridCol w:w="1701"/>
        <w:gridCol w:w="1560"/>
      </w:tblGrid>
      <w:tr w:rsidR="00091342" w:rsidRPr="00107B4C" w:rsidTr="008416D3">
        <w:trPr>
          <w:trHeight w:val="707"/>
        </w:trPr>
        <w:tc>
          <w:tcPr>
            <w:tcW w:w="396" w:type="dxa"/>
            <w:tcBorders>
              <w:top w:val="single" w:sz="4" w:space="0" w:color="auto"/>
              <w:left w:val="single" w:sz="4" w:space="0" w:color="auto"/>
              <w:bottom w:val="single" w:sz="4" w:space="0" w:color="auto"/>
              <w:right w:val="single" w:sz="4" w:space="0" w:color="auto"/>
            </w:tcBorders>
            <w:shd w:val="clear" w:color="auto" w:fill="D9D9D9"/>
            <w:vAlign w:val="center"/>
          </w:tcPr>
          <w:p w:rsidR="00091342" w:rsidRPr="00107B4C" w:rsidRDefault="00091342" w:rsidP="00107B4C">
            <w:pPr>
              <w:jc w:val="center"/>
              <w:rPr>
                <w:b/>
                <w:lang w:val="en-US"/>
              </w:rPr>
            </w:pPr>
            <w:r w:rsidRPr="00107B4C">
              <w:rPr>
                <w:b/>
                <w:lang w:val="en-US"/>
              </w:rPr>
              <w:t>#</w:t>
            </w:r>
          </w:p>
        </w:tc>
        <w:tc>
          <w:tcPr>
            <w:tcW w:w="5949" w:type="dxa"/>
            <w:tcBorders>
              <w:top w:val="single" w:sz="4" w:space="0" w:color="auto"/>
              <w:left w:val="single" w:sz="4" w:space="0" w:color="auto"/>
              <w:bottom w:val="single" w:sz="4" w:space="0" w:color="auto"/>
              <w:right w:val="single" w:sz="4" w:space="0" w:color="auto"/>
            </w:tcBorders>
            <w:shd w:val="clear" w:color="auto" w:fill="D9D9D9"/>
            <w:vAlign w:val="center"/>
          </w:tcPr>
          <w:p w:rsidR="00091342" w:rsidRPr="00107B4C" w:rsidRDefault="00091342" w:rsidP="00107B4C">
            <w:pPr>
              <w:jc w:val="center"/>
              <w:rPr>
                <w:b/>
                <w:lang w:val="en-US"/>
              </w:rPr>
            </w:pPr>
            <w:r w:rsidRPr="00107B4C">
              <w:rPr>
                <w:b/>
                <w:lang w:val="en-US"/>
              </w:rPr>
              <w:t>Activity</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0756E9" w:rsidRPr="00107B4C" w:rsidRDefault="00271398" w:rsidP="00271398">
            <w:pPr>
              <w:jc w:val="center"/>
              <w:rPr>
                <w:b/>
                <w:lang w:val="en-US"/>
              </w:rPr>
            </w:pPr>
            <w:r>
              <w:rPr>
                <w:b/>
                <w:lang w:val="en-US"/>
              </w:rPr>
              <w:t>Cumulatively</w:t>
            </w:r>
            <w:r w:rsidR="00091342" w:rsidRPr="00107B4C">
              <w:rPr>
                <w:b/>
                <w:lang w:val="en-US"/>
              </w:rPr>
              <w:t xml:space="preserve"> per Grant</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rsidR="00091342" w:rsidRPr="00107B4C" w:rsidRDefault="00091342" w:rsidP="00107B4C">
            <w:pPr>
              <w:jc w:val="center"/>
              <w:rPr>
                <w:b/>
                <w:lang w:val="en-US"/>
              </w:rPr>
            </w:pPr>
            <w:r w:rsidRPr="00107B4C">
              <w:rPr>
                <w:b/>
                <w:lang w:val="en-US"/>
              </w:rPr>
              <w:t>Reference period</w:t>
            </w:r>
          </w:p>
          <w:p w:rsidR="00091342" w:rsidRPr="00107B4C" w:rsidRDefault="00091342" w:rsidP="00F514A4">
            <w:pPr>
              <w:jc w:val="center"/>
              <w:rPr>
                <w:lang w:val="en-US"/>
              </w:rPr>
            </w:pPr>
            <w:r w:rsidRPr="00107B4C">
              <w:rPr>
                <w:lang w:val="en-US"/>
              </w:rPr>
              <w:t>(01.</w:t>
            </w:r>
            <w:r w:rsidR="00FD19B7" w:rsidRPr="00107B4C">
              <w:rPr>
                <w:lang w:val="en-US"/>
              </w:rPr>
              <w:t>0</w:t>
            </w:r>
            <w:r w:rsidR="00F514A4">
              <w:rPr>
                <w:lang w:val="en-US"/>
              </w:rPr>
              <w:t>1</w:t>
            </w:r>
            <w:r w:rsidRPr="00107B4C">
              <w:rPr>
                <w:lang w:val="en-US"/>
              </w:rPr>
              <w:t>-</w:t>
            </w:r>
            <w:r w:rsidR="00912058" w:rsidRPr="00107B4C">
              <w:rPr>
                <w:lang w:val="en-US"/>
              </w:rPr>
              <w:t>3</w:t>
            </w:r>
            <w:r w:rsidR="00F514A4">
              <w:rPr>
                <w:lang w:val="en-US"/>
              </w:rPr>
              <w:t>0</w:t>
            </w:r>
            <w:r w:rsidRPr="00107B4C">
              <w:rPr>
                <w:lang w:val="en-US"/>
              </w:rPr>
              <w:t>.</w:t>
            </w:r>
            <w:r w:rsidR="00F514A4">
              <w:rPr>
                <w:lang w:val="en-US"/>
              </w:rPr>
              <w:t>06</w:t>
            </w:r>
            <w:r w:rsidRPr="00107B4C">
              <w:rPr>
                <w:lang w:val="en-US"/>
              </w:rPr>
              <w:t>.201</w:t>
            </w:r>
            <w:r w:rsidR="00F514A4">
              <w:rPr>
                <w:lang w:val="en-US"/>
              </w:rPr>
              <w:t>5</w:t>
            </w:r>
            <w:r w:rsidRPr="00107B4C">
              <w:rPr>
                <w:lang w:val="en-US"/>
              </w:rPr>
              <w:t>)</w:t>
            </w:r>
          </w:p>
        </w:tc>
      </w:tr>
      <w:tr w:rsidR="00091342" w:rsidRPr="00167D47" w:rsidTr="008416D3">
        <w:tc>
          <w:tcPr>
            <w:tcW w:w="396" w:type="dxa"/>
            <w:tcBorders>
              <w:top w:val="single" w:sz="4" w:space="0" w:color="auto"/>
              <w:left w:val="single" w:sz="4" w:space="0" w:color="auto"/>
              <w:right w:val="single" w:sz="4" w:space="0" w:color="auto"/>
            </w:tcBorders>
          </w:tcPr>
          <w:p w:rsidR="00091342" w:rsidRPr="00107B4C" w:rsidRDefault="00091342" w:rsidP="00F23B40">
            <w:pPr>
              <w:spacing w:before="120"/>
              <w:jc w:val="center"/>
              <w:rPr>
                <w:b/>
                <w:lang w:val="en-US"/>
              </w:rPr>
            </w:pPr>
            <w:r w:rsidRPr="00107B4C">
              <w:rPr>
                <w:b/>
                <w:lang w:val="en-US"/>
              </w:rPr>
              <w:t>1.</w:t>
            </w:r>
          </w:p>
        </w:tc>
        <w:tc>
          <w:tcPr>
            <w:tcW w:w="5949" w:type="dxa"/>
            <w:tcBorders>
              <w:top w:val="single" w:sz="4" w:space="0" w:color="auto"/>
              <w:left w:val="single" w:sz="4" w:space="0" w:color="auto"/>
              <w:right w:val="single" w:sz="4" w:space="0" w:color="auto"/>
            </w:tcBorders>
          </w:tcPr>
          <w:p w:rsidR="00091342" w:rsidRPr="00107B4C" w:rsidRDefault="00091342" w:rsidP="00BF092E">
            <w:pPr>
              <w:spacing w:before="120"/>
              <w:rPr>
                <w:b/>
                <w:lang w:val="en-US"/>
              </w:rPr>
            </w:pPr>
            <w:r w:rsidRPr="00107B4C">
              <w:rPr>
                <w:b/>
                <w:lang w:val="en-US"/>
              </w:rPr>
              <w:t xml:space="preserve">Public involvement in community development </w:t>
            </w:r>
          </w:p>
        </w:tc>
        <w:tc>
          <w:tcPr>
            <w:tcW w:w="1701" w:type="dxa"/>
            <w:tcBorders>
              <w:top w:val="single" w:sz="4" w:space="0" w:color="auto"/>
              <w:left w:val="single" w:sz="4" w:space="0" w:color="auto"/>
              <w:right w:val="single" w:sz="4" w:space="0" w:color="auto"/>
            </w:tcBorders>
          </w:tcPr>
          <w:p w:rsidR="00091342" w:rsidRPr="00107B4C" w:rsidRDefault="00091342" w:rsidP="00107B4C">
            <w:pPr>
              <w:jc w:val="center"/>
              <w:rPr>
                <w:lang w:val="en-US"/>
              </w:rPr>
            </w:pPr>
          </w:p>
        </w:tc>
        <w:tc>
          <w:tcPr>
            <w:tcW w:w="1560" w:type="dxa"/>
            <w:tcBorders>
              <w:top w:val="single" w:sz="4" w:space="0" w:color="auto"/>
              <w:left w:val="single" w:sz="4" w:space="0" w:color="auto"/>
              <w:right w:val="single" w:sz="4" w:space="0" w:color="auto"/>
            </w:tcBorders>
          </w:tcPr>
          <w:p w:rsidR="00091342" w:rsidRPr="00107B4C" w:rsidRDefault="00091342" w:rsidP="00107B4C">
            <w:pPr>
              <w:jc w:val="center"/>
              <w:rPr>
                <w:lang w:val="en-US"/>
              </w:rPr>
            </w:pPr>
          </w:p>
        </w:tc>
      </w:tr>
      <w:tr w:rsidR="00091342" w:rsidRPr="00167D47" w:rsidTr="008416D3">
        <w:tc>
          <w:tcPr>
            <w:tcW w:w="396" w:type="dxa"/>
            <w:tcBorders>
              <w:left w:val="single" w:sz="4" w:space="0" w:color="auto"/>
              <w:right w:val="single" w:sz="4" w:space="0" w:color="auto"/>
            </w:tcBorders>
          </w:tcPr>
          <w:p w:rsidR="00091342" w:rsidRPr="00107B4C" w:rsidRDefault="00091342" w:rsidP="00107B4C">
            <w:pPr>
              <w:jc w:val="center"/>
              <w:rPr>
                <w:lang w:val="en-US"/>
              </w:rPr>
            </w:pPr>
          </w:p>
        </w:tc>
        <w:tc>
          <w:tcPr>
            <w:tcW w:w="5949" w:type="dxa"/>
            <w:tcBorders>
              <w:left w:val="single" w:sz="4" w:space="0" w:color="auto"/>
              <w:right w:val="single" w:sz="4" w:space="0" w:color="auto"/>
            </w:tcBorders>
          </w:tcPr>
          <w:p w:rsidR="00091342" w:rsidRPr="00107B4C" w:rsidRDefault="00091342" w:rsidP="008133AE">
            <w:pPr>
              <w:rPr>
                <w:lang w:val="en-US"/>
              </w:rPr>
            </w:pPr>
            <w:r w:rsidRPr="00107B4C">
              <w:rPr>
                <w:lang w:val="en-US"/>
              </w:rPr>
              <w:t xml:space="preserve">Identification of community priority needs: </w:t>
            </w:r>
          </w:p>
        </w:tc>
        <w:tc>
          <w:tcPr>
            <w:tcW w:w="1701" w:type="dxa"/>
            <w:tcBorders>
              <w:left w:val="single" w:sz="4" w:space="0" w:color="auto"/>
              <w:right w:val="single" w:sz="4" w:space="0" w:color="auto"/>
            </w:tcBorders>
          </w:tcPr>
          <w:p w:rsidR="00091342" w:rsidRPr="00107B4C" w:rsidRDefault="00091342" w:rsidP="00107B4C">
            <w:pPr>
              <w:jc w:val="center"/>
              <w:rPr>
                <w:lang w:val="en-US"/>
              </w:rPr>
            </w:pPr>
          </w:p>
        </w:tc>
        <w:tc>
          <w:tcPr>
            <w:tcW w:w="1560" w:type="dxa"/>
            <w:tcBorders>
              <w:left w:val="single" w:sz="4" w:space="0" w:color="auto"/>
              <w:right w:val="single" w:sz="4" w:space="0" w:color="auto"/>
            </w:tcBorders>
          </w:tcPr>
          <w:p w:rsidR="00091342" w:rsidRPr="00107B4C" w:rsidRDefault="00091342" w:rsidP="00107B4C">
            <w:pPr>
              <w:jc w:val="center"/>
              <w:rPr>
                <w:lang w:val="en-US"/>
              </w:rPr>
            </w:pPr>
          </w:p>
        </w:tc>
      </w:tr>
      <w:tr w:rsidR="00091342" w:rsidRPr="00107B4C" w:rsidTr="008416D3">
        <w:tc>
          <w:tcPr>
            <w:tcW w:w="396" w:type="dxa"/>
            <w:tcBorders>
              <w:left w:val="single" w:sz="4" w:space="0" w:color="auto"/>
              <w:right w:val="single" w:sz="4" w:space="0" w:color="auto"/>
            </w:tcBorders>
          </w:tcPr>
          <w:p w:rsidR="00091342" w:rsidRPr="00107B4C" w:rsidRDefault="00091342" w:rsidP="00107B4C">
            <w:pPr>
              <w:jc w:val="center"/>
              <w:rPr>
                <w:lang w:val="en-US"/>
              </w:rPr>
            </w:pPr>
          </w:p>
        </w:tc>
        <w:tc>
          <w:tcPr>
            <w:tcW w:w="5949" w:type="dxa"/>
            <w:tcBorders>
              <w:left w:val="single" w:sz="4" w:space="0" w:color="auto"/>
              <w:right w:val="single" w:sz="4" w:space="0" w:color="auto"/>
            </w:tcBorders>
          </w:tcPr>
          <w:p w:rsidR="00091342" w:rsidRPr="00107B4C" w:rsidRDefault="00091342" w:rsidP="00107B4C">
            <w:pPr>
              <w:jc w:val="right"/>
              <w:rPr>
                <w:i/>
                <w:lang w:val="en-US"/>
              </w:rPr>
            </w:pPr>
            <w:r w:rsidRPr="00107B4C">
              <w:rPr>
                <w:i/>
                <w:lang w:val="en-US"/>
              </w:rPr>
              <w:t>Focus groups</w:t>
            </w:r>
          </w:p>
        </w:tc>
        <w:tc>
          <w:tcPr>
            <w:tcW w:w="1701" w:type="dxa"/>
            <w:tcBorders>
              <w:left w:val="single" w:sz="4" w:space="0" w:color="auto"/>
              <w:right w:val="single" w:sz="4" w:space="0" w:color="auto"/>
            </w:tcBorders>
          </w:tcPr>
          <w:p w:rsidR="00091342" w:rsidRPr="00F81DBD" w:rsidRDefault="00944092" w:rsidP="00DA2812">
            <w:pPr>
              <w:jc w:val="center"/>
              <w:rPr>
                <w:lang w:val="en-US"/>
              </w:rPr>
            </w:pPr>
            <w:r w:rsidRPr="00944092">
              <w:rPr>
                <w:lang w:val="en-US"/>
              </w:rPr>
              <w:t>516</w:t>
            </w:r>
          </w:p>
        </w:tc>
        <w:tc>
          <w:tcPr>
            <w:tcW w:w="1560" w:type="dxa"/>
            <w:tcBorders>
              <w:left w:val="single" w:sz="4" w:space="0" w:color="auto"/>
              <w:right w:val="single" w:sz="4" w:space="0" w:color="auto"/>
            </w:tcBorders>
          </w:tcPr>
          <w:p w:rsidR="00091342" w:rsidRPr="00F81DBD" w:rsidRDefault="00944092" w:rsidP="00B5560E">
            <w:pPr>
              <w:jc w:val="center"/>
              <w:rPr>
                <w:lang w:val="en-US"/>
              </w:rPr>
            </w:pPr>
            <w:r w:rsidRPr="00944092">
              <w:rPr>
                <w:lang w:val="en-US"/>
              </w:rPr>
              <w:t xml:space="preserve">0 </w:t>
            </w:r>
          </w:p>
        </w:tc>
      </w:tr>
      <w:tr w:rsidR="00091342" w:rsidRPr="00107B4C" w:rsidTr="008416D3">
        <w:tc>
          <w:tcPr>
            <w:tcW w:w="396" w:type="dxa"/>
            <w:tcBorders>
              <w:left w:val="single" w:sz="4" w:space="0" w:color="auto"/>
              <w:right w:val="single" w:sz="4" w:space="0" w:color="auto"/>
            </w:tcBorders>
          </w:tcPr>
          <w:p w:rsidR="00091342" w:rsidRPr="00107B4C" w:rsidRDefault="00091342" w:rsidP="00107B4C">
            <w:pPr>
              <w:jc w:val="center"/>
              <w:rPr>
                <w:lang w:val="en-US"/>
              </w:rPr>
            </w:pPr>
          </w:p>
        </w:tc>
        <w:tc>
          <w:tcPr>
            <w:tcW w:w="5949" w:type="dxa"/>
            <w:tcBorders>
              <w:left w:val="single" w:sz="4" w:space="0" w:color="auto"/>
              <w:right w:val="single" w:sz="4" w:space="0" w:color="auto"/>
            </w:tcBorders>
          </w:tcPr>
          <w:p w:rsidR="00091342" w:rsidRPr="00107B4C" w:rsidRDefault="00091342" w:rsidP="00107B4C">
            <w:pPr>
              <w:jc w:val="right"/>
              <w:rPr>
                <w:i/>
                <w:lang w:val="en-US"/>
              </w:rPr>
            </w:pPr>
            <w:r w:rsidRPr="00107B4C">
              <w:rPr>
                <w:i/>
                <w:lang w:val="en-US"/>
              </w:rPr>
              <w:t>Community general/representatives meetings, referendums and open local sessions</w:t>
            </w:r>
          </w:p>
        </w:tc>
        <w:tc>
          <w:tcPr>
            <w:tcW w:w="1701" w:type="dxa"/>
            <w:tcBorders>
              <w:left w:val="single" w:sz="4" w:space="0" w:color="auto"/>
              <w:right w:val="single" w:sz="4" w:space="0" w:color="auto"/>
            </w:tcBorders>
          </w:tcPr>
          <w:p w:rsidR="00091342" w:rsidRPr="00F81DBD" w:rsidRDefault="00944092" w:rsidP="002E7541">
            <w:pPr>
              <w:jc w:val="center"/>
              <w:rPr>
                <w:lang w:val="en-US"/>
              </w:rPr>
            </w:pPr>
            <w:r w:rsidRPr="00944092">
              <w:rPr>
                <w:lang w:val="en-US"/>
              </w:rPr>
              <w:t>134</w:t>
            </w:r>
          </w:p>
        </w:tc>
        <w:tc>
          <w:tcPr>
            <w:tcW w:w="1560" w:type="dxa"/>
            <w:tcBorders>
              <w:left w:val="single" w:sz="4" w:space="0" w:color="auto"/>
              <w:right w:val="single" w:sz="4" w:space="0" w:color="auto"/>
            </w:tcBorders>
          </w:tcPr>
          <w:p w:rsidR="00091342" w:rsidRPr="00F81DBD" w:rsidRDefault="00944092" w:rsidP="00B5560E">
            <w:pPr>
              <w:jc w:val="center"/>
              <w:rPr>
                <w:lang w:val="en-US"/>
              </w:rPr>
            </w:pPr>
            <w:r w:rsidRPr="00944092">
              <w:rPr>
                <w:lang w:val="en-US"/>
              </w:rPr>
              <w:t>0</w:t>
            </w:r>
          </w:p>
        </w:tc>
      </w:tr>
      <w:tr w:rsidR="00091342" w:rsidRPr="00107B4C" w:rsidTr="008416D3">
        <w:tc>
          <w:tcPr>
            <w:tcW w:w="396" w:type="dxa"/>
            <w:tcBorders>
              <w:left w:val="single" w:sz="4" w:space="0" w:color="auto"/>
              <w:right w:val="single" w:sz="4" w:space="0" w:color="auto"/>
            </w:tcBorders>
          </w:tcPr>
          <w:p w:rsidR="00091342" w:rsidRPr="00107B4C" w:rsidRDefault="00091342" w:rsidP="00107B4C">
            <w:pPr>
              <w:jc w:val="center"/>
              <w:rPr>
                <w:lang w:val="en-US"/>
              </w:rPr>
            </w:pPr>
          </w:p>
        </w:tc>
        <w:tc>
          <w:tcPr>
            <w:tcW w:w="5949" w:type="dxa"/>
            <w:tcBorders>
              <w:left w:val="single" w:sz="4" w:space="0" w:color="auto"/>
              <w:right w:val="single" w:sz="4" w:space="0" w:color="auto"/>
            </w:tcBorders>
          </w:tcPr>
          <w:p w:rsidR="00091342" w:rsidRPr="00107B4C" w:rsidRDefault="00091342" w:rsidP="00107B4C">
            <w:pPr>
              <w:jc w:val="right"/>
              <w:rPr>
                <w:i/>
                <w:lang w:val="en-US"/>
              </w:rPr>
            </w:pPr>
            <w:r w:rsidRPr="00107B4C">
              <w:rPr>
                <w:i/>
                <w:lang w:val="en-US"/>
              </w:rPr>
              <w:t>People involved</w:t>
            </w:r>
          </w:p>
        </w:tc>
        <w:tc>
          <w:tcPr>
            <w:tcW w:w="1701" w:type="dxa"/>
            <w:tcBorders>
              <w:left w:val="single" w:sz="4" w:space="0" w:color="auto"/>
              <w:right w:val="single" w:sz="4" w:space="0" w:color="auto"/>
            </w:tcBorders>
          </w:tcPr>
          <w:p w:rsidR="00091342" w:rsidRPr="00F81DBD" w:rsidRDefault="00944092" w:rsidP="00107B4C">
            <w:pPr>
              <w:jc w:val="center"/>
              <w:rPr>
                <w:lang w:val="en-US"/>
              </w:rPr>
            </w:pPr>
            <w:r w:rsidRPr="00944092">
              <w:rPr>
                <w:lang w:val="en-US"/>
              </w:rPr>
              <w:t>68760</w:t>
            </w:r>
          </w:p>
        </w:tc>
        <w:tc>
          <w:tcPr>
            <w:tcW w:w="1560" w:type="dxa"/>
            <w:tcBorders>
              <w:left w:val="single" w:sz="4" w:space="0" w:color="auto"/>
              <w:right w:val="single" w:sz="4" w:space="0" w:color="auto"/>
            </w:tcBorders>
          </w:tcPr>
          <w:p w:rsidR="00091342" w:rsidRPr="00F81DBD" w:rsidRDefault="00944092" w:rsidP="00A72526">
            <w:pPr>
              <w:jc w:val="center"/>
              <w:rPr>
                <w:lang w:val="en-US"/>
              </w:rPr>
            </w:pPr>
            <w:r w:rsidRPr="00944092">
              <w:rPr>
                <w:lang w:val="en-US"/>
              </w:rPr>
              <w:t>0</w:t>
            </w:r>
          </w:p>
        </w:tc>
      </w:tr>
      <w:tr w:rsidR="00091342" w:rsidRPr="00107B4C" w:rsidTr="008416D3">
        <w:tc>
          <w:tcPr>
            <w:tcW w:w="396" w:type="dxa"/>
            <w:tcBorders>
              <w:left w:val="single" w:sz="4" w:space="0" w:color="auto"/>
              <w:bottom w:val="single" w:sz="4" w:space="0" w:color="auto"/>
              <w:right w:val="single" w:sz="4" w:space="0" w:color="auto"/>
            </w:tcBorders>
          </w:tcPr>
          <w:p w:rsidR="00091342" w:rsidRPr="00107B4C" w:rsidRDefault="00091342" w:rsidP="00107B4C">
            <w:pPr>
              <w:jc w:val="center"/>
              <w:rPr>
                <w:lang w:val="en-US"/>
              </w:rPr>
            </w:pPr>
          </w:p>
        </w:tc>
        <w:tc>
          <w:tcPr>
            <w:tcW w:w="5949" w:type="dxa"/>
            <w:tcBorders>
              <w:left w:val="single" w:sz="4" w:space="0" w:color="auto"/>
              <w:bottom w:val="single" w:sz="4" w:space="0" w:color="auto"/>
              <w:right w:val="single" w:sz="4" w:space="0" w:color="auto"/>
            </w:tcBorders>
          </w:tcPr>
          <w:p w:rsidR="00091342" w:rsidRPr="001F068F" w:rsidRDefault="00091342" w:rsidP="00BF092E">
            <w:pPr>
              <w:spacing w:after="120"/>
              <w:rPr>
                <w:lang w:val="en-US"/>
              </w:rPr>
            </w:pPr>
            <w:r w:rsidRPr="001F068F">
              <w:rPr>
                <w:lang w:val="en-US"/>
              </w:rPr>
              <w:t>Training  of community leaders and beneficiaries</w:t>
            </w:r>
          </w:p>
        </w:tc>
        <w:tc>
          <w:tcPr>
            <w:tcW w:w="1701" w:type="dxa"/>
            <w:tcBorders>
              <w:left w:val="single" w:sz="4" w:space="0" w:color="auto"/>
              <w:bottom w:val="single" w:sz="4" w:space="0" w:color="auto"/>
              <w:right w:val="single" w:sz="4" w:space="0" w:color="auto"/>
            </w:tcBorders>
          </w:tcPr>
          <w:p w:rsidR="00091342" w:rsidRPr="00F81DBD" w:rsidRDefault="00944092" w:rsidP="00DD228B">
            <w:pPr>
              <w:jc w:val="center"/>
              <w:rPr>
                <w:lang w:val="en-US"/>
              </w:rPr>
            </w:pPr>
            <w:r w:rsidRPr="00944092">
              <w:rPr>
                <w:lang w:val="en-US"/>
              </w:rPr>
              <w:t>2022</w:t>
            </w:r>
          </w:p>
        </w:tc>
        <w:tc>
          <w:tcPr>
            <w:tcW w:w="1560" w:type="dxa"/>
            <w:tcBorders>
              <w:left w:val="single" w:sz="4" w:space="0" w:color="auto"/>
              <w:bottom w:val="single" w:sz="4" w:space="0" w:color="auto"/>
              <w:right w:val="single" w:sz="4" w:space="0" w:color="auto"/>
            </w:tcBorders>
          </w:tcPr>
          <w:p w:rsidR="00091342" w:rsidRPr="00F81DBD" w:rsidRDefault="00944092" w:rsidP="00586CA0">
            <w:pPr>
              <w:jc w:val="center"/>
              <w:rPr>
                <w:color w:val="FF0000"/>
                <w:lang w:val="en-US"/>
              </w:rPr>
            </w:pPr>
            <w:r w:rsidRPr="00944092">
              <w:rPr>
                <w:lang w:val="en-US"/>
              </w:rPr>
              <w:t>60</w:t>
            </w:r>
          </w:p>
        </w:tc>
      </w:tr>
      <w:tr w:rsidR="00091342" w:rsidRPr="00107B4C" w:rsidTr="008416D3">
        <w:tc>
          <w:tcPr>
            <w:tcW w:w="396" w:type="dxa"/>
            <w:tcBorders>
              <w:top w:val="single" w:sz="4" w:space="0" w:color="auto"/>
              <w:left w:val="single" w:sz="4" w:space="0" w:color="auto"/>
              <w:right w:val="single" w:sz="4" w:space="0" w:color="auto"/>
            </w:tcBorders>
          </w:tcPr>
          <w:p w:rsidR="00091342" w:rsidRPr="00107B4C" w:rsidRDefault="00091342" w:rsidP="00F23B40">
            <w:pPr>
              <w:spacing w:before="120"/>
              <w:jc w:val="center"/>
              <w:rPr>
                <w:b/>
                <w:lang w:val="en-US"/>
              </w:rPr>
            </w:pPr>
            <w:r w:rsidRPr="00107B4C">
              <w:rPr>
                <w:b/>
                <w:lang w:val="en-US"/>
              </w:rPr>
              <w:t xml:space="preserve">2. </w:t>
            </w:r>
          </w:p>
        </w:tc>
        <w:tc>
          <w:tcPr>
            <w:tcW w:w="5949" w:type="dxa"/>
            <w:tcBorders>
              <w:top w:val="single" w:sz="4" w:space="0" w:color="auto"/>
              <w:left w:val="single" w:sz="4" w:space="0" w:color="auto"/>
              <w:right w:val="single" w:sz="4" w:space="0" w:color="auto"/>
            </w:tcBorders>
          </w:tcPr>
          <w:p w:rsidR="00091342" w:rsidRPr="00107B4C" w:rsidRDefault="00091342" w:rsidP="00BF092E">
            <w:pPr>
              <w:spacing w:before="120"/>
              <w:rPr>
                <w:b/>
                <w:lang w:val="en-US"/>
              </w:rPr>
            </w:pPr>
            <w:r w:rsidRPr="00107B4C">
              <w:rPr>
                <w:b/>
                <w:lang w:val="en-US"/>
              </w:rPr>
              <w:t>Procurement activity</w:t>
            </w:r>
          </w:p>
        </w:tc>
        <w:tc>
          <w:tcPr>
            <w:tcW w:w="1701" w:type="dxa"/>
            <w:tcBorders>
              <w:top w:val="single" w:sz="4" w:space="0" w:color="auto"/>
              <w:left w:val="single" w:sz="4" w:space="0" w:color="auto"/>
              <w:right w:val="single" w:sz="4" w:space="0" w:color="auto"/>
            </w:tcBorders>
          </w:tcPr>
          <w:p w:rsidR="00091342" w:rsidRPr="00FD3116" w:rsidRDefault="00091342" w:rsidP="00107B4C">
            <w:pPr>
              <w:jc w:val="center"/>
              <w:rPr>
                <w:b/>
                <w:lang w:val="en-US"/>
              </w:rPr>
            </w:pPr>
          </w:p>
        </w:tc>
        <w:tc>
          <w:tcPr>
            <w:tcW w:w="1560" w:type="dxa"/>
            <w:tcBorders>
              <w:top w:val="single" w:sz="4" w:space="0" w:color="auto"/>
              <w:left w:val="single" w:sz="4" w:space="0" w:color="auto"/>
              <w:right w:val="single" w:sz="4" w:space="0" w:color="auto"/>
            </w:tcBorders>
          </w:tcPr>
          <w:p w:rsidR="00091342" w:rsidRPr="00B94C5D" w:rsidRDefault="00091342" w:rsidP="00107B4C">
            <w:pPr>
              <w:jc w:val="center"/>
              <w:rPr>
                <w:b/>
                <w:lang w:val="en-US"/>
              </w:rPr>
            </w:pPr>
          </w:p>
        </w:tc>
      </w:tr>
      <w:tr w:rsidR="00091342" w:rsidRPr="00107B4C" w:rsidTr="008416D3">
        <w:tc>
          <w:tcPr>
            <w:tcW w:w="396" w:type="dxa"/>
            <w:tcBorders>
              <w:left w:val="single" w:sz="4" w:space="0" w:color="auto"/>
              <w:right w:val="single" w:sz="4" w:space="0" w:color="auto"/>
            </w:tcBorders>
          </w:tcPr>
          <w:p w:rsidR="00091342" w:rsidRPr="00107B4C" w:rsidRDefault="00091342" w:rsidP="00107B4C">
            <w:pPr>
              <w:jc w:val="center"/>
              <w:rPr>
                <w:lang w:val="en-US"/>
              </w:rPr>
            </w:pPr>
          </w:p>
        </w:tc>
        <w:tc>
          <w:tcPr>
            <w:tcW w:w="5949" w:type="dxa"/>
            <w:tcBorders>
              <w:left w:val="single" w:sz="4" w:space="0" w:color="auto"/>
              <w:right w:val="single" w:sz="4" w:space="0" w:color="auto"/>
            </w:tcBorders>
          </w:tcPr>
          <w:p w:rsidR="00091342" w:rsidRPr="00107B4C" w:rsidRDefault="00091342" w:rsidP="00107B4C">
            <w:pPr>
              <w:jc w:val="right"/>
              <w:rPr>
                <w:lang w:val="en-US"/>
              </w:rPr>
            </w:pPr>
            <w:r w:rsidRPr="00107B4C">
              <w:rPr>
                <w:lang w:val="en-US"/>
              </w:rPr>
              <w:t xml:space="preserve">Tenders to select construction companies and </w:t>
            </w:r>
          </w:p>
          <w:p w:rsidR="00091342" w:rsidRPr="00107B4C" w:rsidRDefault="00091342" w:rsidP="00107B4C">
            <w:pPr>
              <w:jc w:val="right"/>
              <w:rPr>
                <w:lang w:val="en-US"/>
              </w:rPr>
            </w:pPr>
            <w:r w:rsidRPr="00107B4C">
              <w:rPr>
                <w:lang w:val="en-US"/>
              </w:rPr>
              <w:t xml:space="preserve">local supervisors </w:t>
            </w:r>
          </w:p>
        </w:tc>
        <w:tc>
          <w:tcPr>
            <w:tcW w:w="1701" w:type="dxa"/>
            <w:tcBorders>
              <w:left w:val="single" w:sz="4" w:space="0" w:color="auto"/>
              <w:right w:val="single" w:sz="4" w:space="0" w:color="auto"/>
            </w:tcBorders>
          </w:tcPr>
          <w:p w:rsidR="00091342" w:rsidRPr="00FD19B7" w:rsidRDefault="00BE2FBF" w:rsidP="005D637A">
            <w:pPr>
              <w:jc w:val="center"/>
              <w:rPr>
                <w:lang w:val="en-US"/>
              </w:rPr>
            </w:pPr>
            <w:r>
              <w:rPr>
                <w:lang w:val="en-US"/>
              </w:rPr>
              <w:t xml:space="preserve"> 123</w:t>
            </w:r>
          </w:p>
        </w:tc>
        <w:tc>
          <w:tcPr>
            <w:tcW w:w="1560" w:type="dxa"/>
            <w:tcBorders>
              <w:left w:val="single" w:sz="4" w:space="0" w:color="auto"/>
              <w:right w:val="single" w:sz="4" w:space="0" w:color="auto"/>
            </w:tcBorders>
          </w:tcPr>
          <w:p w:rsidR="00091342" w:rsidRPr="00FD19B7" w:rsidRDefault="00BE2FBF" w:rsidP="00B94C5D">
            <w:pPr>
              <w:jc w:val="center"/>
              <w:rPr>
                <w:lang w:val="en-US"/>
              </w:rPr>
            </w:pPr>
            <w:r>
              <w:rPr>
                <w:lang w:val="en-US"/>
              </w:rPr>
              <w:t>8</w:t>
            </w:r>
          </w:p>
        </w:tc>
      </w:tr>
      <w:tr w:rsidR="00091342" w:rsidRPr="00107B4C" w:rsidTr="008416D3">
        <w:tc>
          <w:tcPr>
            <w:tcW w:w="396" w:type="dxa"/>
            <w:tcBorders>
              <w:left w:val="single" w:sz="4" w:space="0" w:color="auto"/>
              <w:right w:val="single" w:sz="4" w:space="0" w:color="auto"/>
            </w:tcBorders>
          </w:tcPr>
          <w:p w:rsidR="00091342" w:rsidRPr="00107B4C" w:rsidRDefault="00091342" w:rsidP="00107B4C">
            <w:pPr>
              <w:jc w:val="center"/>
              <w:rPr>
                <w:b/>
                <w:lang w:val="en-US"/>
              </w:rPr>
            </w:pPr>
          </w:p>
        </w:tc>
        <w:tc>
          <w:tcPr>
            <w:tcW w:w="5949" w:type="dxa"/>
            <w:tcBorders>
              <w:left w:val="single" w:sz="4" w:space="0" w:color="auto"/>
              <w:right w:val="single" w:sz="4" w:space="0" w:color="auto"/>
            </w:tcBorders>
          </w:tcPr>
          <w:p w:rsidR="00091342" w:rsidRPr="00107B4C" w:rsidRDefault="00091342" w:rsidP="00107B4C">
            <w:pPr>
              <w:jc w:val="right"/>
              <w:rPr>
                <w:lang w:val="en-US"/>
              </w:rPr>
            </w:pPr>
            <w:r w:rsidRPr="00107B4C">
              <w:rPr>
                <w:lang w:val="en-US"/>
              </w:rPr>
              <w:t>Bidders</w:t>
            </w:r>
          </w:p>
        </w:tc>
        <w:tc>
          <w:tcPr>
            <w:tcW w:w="1701" w:type="dxa"/>
            <w:tcBorders>
              <w:left w:val="single" w:sz="4" w:space="0" w:color="auto"/>
              <w:right w:val="single" w:sz="4" w:space="0" w:color="auto"/>
            </w:tcBorders>
          </w:tcPr>
          <w:p w:rsidR="00091342" w:rsidRPr="00FD19B7" w:rsidRDefault="00BE2FBF" w:rsidP="005D637A">
            <w:pPr>
              <w:jc w:val="center"/>
              <w:rPr>
                <w:lang w:val="en-US"/>
              </w:rPr>
            </w:pPr>
            <w:r>
              <w:rPr>
                <w:lang w:val="en-US"/>
              </w:rPr>
              <w:t>449</w:t>
            </w:r>
          </w:p>
        </w:tc>
        <w:tc>
          <w:tcPr>
            <w:tcW w:w="1560" w:type="dxa"/>
            <w:tcBorders>
              <w:left w:val="single" w:sz="4" w:space="0" w:color="auto"/>
              <w:right w:val="single" w:sz="4" w:space="0" w:color="auto"/>
            </w:tcBorders>
          </w:tcPr>
          <w:p w:rsidR="00091342" w:rsidRPr="00FD19B7" w:rsidRDefault="00BE2FBF" w:rsidP="00107B4C">
            <w:pPr>
              <w:jc w:val="center"/>
              <w:rPr>
                <w:lang w:val="en-US"/>
              </w:rPr>
            </w:pPr>
            <w:r>
              <w:rPr>
                <w:lang w:val="en-US"/>
              </w:rPr>
              <w:t>20</w:t>
            </w:r>
          </w:p>
        </w:tc>
      </w:tr>
      <w:tr w:rsidR="00091342" w:rsidRPr="00107B4C" w:rsidTr="008416D3">
        <w:tc>
          <w:tcPr>
            <w:tcW w:w="396" w:type="dxa"/>
            <w:tcBorders>
              <w:left w:val="single" w:sz="4" w:space="0" w:color="auto"/>
              <w:right w:val="single" w:sz="4" w:space="0" w:color="auto"/>
            </w:tcBorders>
          </w:tcPr>
          <w:p w:rsidR="00091342" w:rsidRPr="00107B4C" w:rsidRDefault="00091342" w:rsidP="00107B4C">
            <w:pPr>
              <w:jc w:val="center"/>
              <w:rPr>
                <w:lang w:val="en-US"/>
              </w:rPr>
            </w:pPr>
          </w:p>
        </w:tc>
        <w:tc>
          <w:tcPr>
            <w:tcW w:w="5949" w:type="dxa"/>
            <w:tcBorders>
              <w:left w:val="single" w:sz="4" w:space="0" w:color="auto"/>
              <w:right w:val="single" w:sz="4" w:space="0" w:color="auto"/>
            </w:tcBorders>
          </w:tcPr>
          <w:p w:rsidR="00091342" w:rsidRPr="00107B4C" w:rsidRDefault="00091342" w:rsidP="00BF092E">
            <w:pPr>
              <w:spacing w:after="120"/>
              <w:jc w:val="right"/>
              <w:rPr>
                <w:lang w:val="en-US"/>
              </w:rPr>
            </w:pPr>
            <w:r w:rsidRPr="00107B4C">
              <w:rPr>
                <w:lang w:val="en-US"/>
              </w:rPr>
              <w:t>Concluded contracts</w:t>
            </w:r>
          </w:p>
        </w:tc>
        <w:tc>
          <w:tcPr>
            <w:tcW w:w="1701" w:type="dxa"/>
            <w:tcBorders>
              <w:left w:val="single" w:sz="4" w:space="0" w:color="auto"/>
              <w:right w:val="single" w:sz="4" w:space="0" w:color="auto"/>
            </w:tcBorders>
          </w:tcPr>
          <w:p w:rsidR="00091342" w:rsidRPr="00FD19B7" w:rsidRDefault="00BE2FBF" w:rsidP="00107B4C">
            <w:pPr>
              <w:jc w:val="center"/>
              <w:rPr>
                <w:lang w:val="en-US"/>
              </w:rPr>
            </w:pPr>
            <w:r>
              <w:rPr>
                <w:lang w:val="en-US"/>
              </w:rPr>
              <w:t>123</w:t>
            </w:r>
          </w:p>
        </w:tc>
        <w:tc>
          <w:tcPr>
            <w:tcW w:w="1560" w:type="dxa"/>
            <w:tcBorders>
              <w:left w:val="single" w:sz="4" w:space="0" w:color="auto"/>
              <w:right w:val="single" w:sz="4" w:space="0" w:color="auto"/>
            </w:tcBorders>
          </w:tcPr>
          <w:p w:rsidR="00091342" w:rsidRPr="00FD19B7" w:rsidRDefault="00BE2FBF" w:rsidP="00107B4C">
            <w:pPr>
              <w:jc w:val="center"/>
              <w:rPr>
                <w:lang w:val="en-US"/>
              </w:rPr>
            </w:pPr>
            <w:r>
              <w:rPr>
                <w:lang w:val="en-US"/>
              </w:rPr>
              <w:t>6</w:t>
            </w:r>
          </w:p>
        </w:tc>
      </w:tr>
      <w:tr w:rsidR="00091342" w:rsidRPr="00107B4C" w:rsidTr="008416D3">
        <w:tc>
          <w:tcPr>
            <w:tcW w:w="396" w:type="dxa"/>
            <w:tcBorders>
              <w:top w:val="single" w:sz="4" w:space="0" w:color="auto"/>
              <w:left w:val="single" w:sz="4" w:space="0" w:color="auto"/>
              <w:right w:val="single" w:sz="4" w:space="0" w:color="auto"/>
            </w:tcBorders>
          </w:tcPr>
          <w:p w:rsidR="00091342" w:rsidRPr="00107B4C" w:rsidRDefault="00091342" w:rsidP="00F23B40">
            <w:pPr>
              <w:spacing w:before="120"/>
              <w:jc w:val="center"/>
              <w:rPr>
                <w:b/>
                <w:lang w:val="en-US"/>
              </w:rPr>
            </w:pPr>
            <w:r w:rsidRPr="00107B4C">
              <w:rPr>
                <w:b/>
                <w:lang w:val="en-US"/>
              </w:rPr>
              <w:t>3.</w:t>
            </w:r>
          </w:p>
        </w:tc>
        <w:tc>
          <w:tcPr>
            <w:tcW w:w="5949" w:type="dxa"/>
            <w:tcBorders>
              <w:top w:val="single" w:sz="4" w:space="0" w:color="auto"/>
              <w:left w:val="single" w:sz="4" w:space="0" w:color="auto"/>
              <w:right w:val="single" w:sz="4" w:space="0" w:color="auto"/>
            </w:tcBorders>
          </w:tcPr>
          <w:p w:rsidR="00091342" w:rsidRPr="00107B4C" w:rsidRDefault="00091342" w:rsidP="00653F73">
            <w:pPr>
              <w:spacing w:before="120"/>
              <w:rPr>
                <w:b/>
                <w:lang w:val="en-US"/>
              </w:rPr>
            </w:pPr>
            <w:r w:rsidRPr="00107B4C">
              <w:rPr>
                <w:b/>
                <w:lang w:val="en-US"/>
              </w:rPr>
              <w:t>Financial activity</w:t>
            </w:r>
            <w:r w:rsidRPr="00107B4C">
              <w:rPr>
                <w:lang w:val="en-US"/>
              </w:rPr>
              <w:t xml:space="preserve"> </w:t>
            </w:r>
            <w:r w:rsidRPr="00107B4C">
              <w:rPr>
                <w:b/>
                <w:lang w:val="en-US"/>
              </w:rPr>
              <w:t xml:space="preserve">(EUR </w:t>
            </w:r>
            <w:proofErr w:type="spellStart"/>
            <w:r w:rsidRPr="00107B4C">
              <w:rPr>
                <w:b/>
                <w:lang w:val="en-US"/>
              </w:rPr>
              <w:t>mln</w:t>
            </w:r>
            <w:proofErr w:type="spellEnd"/>
            <w:r w:rsidRPr="00107B4C">
              <w:rPr>
                <w:b/>
                <w:lang w:val="en-US"/>
              </w:rPr>
              <w:t>)</w:t>
            </w:r>
          </w:p>
        </w:tc>
        <w:tc>
          <w:tcPr>
            <w:tcW w:w="1701" w:type="dxa"/>
            <w:tcBorders>
              <w:top w:val="single" w:sz="4" w:space="0" w:color="auto"/>
              <w:left w:val="single" w:sz="4" w:space="0" w:color="auto"/>
              <w:right w:val="single" w:sz="4" w:space="0" w:color="auto"/>
            </w:tcBorders>
          </w:tcPr>
          <w:p w:rsidR="00091342" w:rsidRPr="00107B4C" w:rsidRDefault="00091342" w:rsidP="00107B4C">
            <w:pPr>
              <w:jc w:val="center"/>
              <w:rPr>
                <w:lang w:val="en-US"/>
              </w:rPr>
            </w:pPr>
          </w:p>
        </w:tc>
        <w:tc>
          <w:tcPr>
            <w:tcW w:w="1560" w:type="dxa"/>
            <w:tcBorders>
              <w:top w:val="single" w:sz="4" w:space="0" w:color="auto"/>
              <w:left w:val="single" w:sz="4" w:space="0" w:color="auto"/>
              <w:right w:val="single" w:sz="4" w:space="0" w:color="auto"/>
            </w:tcBorders>
          </w:tcPr>
          <w:p w:rsidR="00091342" w:rsidRPr="00107B4C" w:rsidRDefault="00091342" w:rsidP="00107B4C">
            <w:pPr>
              <w:jc w:val="center"/>
              <w:rPr>
                <w:lang w:val="en-US"/>
              </w:rPr>
            </w:pPr>
          </w:p>
        </w:tc>
      </w:tr>
      <w:tr w:rsidR="00091342" w:rsidRPr="00107B4C" w:rsidTr="008416D3">
        <w:tc>
          <w:tcPr>
            <w:tcW w:w="396" w:type="dxa"/>
            <w:tcBorders>
              <w:left w:val="single" w:sz="4" w:space="0" w:color="auto"/>
              <w:right w:val="single" w:sz="4" w:space="0" w:color="auto"/>
            </w:tcBorders>
          </w:tcPr>
          <w:p w:rsidR="00091342" w:rsidRPr="00107B4C" w:rsidRDefault="00091342" w:rsidP="00107B4C">
            <w:pPr>
              <w:jc w:val="center"/>
              <w:rPr>
                <w:lang w:val="en-US"/>
              </w:rPr>
            </w:pPr>
          </w:p>
        </w:tc>
        <w:tc>
          <w:tcPr>
            <w:tcW w:w="5949" w:type="dxa"/>
            <w:tcBorders>
              <w:left w:val="single" w:sz="4" w:space="0" w:color="auto"/>
              <w:right w:val="single" w:sz="4" w:space="0" w:color="auto"/>
            </w:tcBorders>
          </w:tcPr>
          <w:p w:rsidR="00170737" w:rsidRPr="00107B4C" w:rsidRDefault="00091342" w:rsidP="00CF5CEC">
            <w:pPr>
              <w:jc w:val="right"/>
              <w:rPr>
                <w:lang w:val="en-US"/>
              </w:rPr>
            </w:pPr>
            <w:r w:rsidRPr="00107B4C">
              <w:rPr>
                <w:lang w:val="en-US"/>
              </w:rPr>
              <w:t>Committed total</w:t>
            </w:r>
          </w:p>
        </w:tc>
        <w:tc>
          <w:tcPr>
            <w:tcW w:w="1701" w:type="dxa"/>
            <w:tcBorders>
              <w:left w:val="single" w:sz="4" w:space="0" w:color="auto"/>
              <w:right w:val="single" w:sz="4" w:space="0" w:color="auto"/>
            </w:tcBorders>
          </w:tcPr>
          <w:p w:rsidR="00170737" w:rsidRPr="00EE128B" w:rsidRDefault="00C57CBE" w:rsidP="004C4086">
            <w:pPr>
              <w:jc w:val="center"/>
              <w:rPr>
                <w:highlight w:val="yellow"/>
                <w:lang w:val="en-US"/>
              </w:rPr>
            </w:pPr>
            <w:r w:rsidRPr="00144755">
              <w:rPr>
                <w:lang w:val="en-US"/>
              </w:rPr>
              <w:t>5,</w:t>
            </w:r>
            <w:r w:rsidR="004C4086" w:rsidRPr="00144755">
              <w:rPr>
                <w:lang w:val="en-US"/>
              </w:rPr>
              <w:t xml:space="preserve">7 </w:t>
            </w:r>
          </w:p>
        </w:tc>
        <w:tc>
          <w:tcPr>
            <w:tcW w:w="1560" w:type="dxa"/>
            <w:tcBorders>
              <w:left w:val="single" w:sz="4" w:space="0" w:color="auto"/>
              <w:right w:val="single" w:sz="4" w:space="0" w:color="auto"/>
            </w:tcBorders>
          </w:tcPr>
          <w:p w:rsidR="00170737" w:rsidRPr="00EE128B" w:rsidRDefault="00144755" w:rsidP="00D84505">
            <w:pPr>
              <w:jc w:val="center"/>
              <w:rPr>
                <w:highlight w:val="yellow"/>
                <w:lang w:val="en-US"/>
              </w:rPr>
            </w:pPr>
            <w:r w:rsidRPr="00144755">
              <w:rPr>
                <w:lang w:val="en-US"/>
              </w:rPr>
              <w:t>0,</w:t>
            </w:r>
            <w:r w:rsidR="00D84505" w:rsidRPr="00144755">
              <w:rPr>
                <w:lang w:val="en-US"/>
              </w:rPr>
              <w:t>0</w:t>
            </w:r>
            <w:r w:rsidR="00D84505">
              <w:rPr>
                <w:lang w:val="en-US"/>
              </w:rPr>
              <w:t>47</w:t>
            </w:r>
            <w:r w:rsidR="00D84505" w:rsidRPr="00144755">
              <w:rPr>
                <w:lang w:val="en-US"/>
              </w:rPr>
              <w:t xml:space="preserve"> </w:t>
            </w:r>
          </w:p>
        </w:tc>
      </w:tr>
      <w:tr w:rsidR="00091342" w:rsidRPr="00107B4C" w:rsidTr="008416D3">
        <w:trPr>
          <w:trHeight w:val="343"/>
        </w:trPr>
        <w:tc>
          <w:tcPr>
            <w:tcW w:w="396" w:type="dxa"/>
            <w:tcBorders>
              <w:left w:val="single" w:sz="4" w:space="0" w:color="auto"/>
              <w:bottom w:val="single" w:sz="4" w:space="0" w:color="auto"/>
              <w:right w:val="single" w:sz="4" w:space="0" w:color="auto"/>
            </w:tcBorders>
          </w:tcPr>
          <w:p w:rsidR="00091342" w:rsidRPr="00107B4C" w:rsidRDefault="00091342" w:rsidP="00107B4C">
            <w:pPr>
              <w:jc w:val="center"/>
              <w:rPr>
                <w:lang w:val="en-US"/>
              </w:rPr>
            </w:pPr>
          </w:p>
        </w:tc>
        <w:tc>
          <w:tcPr>
            <w:tcW w:w="5949" w:type="dxa"/>
            <w:tcBorders>
              <w:left w:val="single" w:sz="4" w:space="0" w:color="auto"/>
              <w:bottom w:val="single" w:sz="4" w:space="0" w:color="auto"/>
              <w:right w:val="single" w:sz="4" w:space="0" w:color="auto"/>
            </w:tcBorders>
          </w:tcPr>
          <w:p w:rsidR="00BF2BE4" w:rsidRPr="00107B4C" w:rsidRDefault="00BF2BE4" w:rsidP="00BF092E">
            <w:pPr>
              <w:spacing w:after="120"/>
              <w:jc w:val="right"/>
              <w:rPr>
                <w:lang w:val="en-US"/>
              </w:rPr>
            </w:pPr>
            <w:r>
              <w:rPr>
                <w:lang w:val="en-US"/>
              </w:rPr>
              <w:t>FC</w:t>
            </w:r>
            <w:r w:rsidR="00091342" w:rsidRPr="00107B4C">
              <w:rPr>
                <w:lang w:val="en-US"/>
              </w:rPr>
              <w:t xml:space="preserve"> disbursed</w:t>
            </w:r>
            <w:r w:rsidR="00882178">
              <w:rPr>
                <w:lang w:val="en-US"/>
              </w:rPr>
              <w:t>, including</w:t>
            </w:r>
          </w:p>
        </w:tc>
        <w:tc>
          <w:tcPr>
            <w:tcW w:w="1701" w:type="dxa"/>
            <w:tcBorders>
              <w:left w:val="single" w:sz="4" w:space="0" w:color="auto"/>
              <w:bottom w:val="single" w:sz="4" w:space="0" w:color="auto"/>
              <w:right w:val="single" w:sz="4" w:space="0" w:color="auto"/>
            </w:tcBorders>
          </w:tcPr>
          <w:p w:rsidR="00BF2BE4" w:rsidRPr="00662C9A" w:rsidRDefault="00A1357F" w:rsidP="002B73A8">
            <w:pPr>
              <w:jc w:val="center"/>
              <w:rPr>
                <w:lang w:val="en-US"/>
              </w:rPr>
            </w:pPr>
            <w:r>
              <w:rPr>
                <w:lang w:val="en-US"/>
              </w:rPr>
              <w:t>3,18</w:t>
            </w:r>
          </w:p>
        </w:tc>
        <w:tc>
          <w:tcPr>
            <w:tcW w:w="1560" w:type="dxa"/>
            <w:tcBorders>
              <w:left w:val="single" w:sz="4" w:space="0" w:color="auto"/>
              <w:bottom w:val="single" w:sz="4" w:space="0" w:color="auto"/>
              <w:right w:val="single" w:sz="4" w:space="0" w:color="auto"/>
            </w:tcBorders>
          </w:tcPr>
          <w:p w:rsidR="00BF2BE4" w:rsidRPr="00662C9A" w:rsidRDefault="00A1357F" w:rsidP="002B73A8">
            <w:pPr>
              <w:jc w:val="center"/>
              <w:rPr>
                <w:lang w:val="en-US"/>
              </w:rPr>
            </w:pPr>
            <w:r>
              <w:rPr>
                <w:lang w:val="en-US"/>
              </w:rPr>
              <w:t>0,3</w:t>
            </w:r>
          </w:p>
        </w:tc>
      </w:tr>
      <w:tr w:rsidR="00882178" w:rsidRPr="00107B4C" w:rsidTr="008416D3">
        <w:tc>
          <w:tcPr>
            <w:tcW w:w="396" w:type="dxa"/>
            <w:tcBorders>
              <w:left w:val="single" w:sz="4" w:space="0" w:color="auto"/>
              <w:bottom w:val="single" w:sz="4" w:space="0" w:color="auto"/>
              <w:right w:val="single" w:sz="4" w:space="0" w:color="auto"/>
            </w:tcBorders>
          </w:tcPr>
          <w:p w:rsidR="00882178" w:rsidRPr="00107B4C" w:rsidRDefault="00882178" w:rsidP="00107B4C">
            <w:pPr>
              <w:jc w:val="center"/>
              <w:rPr>
                <w:lang w:val="en-US"/>
              </w:rPr>
            </w:pPr>
          </w:p>
        </w:tc>
        <w:tc>
          <w:tcPr>
            <w:tcW w:w="5949" w:type="dxa"/>
            <w:tcBorders>
              <w:left w:val="single" w:sz="4" w:space="0" w:color="auto"/>
              <w:bottom w:val="single" w:sz="4" w:space="0" w:color="auto"/>
              <w:right w:val="single" w:sz="4" w:space="0" w:color="auto"/>
            </w:tcBorders>
          </w:tcPr>
          <w:p w:rsidR="00882178" w:rsidRDefault="00882178" w:rsidP="00107B4C">
            <w:pPr>
              <w:jc w:val="right"/>
              <w:rPr>
                <w:lang w:val="en-US"/>
              </w:rPr>
            </w:pPr>
            <w:r>
              <w:rPr>
                <w:lang w:val="en-US"/>
              </w:rPr>
              <w:t>“new” communities</w:t>
            </w:r>
          </w:p>
        </w:tc>
        <w:tc>
          <w:tcPr>
            <w:tcW w:w="1701" w:type="dxa"/>
            <w:tcBorders>
              <w:left w:val="single" w:sz="4" w:space="0" w:color="auto"/>
              <w:bottom w:val="single" w:sz="4" w:space="0" w:color="auto"/>
              <w:right w:val="single" w:sz="4" w:space="0" w:color="auto"/>
            </w:tcBorders>
          </w:tcPr>
          <w:p w:rsidR="00882178" w:rsidRPr="007C1BDD" w:rsidRDefault="00A9259D" w:rsidP="00EA464C">
            <w:pPr>
              <w:jc w:val="center"/>
              <w:rPr>
                <w:lang w:val="en-US"/>
              </w:rPr>
            </w:pPr>
            <w:r w:rsidRPr="007C1BDD">
              <w:rPr>
                <w:color w:val="000000"/>
              </w:rPr>
              <w:t>1</w:t>
            </w:r>
            <w:r w:rsidR="00EA464C">
              <w:rPr>
                <w:color w:val="000000"/>
                <w:lang w:val="en-US"/>
              </w:rPr>
              <w:t>.</w:t>
            </w:r>
            <w:r w:rsidRPr="007C1BDD">
              <w:rPr>
                <w:color w:val="000000"/>
              </w:rPr>
              <w:t>059</w:t>
            </w:r>
            <w:r w:rsidR="00EA464C">
              <w:rPr>
                <w:color w:val="000000"/>
                <w:lang w:val="en-US"/>
              </w:rPr>
              <w:t>.</w:t>
            </w:r>
            <w:r w:rsidRPr="007C1BDD">
              <w:rPr>
                <w:color w:val="000000"/>
              </w:rPr>
              <w:t>224</w:t>
            </w:r>
          </w:p>
        </w:tc>
        <w:tc>
          <w:tcPr>
            <w:tcW w:w="1560" w:type="dxa"/>
            <w:tcBorders>
              <w:left w:val="single" w:sz="4" w:space="0" w:color="auto"/>
              <w:bottom w:val="single" w:sz="4" w:space="0" w:color="auto"/>
              <w:right w:val="single" w:sz="4" w:space="0" w:color="auto"/>
            </w:tcBorders>
          </w:tcPr>
          <w:p w:rsidR="00882178" w:rsidRDefault="00882178" w:rsidP="00107B4C">
            <w:pPr>
              <w:jc w:val="center"/>
              <w:rPr>
                <w:lang w:val="en-US"/>
              </w:rPr>
            </w:pPr>
          </w:p>
        </w:tc>
      </w:tr>
      <w:tr w:rsidR="00882178" w:rsidRPr="00F0380C" w:rsidTr="008416D3">
        <w:tc>
          <w:tcPr>
            <w:tcW w:w="396" w:type="dxa"/>
            <w:tcBorders>
              <w:left w:val="single" w:sz="4" w:space="0" w:color="auto"/>
              <w:bottom w:val="single" w:sz="4" w:space="0" w:color="auto"/>
              <w:right w:val="single" w:sz="4" w:space="0" w:color="auto"/>
            </w:tcBorders>
          </w:tcPr>
          <w:p w:rsidR="00882178" w:rsidRPr="00107B4C" w:rsidRDefault="00882178" w:rsidP="00107B4C">
            <w:pPr>
              <w:jc w:val="center"/>
              <w:rPr>
                <w:lang w:val="en-US"/>
              </w:rPr>
            </w:pPr>
          </w:p>
        </w:tc>
        <w:tc>
          <w:tcPr>
            <w:tcW w:w="5949" w:type="dxa"/>
            <w:tcBorders>
              <w:left w:val="single" w:sz="4" w:space="0" w:color="auto"/>
              <w:bottom w:val="single" w:sz="4" w:space="0" w:color="auto"/>
              <w:right w:val="single" w:sz="4" w:space="0" w:color="auto"/>
            </w:tcBorders>
          </w:tcPr>
          <w:p w:rsidR="00882178" w:rsidRDefault="00882178" w:rsidP="008416D3">
            <w:pPr>
              <w:ind w:left="-112"/>
              <w:jc w:val="right"/>
              <w:rPr>
                <w:lang w:val="en-US"/>
              </w:rPr>
            </w:pPr>
            <w:r>
              <w:rPr>
                <w:lang w:val="en-US"/>
              </w:rPr>
              <w:t>“repeatedly come” communities</w:t>
            </w:r>
            <w:r w:rsidR="00EE379B">
              <w:rPr>
                <w:lang w:val="en-US"/>
              </w:rPr>
              <w:t xml:space="preserve"> (villages and small towns) </w:t>
            </w:r>
          </w:p>
        </w:tc>
        <w:tc>
          <w:tcPr>
            <w:tcW w:w="1701" w:type="dxa"/>
            <w:tcBorders>
              <w:left w:val="single" w:sz="4" w:space="0" w:color="auto"/>
              <w:bottom w:val="single" w:sz="4" w:space="0" w:color="auto"/>
              <w:right w:val="single" w:sz="4" w:space="0" w:color="auto"/>
            </w:tcBorders>
          </w:tcPr>
          <w:p w:rsidR="00882178" w:rsidRPr="007C1BDD" w:rsidRDefault="00A9259D" w:rsidP="00EA464C">
            <w:pPr>
              <w:jc w:val="center"/>
              <w:rPr>
                <w:lang w:val="en-US"/>
              </w:rPr>
            </w:pPr>
            <w:r w:rsidRPr="007C1BDD">
              <w:rPr>
                <w:lang w:val="en-US"/>
              </w:rPr>
              <w:t>1</w:t>
            </w:r>
            <w:r w:rsidR="00EA464C">
              <w:rPr>
                <w:lang w:val="en-US"/>
              </w:rPr>
              <w:t>.</w:t>
            </w:r>
            <w:r w:rsidRPr="007C1BDD">
              <w:rPr>
                <w:lang w:val="en-US"/>
              </w:rPr>
              <w:t>019</w:t>
            </w:r>
            <w:r w:rsidR="00EA464C">
              <w:rPr>
                <w:lang w:val="en-US"/>
              </w:rPr>
              <w:t>.</w:t>
            </w:r>
            <w:r w:rsidRPr="007C1BDD">
              <w:rPr>
                <w:lang w:val="en-US"/>
              </w:rPr>
              <w:t>663</w:t>
            </w:r>
          </w:p>
        </w:tc>
        <w:tc>
          <w:tcPr>
            <w:tcW w:w="1560" w:type="dxa"/>
            <w:tcBorders>
              <w:left w:val="single" w:sz="4" w:space="0" w:color="auto"/>
              <w:bottom w:val="single" w:sz="4" w:space="0" w:color="auto"/>
              <w:right w:val="single" w:sz="4" w:space="0" w:color="auto"/>
            </w:tcBorders>
          </w:tcPr>
          <w:p w:rsidR="00882178" w:rsidRDefault="00882178" w:rsidP="00D23C35">
            <w:pPr>
              <w:jc w:val="center"/>
              <w:rPr>
                <w:lang w:val="en-US"/>
              </w:rPr>
            </w:pPr>
          </w:p>
        </w:tc>
      </w:tr>
      <w:tr w:rsidR="00882178" w:rsidRPr="00107B4C" w:rsidTr="008416D3">
        <w:tc>
          <w:tcPr>
            <w:tcW w:w="396" w:type="dxa"/>
            <w:tcBorders>
              <w:left w:val="single" w:sz="4" w:space="0" w:color="auto"/>
              <w:bottom w:val="single" w:sz="4" w:space="0" w:color="auto"/>
              <w:right w:val="single" w:sz="4" w:space="0" w:color="auto"/>
            </w:tcBorders>
          </w:tcPr>
          <w:p w:rsidR="00882178" w:rsidRPr="00107B4C" w:rsidRDefault="00882178" w:rsidP="00107B4C">
            <w:pPr>
              <w:jc w:val="center"/>
              <w:rPr>
                <w:lang w:val="en-US"/>
              </w:rPr>
            </w:pPr>
          </w:p>
        </w:tc>
        <w:tc>
          <w:tcPr>
            <w:tcW w:w="5949" w:type="dxa"/>
            <w:tcBorders>
              <w:left w:val="single" w:sz="4" w:space="0" w:color="auto"/>
              <w:bottom w:val="single" w:sz="4" w:space="0" w:color="auto"/>
              <w:right w:val="single" w:sz="4" w:space="0" w:color="auto"/>
            </w:tcBorders>
          </w:tcPr>
          <w:p w:rsidR="00882178" w:rsidRPr="005461A5" w:rsidRDefault="005461A5" w:rsidP="005461A5">
            <w:pPr>
              <w:jc w:val="right"/>
              <w:rPr>
                <w:lang w:val="en-US"/>
              </w:rPr>
            </w:pPr>
            <w:r w:rsidRPr="00906196">
              <w:rPr>
                <w:color w:val="000000"/>
              </w:rPr>
              <w:t>P</w:t>
            </w:r>
            <w:r w:rsidR="00882178" w:rsidRPr="00906196">
              <w:rPr>
                <w:color w:val="000000"/>
              </w:rPr>
              <w:t>ost</w:t>
            </w:r>
            <w:r>
              <w:rPr>
                <w:color w:val="000000"/>
                <w:lang w:val="en-US"/>
              </w:rPr>
              <w:t>-</w:t>
            </w:r>
            <w:r w:rsidR="00882178" w:rsidRPr="00906196">
              <w:rPr>
                <w:color w:val="000000"/>
              </w:rPr>
              <w:t xml:space="preserve">conflict </w:t>
            </w:r>
            <w:r>
              <w:rPr>
                <w:color w:val="000000"/>
                <w:lang w:val="en-US"/>
              </w:rPr>
              <w:t>region</w:t>
            </w:r>
          </w:p>
        </w:tc>
        <w:tc>
          <w:tcPr>
            <w:tcW w:w="1701" w:type="dxa"/>
            <w:tcBorders>
              <w:left w:val="single" w:sz="4" w:space="0" w:color="auto"/>
              <w:bottom w:val="single" w:sz="4" w:space="0" w:color="auto"/>
              <w:right w:val="single" w:sz="4" w:space="0" w:color="auto"/>
            </w:tcBorders>
          </w:tcPr>
          <w:p w:rsidR="00882178" w:rsidRPr="007C1BDD" w:rsidRDefault="00A9259D" w:rsidP="00EA464C">
            <w:pPr>
              <w:jc w:val="center"/>
              <w:rPr>
                <w:lang w:val="en-US"/>
              </w:rPr>
            </w:pPr>
            <w:r w:rsidRPr="007C1BDD">
              <w:rPr>
                <w:color w:val="000000"/>
              </w:rPr>
              <w:t>768</w:t>
            </w:r>
            <w:r w:rsidR="00EA464C">
              <w:rPr>
                <w:color w:val="000000"/>
                <w:lang w:val="en-US"/>
              </w:rPr>
              <w:t>.</w:t>
            </w:r>
            <w:r w:rsidRPr="007C1BDD">
              <w:rPr>
                <w:color w:val="000000"/>
              </w:rPr>
              <w:t>807</w:t>
            </w:r>
          </w:p>
        </w:tc>
        <w:tc>
          <w:tcPr>
            <w:tcW w:w="1560" w:type="dxa"/>
            <w:tcBorders>
              <w:left w:val="single" w:sz="4" w:space="0" w:color="auto"/>
              <w:bottom w:val="single" w:sz="4" w:space="0" w:color="auto"/>
              <w:right w:val="single" w:sz="4" w:space="0" w:color="auto"/>
            </w:tcBorders>
          </w:tcPr>
          <w:p w:rsidR="00882178" w:rsidRDefault="00882178" w:rsidP="00D23C35">
            <w:pPr>
              <w:jc w:val="center"/>
              <w:rPr>
                <w:lang w:val="en-US"/>
              </w:rPr>
            </w:pPr>
          </w:p>
        </w:tc>
      </w:tr>
      <w:tr w:rsidR="00882178" w:rsidRPr="00107B4C" w:rsidTr="008416D3">
        <w:tc>
          <w:tcPr>
            <w:tcW w:w="396" w:type="dxa"/>
            <w:tcBorders>
              <w:left w:val="single" w:sz="4" w:space="0" w:color="auto"/>
              <w:bottom w:val="single" w:sz="4" w:space="0" w:color="auto"/>
              <w:right w:val="single" w:sz="4" w:space="0" w:color="auto"/>
            </w:tcBorders>
          </w:tcPr>
          <w:p w:rsidR="00882178" w:rsidRPr="00107B4C" w:rsidRDefault="00882178" w:rsidP="00107B4C">
            <w:pPr>
              <w:jc w:val="center"/>
              <w:rPr>
                <w:lang w:val="en-US"/>
              </w:rPr>
            </w:pPr>
          </w:p>
        </w:tc>
        <w:tc>
          <w:tcPr>
            <w:tcW w:w="5949" w:type="dxa"/>
            <w:tcBorders>
              <w:left w:val="single" w:sz="4" w:space="0" w:color="auto"/>
              <w:bottom w:val="single" w:sz="4" w:space="0" w:color="auto"/>
              <w:right w:val="single" w:sz="4" w:space="0" w:color="auto"/>
            </w:tcBorders>
          </w:tcPr>
          <w:p w:rsidR="00882178" w:rsidRDefault="00882178" w:rsidP="00107B4C">
            <w:pPr>
              <w:jc w:val="right"/>
              <w:rPr>
                <w:lang w:val="en-US"/>
              </w:rPr>
            </w:pPr>
            <w:r w:rsidRPr="00906196">
              <w:rPr>
                <w:color w:val="000000"/>
                <w:lang w:val="en-US"/>
              </w:rPr>
              <w:t>passive house </w:t>
            </w:r>
          </w:p>
        </w:tc>
        <w:tc>
          <w:tcPr>
            <w:tcW w:w="1701" w:type="dxa"/>
            <w:tcBorders>
              <w:left w:val="single" w:sz="4" w:space="0" w:color="auto"/>
              <w:bottom w:val="single" w:sz="4" w:space="0" w:color="auto"/>
              <w:right w:val="single" w:sz="4" w:space="0" w:color="auto"/>
            </w:tcBorders>
          </w:tcPr>
          <w:p w:rsidR="00882178" w:rsidRPr="007C1BDD" w:rsidRDefault="00235FF4" w:rsidP="00EA464C">
            <w:pPr>
              <w:jc w:val="center"/>
              <w:rPr>
                <w:lang w:val="en-US"/>
              </w:rPr>
            </w:pPr>
            <w:r w:rsidRPr="007C1BDD">
              <w:rPr>
                <w:color w:val="000000"/>
              </w:rPr>
              <w:t>25</w:t>
            </w:r>
            <w:r w:rsidR="00EA464C">
              <w:rPr>
                <w:color w:val="000000"/>
                <w:lang w:val="en-US"/>
              </w:rPr>
              <w:t>.</w:t>
            </w:r>
            <w:r w:rsidRPr="007C1BDD">
              <w:rPr>
                <w:color w:val="000000"/>
              </w:rPr>
              <w:t>793</w:t>
            </w:r>
          </w:p>
        </w:tc>
        <w:tc>
          <w:tcPr>
            <w:tcW w:w="1560" w:type="dxa"/>
            <w:tcBorders>
              <w:left w:val="single" w:sz="4" w:space="0" w:color="auto"/>
              <w:bottom w:val="single" w:sz="4" w:space="0" w:color="auto"/>
              <w:right w:val="single" w:sz="4" w:space="0" w:color="auto"/>
            </w:tcBorders>
          </w:tcPr>
          <w:p w:rsidR="00882178" w:rsidRDefault="00882178" w:rsidP="00D23C35">
            <w:pPr>
              <w:jc w:val="center"/>
              <w:rPr>
                <w:lang w:val="en-US"/>
              </w:rPr>
            </w:pPr>
          </w:p>
        </w:tc>
      </w:tr>
      <w:tr w:rsidR="00112D67" w:rsidRPr="00107B4C" w:rsidTr="00D25FDC">
        <w:tc>
          <w:tcPr>
            <w:tcW w:w="396" w:type="dxa"/>
            <w:tcBorders>
              <w:left w:val="single" w:sz="4" w:space="0" w:color="auto"/>
              <w:bottom w:val="single" w:sz="4" w:space="0" w:color="auto"/>
              <w:right w:val="single" w:sz="4" w:space="0" w:color="auto"/>
            </w:tcBorders>
          </w:tcPr>
          <w:p w:rsidR="00112D67" w:rsidRPr="00107B4C" w:rsidRDefault="00112D67" w:rsidP="00107B4C">
            <w:pPr>
              <w:jc w:val="center"/>
              <w:rPr>
                <w:lang w:val="en-US"/>
              </w:rPr>
            </w:pPr>
          </w:p>
        </w:tc>
        <w:tc>
          <w:tcPr>
            <w:tcW w:w="5949" w:type="dxa"/>
            <w:tcBorders>
              <w:left w:val="single" w:sz="4" w:space="0" w:color="auto"/>
              <w:bottom w:val="single" w:sz="4" w:space="0" w:color="auto"/>
              <w:right w:val="single" w:sz="4" w:space="0" w:color="auto"/>
            </w:tcBorders>
          </w:tcPr>
          <w:p w:rsidR="00112D67" w:rsidRPr="00112D67" w:rsidRDefault="00112D67" w:rsidP="00107B4C">
            <w:pPr>
              <w:jc w:val="right"/>
              <w:rPr>
                <w:color w:val="000000"/>
                <w:lang w:val="en-US"/>
              </w:rPr>
            </w:pPr>
            <w:r w:rsidRPr="00CF5CEC">
              <w:rPr>
                <w:lang w:val="en-US"/>
              </w:rPr>
              <w:t>MSIF admin cost</w:t>
            </w:r>
          </w:p>
        </w:tc>
        <w:tc>
          <w:tcPr>
            <w:tcW w:w="1701" w:type="dxa"/>
            <w:tcBorders>
              <w:left w:val="single" w:sz="4" w:space="0" w:color="auto"/>
              <w:bottom w:val="single" w:sz="4" w:space="0" w:color="auto"/>
              <w:right w:val="single" w:sz="4" w:space="0" w:color="auto"/>
            </w:tcBorders>
          </w:tcPr>
          <w:p w:rsidR="00112D67" w:rsidRPr="007C1BDD" w:rsidRDefault="00235FF4" w:rsidP="00EA464C">
            <w:pPr>
              <w:jc w:val="center"/>
              <w:rPr>
                <w:lang w:val="en-US"/>
              </w:rPr>
            </w:pPr>
            <w:r w:rsidRPr="007C1BDD">
              <w:rPr>
                <w:color w:val="000000"/>
              </w:rPr>
              <w:t>306</w:t>
            </w:r>
            <w:r w:rsidR="00EA464C">
              <w:rPr>
                <w:color w:val="000000"/>
                <w:lang w:val="en-US"/>
              </w:rPr>
              <w:t>.</w:t>
            </w:r>
            <w:r w:rsidRPr="007C1BDD">
              <w:rPr>
                <w:color w:val="000000"/>
              </w:rPr>
              <w:t>638</w:t>
            </w:r>
          </w:p>
        </w:tc>
        <w:tc>
          <w:tcPr>
            <w:tcW w:w="1560" w:type="dxa"/>
            <w:tcBorders>
              <w:left w:val="single" w:sz="4" w:space="0" w:color="auto"/>
              <w:bottom w:val="single" w:sz="4" w:space="0" w:color="auto"/>
              <w:right w:val="single" w:sz="4" w:space="0" w:color="auto"/>
            </w:tcBorders>
          </w:tcPr>
          <w:p w:rsidR="00112D67" w:rsidRDefault="00112D67" w:rsidP="00107B4C">
            <w:pPr>
              <w:jc w:val="center"/>
              <w:rPr>
                <w:lang w:val="en-US"/>
              </w:rPr>
            </w:pPr>
          </w:p>
        </w:tc>
      </w:tr>
      <w:tr w:rsidR="00882178" w:rsidRPr="00107B4C" w:rsidTr="008416D3">
        <w:tc>
          <w:tcPr>
            <w:tcW w:w="396" w:type="dxa"/>
            <w:tcBorders>
              <w:top w:val="single" w:sz="4" w:space="0" w:color="auto"/>
              <w:left w:val="single" w:sz="4" w:space="0" w:color="auto"/>
              <w:bottom w:val="single" w:sz="4" w:space="0" w:color="auto"/>
              <w:right w:val="single" w:sz="4" w:space="0" w:color="auto"/>
            </w:tcBorders>
          </w:tcPr>
          <w:p w:rsidR="00882178" w:rsidRPr="00107B4C" w:rsidRDefault="00882178" w:rsidP="00F23B40">
            <w:pPr>
              <w:spacing w:before="120"/>
              <w:jc w:val="center"/>
              <w:rPr>
                <w:b/>
                <w:lang w:val="en-US"/>
              </w:rPr>
            </w:pPr>
            <w:r w:rsidRPr="00107B4C">
              <w:rPr>
                <w:b/>
                <w:lang w:val="en-US"/>
              </w:rPr>
              <w:t>4.</w:t>
            </w:r>
          </w:p>
        </w:tc>
        <w:tc>
          <w:tcPr>
            <w:tcW w:w="5949" w:type="dxa"/>
            <w:tcBorders>
              <w:top w:val="single" w:sz="4" w:space="0" w:color="auto"/>
              <w:left w:val="single" w:sz="4" w:space="0" w:color="auto"/>
              <w:bottom w:val="single" w:sz="4" w:space="0" w:color="auto"/>
              <w:right w:val="single" w:sz="4" w:space="0" w:color="auto"/>
            </w:tcBorders>
          </w:tcPr>
          <w:p w:rsidR="00882178" w:rsidRPr="00107B4C" w:rsidRDefault="00882178" w:rsidP="00486976">
            <w:pPr>
              <w:spacing w:before="120" w:after="120"/>
              <w:rPr>
                <w:b/>
                <w:lang w:val="en-US"/>
              </w:rPr>
            </w:pPr>
            <w:r w:rsidRPr="00107B4C">
              <w:rPr>
                <w:b/>
                <w:lang w:val="en-US"/>
              </w:rPr>
              <w:t xml:space="preserve">Community contribution collected (EUR </w:t>
            </w:r>
            <w:proofErr w:type="spellStart"/>
            <w:r w:rsidRPr="00107B4C">
              <w:rPr>
                <w:b/>
                <w:lang w:val="en-US"/>
              </w:rPr>
              <w:t>mln</w:t>
            </w:r>
            <w:proofErr w:type="spellEnd"/>
            <w:r w:rsidRPr="00107B4C">
              <w:rPr>
                <w:b/>
                <w:lang w:val="en-US"/>
              </w:rPr>
              <w:t>)</w:t>
            </w:r>
          </w:p>
        </w:tc>
        <w:tc>
          <w:tcPr>
            <w:tcW w:w="3261" w:type="dxa"/>
            <w:gridSpan w:val="2"/>
            <w:tcBorders>
              <w:top w:val="single" w:sz="4" w:space="0" w:color="auto"/>
              <w:left w:val="single" w:sz="4" w:space="0" w:color="auto"/>
              <w:bottom w:val="single" w:sz="4" w:space="0" w:color="auto"/>
              <w:right w:val="single" w:sz="4" w:space="0" w:color="auto"/>
            </w:tcBorders>
          </w:tcPr>
          <w:p w:rsidR="00882178" w:rsidRPr="00662C9A" w:rsidRDefault="00A1357F" w:rsidP="00A7495E">
            <w:pPr>
              <w:spacing w:before="120"/>
              <w:jc w:val="center"/>
              <w:rPr>
                <w:lang w:val="en-US"/>
              </w:rPr>
            </w:pPr>
            <w:r>
              <w:rPr>
                <w:lang w:val="en-US"/>
              </w:rPr>
              <w:t>1,025</w:t>
            </w:r>
            <w:r w:rsidR="00882178" w:rsidRPr="00662C9A">
              <w:rPr>
                <w:lang w:val="en-US"/>
              </w:rPr>
              <w:t xml:space="preserve"> </w:t>
            </w:r>
          </w:p>
        </w:tc>
      </w:tr>
      <w:tr w:rsidR="008C063C" w:rsidRPr="00107B4C" w:rsidTr="008416D3">
        <w:tc>
          <w:tcPr>
            <w:tcW w:w="396" w:type="dxa"/>
            <w:tcBorders>
              <w:top w:val="single" w:sz="4" w:space="0" w:color="auto"/>
              <w:left w:val="single" w:sz="4" w:space="0" w:color="auto"/>
              <w:right w:val="single" w:sz="4" w:space="0" w:color="auto"/>
            </w:tcBorders>
          </w:tcPr>
          <w:p w:rsidR="008C063C" w:rsidRPr="00107B4C" w:rsidRDefault="008C063C" w:rsidP="00F23B40">
            <w:pPr>
              <w:spacing w:before="120"/>
              <w:jc w:val="center"/>
              <w:rPr>
                <w:b/>
                <w:lang w:val="en-US"/>
              </w:rPr>
            </w:pPr>
          </w:p>
        </w:tc>
        <w:tc>
          <w:tcPr>
            <w:tcW w:w="5949" w:type="dxa"/>
            <w:tcBorders>
              <w:top w:val="single" w:sz="4" w:space="0" w:color="auto"/>
              <w:left w:val="single" w:sz="4" w:space="0" w:color="auto"/>
              <w:right w:val="single" w:sz="4" w:space="0" w:color="auto"/>
            </w:tcBorders>
          </w:tcPr>
          <w:p w:rsidR="008C063C" w:rsidRPr="00107B4C" w:rsidRDefault="008C063C" w:rsidP="008416D3">
            <w:pPr>
              <w:spacing w:before="120"/>
              <w:jc w:val="right"/>
              <w:rPr>
                <w:b/>
                <w:lang w:val="en-US"/>
              </w:rPr>
            </w:pPr>
            <w:r w:rsidRPr="00CF5CEC">
              <w:rPr>
                <w:lang w:val="en-US"/>
              </w:rPr>
              <w:t>CC disbursed</w:t>
            </w:r>
          </w:p>
        </w:tc>
        <w:tc>
          <w:tcPr>
            <w:tcW w:w="1701" w:type="dxa"/>
            <w:tcBorders>
              <w:top w:val="single" w:sz="4" w:space="0" w:color="auto"/>
              <w:left w:val="single" w:sz="4" w:space="0" w:color="auto"/>
              <w:right w:val="single" w:sz="4" w:space="0" w:color="auto"/>
            </w:tcBorders>
          </w:tcPr>
          <w:p w:rsidR="008C063C" w:rsidRPr="00F81DBD" w:rsidRDefault="00944092" w:rsidP="00107B4C">
            <w:pPr>
              <w:jc w:val="center"/>
              <w:rPr>
                <w:lang w:val="en-US"/>
              </w:rPr>
            </w:pPr>
            <w:r w:rsidRPr="00944092">
              <w:rPr>
                <w:lang w:val="en-US"/>
              </w:rPr>
              <w:t>0,86</w:t>
            </w:r>
          </w:p>
        </w:tc>
        <w:tc>
          <w:tcPr>
            <w:tcW w:w="1560" w:type="dxa"/>
            <w:tcBorders>
              <w:top w:val="single" w:sz="4" w:space="0" w:color="auto"/>
              <w:left w:val="single" w:sz="4" w:space="0" w:color="auto"/>
              <w:right w:val="single" w:sz="4" w:space="0" w:color="auto"/>
            </w:tcBorders>
          </w:tcPr>
          <w:p w:rsidR="008C063C" w:rsidRPr="00F81DBD" w:rsidRDefault="00944092" w:rsidP="00107B4C">
            <w:pPr>
              <w:jc w:val="center"/>
              <w:rPr>
                <w:lang w:val="en-US"/>
              </w:rPr>
            </w:pPr>
            <w:r w:rsidRPr="00944092">
              <w:rPr>
                <w:lang w:val="en-US"/>
              </w:rPr>
              <w:t>0,18</w:t>
            </w:r>
          </w:p>
        </w:tc>
      </w:tr>
      <w:tr w:rsidR="008C063C" w:rsidRPr="00107B4C" w:rsidTr="00F81DBD">
        <w:trPr>
          <w:trHeight w:val="525"/>
        </w:trPr>
        <w:tc>
          <w:tcPr>
            <w:tcW w:w="396" w:type="dxa"/>
            <w:tcBorders>
              <w:top w:val="single" w:sz="4" w:space="0" w:color="auto"/>
              <w:left w:val="single" w:sz="4" w:space="0" w:color="auto"/>
              <w:right w:val="single" w:sz="4" w:space="0" w:color="auto"/>
            </w:tcBorders>
          </w:tcPr>
          <w:p w:rsidR="008C063C" w:rsidRPr="00107B4C" w:rsidRDefault="008C063C" w:rsidP="00F23B40">
            <w:pPr>
              <w:spacing w:before="120"/>
              <w:jc w:val="center"/>
              <w:rPr>
                <w:b/>
                <w:lang w:val="en-US"/>
              </w:rPr>
            </w:pPr>
            <w:r w:rsidRPr="00107B4C">
              <w:rPr>
                <w:b/>
                <w:lang w:val="en-US"/>
              </w:rPr>
              <w:t>5.</w:t>
            </w:r>
          </w:p>
        </w:tc>
        <w:tc>
          <w:tcPr>
            <w:tcW w:w="5949" w:type="dxa"/>
            <w:tcBorders>
              <w:top w:val="single" w:sz="4" w:space="0" w:color="auto"/>
              <w:left w:val="single" w:sz="4" w:space="0" w:color="auto"/>
              <w:right w:val="single" w:sz="4" w:space="0" w:color="auto"/>
            </w:tcBorders>
          </w:tcPr>
          <w:p w:rsidR="008C063C" w:rsidRPr="00107B4C" w:rsidRDefault="008C063C" w:rsidP="00BF092E">
            <w:pPr>
              <w:spacing w:before="120"/>
              <w:rPr>
                <w:b/>
                <w:lang w:val="en-US"/>
              </w:rPr>
            </w:pPr>
            <w:r w:rsidRPr="00107B4C">
              <w:rPr>
                <w:b/>
                <w:lang w:val="en-US"/>
              </w:rPr>
              <w:t>Implementation of infrastructure subprojects</w:t>
            </w:r>
          </w:p>
        </w:tc>
        <w:tc>
          <w:tcPr>
            <w:tcW w:w="1701" w:type="dxa"/>
            <w:tcBorders>
              <w:top w:val="single" w:sz="4" w:space="0" w:color="auto"/>
              <w:left w:val="single" w:sz="4" w:space="0" w:color="auto"/>
              <w:right w:val="single" w:sz="4" w:space="0" w:color="auto"/>
            </w:tcBorders>
          </w:tcPr>
          <w:p w:rsidR="008C063C" w:rsidRPr="00A0247C" w:rsidRDefault="008C063C" w:rsidP="00107B4C">
            <w:pPr>
              <w:jc w:val="center"/>
              <w:rPr>
                <w:lang w:val="en-US"/>
              </w:rPr>
            </w:pPr>
          </w:p>
        </w:tc>
        <w:tc>
          <w:tcPr>
            <w:tcW w:w="1560" w:type="dxa"/>
            <w:tcBorders>
              <w:top w:val="single" w:sz="4" w:space="0" w:color="auto"/>
              <w:left w:val="single" w:sz="4" w:space="0" w:color="auto"/>
              <w:right w:val="single" w:sz="4" w:space="0" w:color="auto"/>
            </w:tcBorders>
          </w:tcPr>
          <w:p w:rsidR="008C063C" w:rsidRPr="00A0247C" w:rsidRDefault="008C063C" w:rsidP="00107B4C">
            <w:pPr>
              <w:jc w:val="center"/>
              <w:rPr>
                <w:lang w:val="en-US"/>
              </w:rPr>
            </w:pPr>
          </w:p>
        </w:tc>
      </w:tr>
      <w:tr w:rsidR="008C063C" w:rsidRPr="00107B4C" w:rsidTr="008416D3">
        <w:tc>
          <w:tcPr>
            <w:tcW w:w="396" w:type="dxa"/>
            <w:tcBorders>
              <w:left w:val="single" w:sz="4" w:space="0" w:color="auto"/>
              <w:right w:val="single" w:sz="4" w:space="0" w:color="auto"/>
            </w:tcBorders>
          </w:tcPr>
          <w:p w:rsidR="008C063C" w:rsidRPr="00107B4C" w:rsidRDefault="008C063C" w:rsidP="00107B4C">
            <w:pPr>
              <w:jc w:val="center"/>
              <w:rPr>
                <w:lang w:val="en-US"/>
              </w:rPr>
            </w:pPr>
          </w:p>
        </w:tc>
        <w:tc>
          <w:tcPr>
            <w:tcW w:w="5949" w:type="dxa"/>
            <w:tcBorders>
              <w:left w:val="single" w:sz="4" w:space="0" w:color="auto"/>
              <w:right w:val="single" w:sz="4" w:space="0" w:color="auto"/>
            </w:tcBorders>
          </w:tcPr>
          <w:p w:rsidR="008C063C" w:rsidRPr="00107B4C" w:rsidRDefault="008C063C" w:rsidP="00107B4C">
            <w:pPr>
              <w:jc w:val="right"/>
              <w:rPr>
                <w:lang w:val="en-US"/>
              </w:rPr>
            </w:pPr>
            <w:r w:rsidRPr="00107B4C">
              <w:rPr>
                <w:lang w:val="en-US"/>
              </w:rPr>
              <w:t>Implemented subprojects</w:t>
            </w:r>
          </w:p>
        </w:tc>
        <w:tc>
          <w:tcPr>
            <w:tcW w:w="1701" w:type="dxa"/>
            <w:tcBorders>
              <w:left w:val="single" w:sz="4" w:space="0" w:color="auto"/>
              <w:right w:val="single" w:sz="4" w:space="0" w:color="auto"/>
            </w:tcBorders>
          </w:tcPr>
          <w:p w:rsidR="008C063C" w:rsidRPr="00F81DBD" w:rsidRDefault="00944092" w:rsidP="000D14D3">
            <w:pPr>
              <w:jc w:val="center"/>
              <w:rPr>
                <w:lang w:val="en-US"/>
              </w:rPr>
            </w:pPr>
            <w:r w:rsidRPr="00944092">
              <w:rPr>
                <w:lang w:val="en-US"/>
              </w:rPr>
              <w:t>84</w:t>
            </w:r>
          </w:p>
        </w:tc>
        <w:tc>
          <w:tcPr>
            <w:tcW w:w="1560" w:type="dxa"/>
            <w:tcBorders>
              <w:left w:val="single" w:sz="4" w:space="0" w:color="auto"/>
              <w:right w:val="single" w:sz="4" w:space="0" w:color="auto"/>
            </w:tcBorders>
          </w:tcPr>
          <w:p w:rsidR="008C063C" w:rsidRPr="00F81DBD" w:rsidRDefault="00944092" w:rsidP="000D14D3">
            <w:pPr>
              <w:jc w:val="center"/>
              <w:rPr>
                <w:lang w:val="en-US"/>
              </w:rPr>
            </w:pPr>
            <w:r w:rsidRPr="00944092">
              <w:rPr>
                <w:lang w:val="en-US"/>
              </w:rPr>
              <w:t>13</w:t>
            </w:r>
          </w:p>
        </w:tc>
      </w:tr>
      <w:tr w:rsidR="008C063C" w:rsidRPr="00107B4C" w:rsidTr="008416D3">
        <w:tc>
          <w:tcPr>
            <w:tcW w:w="396" w:type="dxa"/>
            <w:tcBorders>
              <w:left w:val="single" w:sz="4" w:space="0" w:color="auto"/>
              <w:bottom w:val="single" w:sz="4" w:space="0" w:color="auto"/>
              <w:right w:val="single" w:sz="4" w:space="0" w:color="auto"/>
            </w:tcBorders>
          </w:tcPr>
          <w:p w:rsidR="008C063C" w:rsidRPr="00107B4C" w:rsidRDefault="008C063C" w:rsidP="00107B4C">
            <w:pPr>
              <w:jc w:val="center"/>
              <w:rPr>
                <w:lang w:val="en-US"/>
              </w:rPr>
            </w:pPr>
          </w:p>
        </w:tc>
        <w:tc>
          <w:tcPr>
            <w:tcW w:w="5949" w:type="dxa"/>
            <w:tcBorders>
              <w:left w:val="single" w:sz="4" w:space="0" w:color="auto"/>
              <w:bottom w:val="single" w:sz="4" w:space="0" w:color="auto"/>
              <w:right w:val="single" w:sz="4" w:space="0" w:color="auto"/>
            </w:tcBorders>
          </w:tcPr>
          <w:p w:rsidR="008C063C" w:rsidRPr="00107B4C" w:rsidRDefault="008C063C" w:rsidP="00BF092E">
            <w:pPr>
              <w:spacing w:after="120"/>
              <w:jc w:val="right"/>
              <w:rPr>
                <w:lang w:val="en-US"/>
              </w:rPr>
            </w:pPr>
            <w:r w:rsidRPr="00107B4C">
              <w:rPr>
                <w:lang w:val="en-US"/>
              </w:rPr>
              <w:t>Temporary workplaces</w:t>
            </w:r>
          </w:p>
        </w:tc>
        <w:tc>
          <w:tcPr>
            <w:tcW w:w="1701" w:type="dxa"/>
            <w:tcBorders>
              <w:left w:val="single" w:sz="4" w:space="0" w:color="auto"/>
              <w:bottom w:val="single" w:sz="4" w:space="0" w:color="auto"/>
              <w:right w:val="single" w:sz="4" w:space="0" w:color="auto"/>
            </w:tcBorders>
          </w:tcPr>
          <w:p w:rsidR="008C063C" w:rsidRPr="00F81DBD" w:rsidRDefault="00944092" w:rsidP="0025371C">
            <w:pPr>
              <w:jc w:val="center"/>
              <w:rPr>
                <w:lang w:val="en-US"/>
              </w:rPr>
            </w:pPr>
            <w:r w:rsidRPr="00944092">
              <w:rPr>
                <w:lang w:val="en-US"/>
              </w:rPr>
              <w:t>2178</w:t>
            </w:r>
          </w:p>
        </w:tc>
        <w:tc>
          <w:tcPr>
            <w:tcW w:w="1560" w:type="dxa"/>
            <w:tcBorders>
              <w:left w:val="single" w:sz="4" w:space="0" w:color="auto"/>
              <w:bottom w:val="single" w:sz="4" w:space="0" w:color="auto"/>
              <w:right w:val="single" w:sz="4" w:space="0" w:color="auto"/>
            </w:tcBorders>
          </w:tcPr>
          <w:p w:rsidR="008C063C" w:rsidRPr="00F81DBD" w:rsidRDefault="00944092" w:rsidP="00A45B25">
            <w:pPr>
              <w:tabs>
                <w:tab w:val="left" w:pos="480"/>
                <w:tab w:val="center" w:pos="672"/>
              </w:tabs>
              <w:jc w:val="center"/>
              <w:rPr>
                <w:lang w:val="en-US"/>
              </w:rPr>
            </w:pPr>
            <w:r w:rsidRPr="00944092">
              <w:rPr>
                <w:lang w:val="en-US"/>
              </w:rPr>
              <w:t>118</w:t>
            </w:r>
          </w:p>
        </w:tc>
      </w:tr>
      <w:tr w:rsidR="008C063C" w:rsidRPr="00107B4C" w:rsidTr="008416D3">
        <w:tc>
          <w:tcPr>
            <w:tcW w:w="396" w:type="dxa"/>
            <w:tcBorders>
              <w:top w:val="single" w:sz="4" w:space="0" w:color="auto"/>
              <w:left w:val="single" w:sz="4" w:space="0" w:color="auto"/>
              <w:bottom w:val="single" w:sz="4" w:space="0" w:color="auto"/>
              <w:right w:val="single" w:sz="4" w:space="0" w:color="auto"/>
            </w:tcBorders>
          </w:tcPr>
          <w:p w:rsidR="008C063C" w:rsidRPr="00107B4C" w:rsidRDefault="008C063C" w:rsidP="00F23B40">
            <w:pPr>
              <w:spacing w:before="120"/>
              <w:jc w:val="center"/>
              <w:rPr>
                <w:b/>
                <w:lang w:val="en-US"/>
              </w:rPr>
            </w:pPr>
            <w:r w:rsidRPr="00107B4C">
              <w:rPr>
                <w:b/>
                <w:lang w:val="en-US"/>
              </w:rPr>
              <w:t>6.</w:t>
            </w:r>
          </w:p>
        </w:tc>
        <w:tc>
          <w:tcPr>
            <w:tcW w:w="5949" w:type="dxa"/>
            <w:tcBorders>
              <w:top w:val="single" w:sz="4" w:space="0" w:color="auto"/>
              <w:left w:val="single" w:sz="4" w:space="0" w:color="auto"/>
              <w:bottom w:val="single" w:sz="4" w:space="0" w:color="auto"/>
              <w:right w:val="single" w:sz="4" w:space="0" w:color="auto"/>
            </w:tcBorders>
          </w:tcPr>
          <w:p w:rsidR="008C063C" w:rsidRPr="00107B4C" w:rsidRDefault="008C063C" w:rsidP="00BF092E">
            <w:pPr>
              <w:spacing w:before="120" w:after="120"/>
              <w:rPr>
                <w:b/>
                <w:lang w:val="en-US"/>
              </w:rPr>
            </w:pPr>
            <w:r w:rsidRPr="00107B4C">
              <w:rPr>
                <w:b/>
                <w:lang w:val="en-US"/>
              </w:rPr>
              <w:t>Beneficiaries of a better access to the improved infrastructure services</w:t>
            </w:r>
          </w:p>
        </w:tc>
        <w:tc>
          <w:tcPr>
            <w:tcW w:w="1701" w:type="dxa"/>
            <w:tcBorders>
              <w:top w:val="single" w:sz="4" w:space="0" w:color="auto"/>
              <w:left w:val="single" w:sz="4" w:space="0" w:color="auto"/>
              <w:bottom w:val="single" w:sz="4" w:space="0" w:color="auto"/>
              <w:right w:val="single" w:sz="4" w:space="0" w:color="auto"/>
            </w:tcBorders>
          </w:tcPr>
          <w:p w:rsidR="008C063C" w:rsidRPr="00F81DBD" w:rsidRDefault="00944092" w:rsidP="00B6703C">
            <w:pPr>
              <w:spacing w:before="120"/>
              <w:jc w:val="center"/>
              <w:rPr>
                <w:lang w:val="en-US"/>
              </w:rPr>
            </w:pPr>
            <w:r w:rsidRPr="00944092">
              <w:rPr>
                <w:lang w:val="en-US"/>
              </w:rPr>
              <w:t>62586</w:t>
            </w:r>
          </w:p>
        </w:tc>
        <w:tc>
          <w:tcPr>
            <w:tcW w:w="1560" w:type="dxa"/>
            <w:tcBorders>
              <w:top w:val="single" w:sz="4" w:space="0" w:color="auto"/>
              <w:left w:val="single" w:sz="4" w:space="0" w:color="auto"/>
              <w:bottom w:val="single" w:sz="4" w:space="0" w:color="auto"/>
              <w:right w:val="single" w:sz="4" w:space="0" w:color="auto"/>
            </w:tcBorders>
          </w:tcPr>
          <w:p w:rsidR="008C063C" w:rsidRPr="00F81DBD" w:rsidRDefault="00944092" w:rsidP="00FC1238">
            <w:pPr>
              <w:spacing w:before="120"/>
              <w:jc w:val="center"/>
              <w:rPr>
                <w:lang w:val="en-US"/>
              </w:rPr>
            </w:pPr>
            <w:r w:rsidRPr="00944092">
              <w:rPr>
                <w:lang w:val="en-US"/>
              </w:rPr>
              <w:t xml:space="preserve">16120 </w:t>
            </w:r>
          </w:p>
        </w:tc>
      </w:tr>
    </w:tbl>
    <w:p w:rsidR="009968C0" w:rsidRDefault="009968C0" w:rsidP="002E7541">
      <w:pPr>
        <w:rPr>
          <w:lang w:val="en-US"/>
        </w:rPr>
      </w:pPr>
    </w:p>
    <w:p w:rsidR="009968C0" w:rsidRDefault="009968C0" w:rsidP="002E7541">
      <w:pPr>
        <w:rPr>
          <w:lang w:val="en-US"/>
        </w:rPr>
      </w:pPr>
    </w:p>
    <w:p w:rsidR="009968C0" w:rsidRDefault="009968C0" w:rsidP="002E7541">
      <w:pPr>
        <w:rPr>
          <w:lang w:val="en-US"/>
        </w:rPr>
      </w:pPr>
    </w:p>
    <w:p w:rsidR="009968C0" w:rsidRDefault="009968C0" w:rsidP="002E7541">
      <w:pPr>
        <w:rPr>
          <w:lang w:val="en-US"/>
        </w:rPr>
      </w:pPr>
    </w:p>
    <w:p w:rsidR="009968C0" w:rsidRDefault="009968C0" w:rsidP="002E7541">
      <w:pPr>
        <w:rPr>
          <w:lang w:val="en-US"/>
        </w:rPr>
      </w:pPr>
    </w:p>
    <w:p w:rsidR="009968C0" w:rsidRDefault="009968C0" w:rsidP="002E7541">
      <w:pPr>
        <w:rPr>
          <w:lang w:val="en-US"/>
        </w:rPr>
      </w:pPr>
    </w:p>
    <w:p w:rsidR="009968C0" w:rsidRDefault="009968C0" w:rsidP="002E7541">
      <w:pPr>
        <w:rPr>
          <w:lang w:val="en-US"/>
        </w:rPr>
      </w:pPr>
    </w:p>
    <w:p w:rsidR="009968C0" w:rsidRPr="002E7541" w:rsidRDefault="009968C0" w:rsidP="002E7541">
      <w:pPr>
        <w:rPr>
          <w:lang w:val="en-US"/>
        </w:rPr>
      </w:pPr>
    </w:p>
    <w:sectPr w:rsidR="009968C0" w:rsidRPr="002E7541" w:rsidSect="006736D5">
      <w:footerReference w:type="even" r:id="rId15"/>
      <w:footerReference w:type="default" r:id="rId16"/>
      <w:pgSz w:w="11906" w:h="16838"/>
      <w:pgMar w:top="1134" w:right="851" w:bottom="1304" w:left="1418" w:header="709" w:footer="709" w:gutter="0"/>
      <w:pgBorders w:display="firstPage" w:offsetFrom="page">
        <w:top w:val="double" w:sz="4" w:space="24" w:color="auto"/>
        <w:left w:val="double" w:sz="4" w:space="24" w:color="auto"/>
        <w:bottom w:val="double" w:sz="4" w:space="24" w:color="auto"/>
        <w:right w:val="double" w:sz="4" w:space="24" w:color="auto"/>
      </w:pgBorders>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5C4" w:rsidRDefault="00F345C4">
      <w:r>
        <w:separator/>
      </w:r>
    </w:p>
  </w:endnote>
  <w:endnote w:type="continuationSeparator" w:id="0">
    <w:p w:rsidR="00F345C4" w:rsidRDefault="00F3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atang">
    <w:altName w:val="바탕"/>
    <w:charset w:val="81"/>
    <w:family w:val="roman"/>
    <w:pitch w:val="variable"/>
    <w:sig w:usb0="B00002AF" w:usb1="69D77CFB" w:usb2="00000030" w:usb3="00000000" w:csb0="0008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12" w:rsidRDefault="00EF4412" w:rsidP="00D850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4412" w:rsidRDefault="00EF4412" w:rsidP="00654F7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488535"/>
    </w:sdtPr>
    <w:sdtEndPr>
      <w:rPr>
        <w:noProof/>
      </w:rPr>
    </w:sdtEndPr>
    <w:sdtContent>
      <w:p w:rsidR="00EF4412" w:rsidRDefault="00E70D0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EF4412" w:rsidRDefault="00EF4412" w:rsidP="00654F7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C4" w:rsidRDefault="00F345C4">
      <w:r>
        <w:separator/>
      </w:r>
    </w:p>
  </w:footnote>
  <w:footnote w:type="continuationSeparator" w:id="0">
    <w:p w:rsidR="00F345C4" w:rsidRDefault="00F345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BC14"/>
      </v:shape>
    </w:pict>
  </w:numPicBullet>
  <w:abstractNum w:abstractNumId="0">
    <w:nsid w:val="FFFFFF1D"/>
    <w:multiLevelType w:val="multilevel"/>
    <w:tmpl w:val="CECC0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D6D8F"/>
    <w:multiLevelType w:val="hybridMultilevel"/>
    <w:tmpl w:val="C59A32DC"/>
    <w:lvl w:ilvl="0" w:tplc="251AAF06">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343246"/>
    <w:multiLevelType w:val="hybridMultilevel"/>
    <w:tmpl w:val="A224A7A6"/>
    <w:lvl w:ilvl="0" w:tplc="04CE9BB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622ECF"/>
    <w:multiLevelType w:val="hybridMultilevel"/>
    <w:tmpl w:val="010455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2A7D15"/>
    <w:multiLevelType w:val="hybridMultilevel"/>
    <w:tmpl w:val="3D509030"/>
    <w:lvl w:ilvl="0" w:tplc="E19CAAF0">
      <w:start w:val="1"/>
      <w:numFmt w:val="lowerLetter"/>
      <w:lvlText w:val="%1)"/>
      <w:lvlJc w:val="left"/>
      <w:pPr>
        <w:tabs>
          <w:tab w:val="num" w:pos="360"/>
        </w:tabs>
        <w:ind w:left="360" w:hanging="360"/>
      </w:pPr>
      <w:rPr>
        <w:rFonts w:hint="default"/>
        <w:b/>
      </w:rPr>
    </w:lvl>
    <w:lvl w:ilvl="1" w:tplc="11DA5F1A">
      <w:start w:val="1"/>
      <w:numFmt w:val="bullet"/>
      <w:lvlText w:val=""/>
      <w:lvlJc w:val="left"/>
      <w:pPr>
        <w:tabs>
          <w:tab w:val="num" w:pos="1440"/>
        </w:tabs>
        <w:ind w:left="1440" w:hanging="360"/>
      </w:pPr>
      <w:rPr>
        <w:rFonts w:ascii="Symbol" w:hAnsi="Symbol" w:hint="default"/>
        <w:color w:val="auto"/>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22465A"/>
    <w:multiLevelType w:val="hybridMultilevel"/>
    <w:tmpl w:val="BAC21E58"/>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64B0236"/>
    <w:multiLevelType w:val="hybridMultilevel"/>
    <w:tmpl w:val="29806338"/>
    <w:lvl w:ilvl="0" w:tplc="463E23A4">
      <w:numFmt w:val="bullet"/>
      <w:lvlText w:val="-"/>
      <w:lvlJc w:val="left"/>
      <w:pPr>
        <w:tabs>
          <w:tab w:val="num" w:pos="720"/>
        </w:tabs>
        <w:ind w:left="720" w:hanging="360"/>
      </w:pPr>
      <w:rPr>
        <w:rFonts w:ascii="Times New Roman" w:eastAsia="Times New Roman" w:hAnsi="Times New Roman" w:cs="Times New Roman" w:hint="default"/>
      </w:rPr>
    </w:lvl>
    <w:lvl w:ilvl="1" w:tplc="D45C4520">
      <w:start w:val="1"/>
      <w:numFmt w:val="lowerLetter"/>
      <w:lvlText w:val="%2."/>
      <w:lvlJc w:val="left"/>
      <w:pPr>
        <w:tabs>
          <w:tab w:val="num" w:pos="1440"/>
        </w:tabs>
        <w:ind w:left="1440" w:hanging="360"/>
      </w:pPr>
      <w:rPr>
        <w:rFonts w:hint="default"/>
      </w:rPr>
    </w:lvl>
    <w:lvl w:ilvl="2" w:tplc="A33A6A1E">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E44036"/>
    <w:multiLevelType w:val="hybridMultilevel"/>
    <w:tmpl w:val="7D16395C"/>
    <w:lvl w:ilvl="0" w:tplc="1C926EEC">
      <w:start w:val="1"/>
      <w:numFmt w:val="bullet"/>
      <w:lvlText w:val=""/>
      <w:lvlJc w:val="left"/>
      <w:pPr>
        <w:tabs>
          <w:tab w:val="num" w:pos="786"/>
        </w:tabs>
        <w:ind w:left="786" w:hanging="360"/>
      </w:pPr>
      <w:rPr>
        <w:rFonts w:ascii="Symbol" w:hAnsi="Symbol" w:hint="default"/>
        <w:color w:val="auto"/>
      </w:rPr>
    </w:lvl>
    <w:lvl w:ilvl="1" w:tplc="251AAF06">
      <w:start w:val="6"/>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E66CCC"/>
    <w:multiLevelType w:val="hybridMultilevel"/>
    <w:tmpl w:val="2702EEEA"/>
    <w:lvl w:ilvl="0" w:tplc="463E23A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305507"/>
    <w:multiLevelType w:val="hybridMultilevel"/>
    <w:tmpl w:val="2A289DD0"/>
    <w:lvl w:ilvl="0" w:tplc="0419000F">
      <w:start w:val="1"/>
      <w:numFmt w:val="decimal"/>
      <w:lvlText w:val="%1."/>
      <w:lvlJc w:val="left"/>
      <w:pPr>
        <w:tabs>
          <w:tab w:val="num" w:pos="720"/>
        </w:tabs>
        <w:ind w:left="720" w:hanging="360"/>
      </w:pPr>
      <w:rPr>
        <w:rFonts w:hint="default"/>
      </w:rPr>
    </w:lvl>
    <w:lvl w:ilvl="1" w:tplc="B2F25D3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EB48D1"/>
    <w:multiLevelType w:val="hybridMultilevel"/>
    <w:tmpl w:val="951E440C"/>
    <w:lvl w:ilvl="0" w:tplc="93882BD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1A1247"/>
    <w:multiLevelType w:val="hybridMultilevel"/>
    <w:tmpl w:val="BF940A02"/>
    <w:lvl w:ilvl="0" w:tplc="251AAF06">
      <w:start w:val="6"/>
      <w:numFmt w:val="bullet"/>
      <w:lvlText w:val="–"/>
      <w:lvlJc w:val="left"/>
      <w:pPr>
        <w:tabs>
          <w:tab w:val="num" w:pos="744"/>
        </w:tabs>
        <w:ind w:left="744" w:hanging="360"/>
      </w:pPr>
      <w:rPr>
        <w:rFonts w:ascii="Times New Roman" w:eastAsia="Times New Roman" w:hAnsi="Times New Roman" w:cs="Times New Roman" w:hint="default"/>
      </w:rPr>
    </w:lvl>
    <w:lvl w:ilvl="1" w:tplc="04190003" w:tentative="1">
      <w:start w:val="1"/>
      <w:numFmt w:val="bullet"/>
      <w:lvlText w:val="o"/>
      <w:lvlJc w:val="left"/>
      <w:pPr>
        <w:tabs>
          <w:tab w:val="num" w:pos="1464"/>
        </w:tabs>
        <w:ind w:left="1464" w:hanging="360"/>
      </w:pPr>
      <w:rPr>
        <w:rFonts w:ascii="Courier New" w:hAnsi="Courier New" w:cs="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cs="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cs="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12">
    <w:nsid w:val="367905D3"/>
    <w:multiLevelType w:val="hybridMultilevel"/>
    <w:tmpl w:val="AE4411CE"/>
    <w:lvl w:ilvl="0" w:tplc="251AAF06">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D582249"/>
    <w:multiLevelType w:val="hybridMultilevel"/>
    <w:tmpl w:val="0D4C8758"/>
    <w:lvl w:ilvl="0" w:tplc="251AAF06">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F86318C"/>
    <w:multiLevelType w:val="hybridMultilevel"/>
    <w:tmpl w:val="A164E000"/>
    <w:lvl w:ilvl="0" w:tplc="251AAF06">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303746"/>
    <w:multiLevelType w:val="hybridMultilevel"/>
    <w:tmpl w:val="887ED27E"/>
    <w:lvl w:ilvl="0" w:tplc="251AAF06">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5875CB2"/>
    <w:multiLevelType w:val="hybridMultilevel"/>
    <w:tmpl w:val="A0D0EC5E"/>
    <w:lvl w:ilvl="0" w:tplc="251AAF06">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7831178"/>
    <w:multiLevelType w:val="hybridMultilevel"/>
    <w:tmpl w:val="B8504C34"/>
    <w:lvl w:ilvl="0" w:tplc="463E23A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463E23A4">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ACB7591"/>
    <w:multiLevelType w:val="hybridMultilevel"/>
    <w:tmpl w:val="0D9437FE"/>
    <w:lvl w:ilvl="0" w:tplc="D45C4520">
      <w:start w:val="1"/>
      <w:numFmt w:val="lowerLetter"/>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6AE8D19E">
      <w:start w:val="1"/>
      <w:numFmt w:val="decimal"/>
      <w:lvlText w:val="%3."/>
      <w:lvlJc w:val="left"/>
      <w:pPr>
        <w:tabs>
          <w:tab w:val="num" w:pos="1980"/>
        </w:tabs>
        <w:ind w:left="1980" w:hanging="36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5CB12DA3"/>
    <w:multiLevelType w:val="hybridMultilevel"/>
    <w:tmpl w:val="31C6DA04"/>
    <w:lvl w:ilvl="0" w:tplc="8F66C244">
      <w:numFmt w:val="bullet"/>
      <w:lvlText w:val="-"/>
      <w:lvlJc w:val="left"/>
      <w:pPr>
        <w:ind w:left="1770" w:hanging="360"/>
      </w:pPr>
      <w:rPr>
        <w:rFonts w:ascii="Times New Roman" w:eastAsia="Times New Roman" w:hAnsi="Times New Roman" w:cs="Times New Roman"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20">
    <w:nsid w:val="5D555201"/>
    <w:multiLevelType w:val="hybridMultilevel"/>
    <w:tmpl w:val="DA404212"/>
    <w:lvl w:ilvl="0" w:tplc="251AAF06">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D5972FC"/>
    <w:multiLevelType w:val="multilevel"/>
    <w:tmpl w:val="05D4FC1A"/>
    <w:lvl w:ilvl="0">
      <w:start w:val="3"/>
      <w:numFmt w:val="decimal"/>
      <w:lvlText w:val="%1."/>
      <w:lvlJc w:val="left"/>
      <w:pPr>
        <w:ind w:left="390" w:hanging="390"/>
      </w:pPr>
      <w:rPr>
        <w:rFonts w:ascii="Times New Roman" w:eastAsia="Times New Roman" w:hAnsi="Times New Roman" w:cs="Times New Roman"/>
      </w:rPr>
    </w:lvl>
    <w:lvl w:ilvl="1">
      <w:start w:val="2"/>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22">
    <w:nsid w:val="601308FA"/>
    <w:multiLevelType w:val="hybridMultilevel"/>
    <w:tmpl w:val="8EAE449A"/>
    <w:lvl w:ilvl="0" w:tplc="04CE9BB6">
      <w:numFmt w:val="bullet"/>
      <w:lvlText w:val="-"/>
      <w:lvlJc w:val="left"/>
      <w:pPr>
        <w:tabs>
          <w:tab w:val="num" w:pos="720"/>
        </w:tabs>
        <w:ind w:left="720" w:hanging="360"/>
      </w:pPr>
      <w:rPr>
        <w:rFonts w:ascii="Times New Roman" w:eastAsia="Times New Roman" w:hAnsi="Times New Roman" w:cs="Times New Roman" w:hint="default"/>
      </w:rPr>
    </w:lvl>
    <w:lvl w:ilvl="1" w:tplc="463E23A4">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63D0D9C"/>
    <w:multiLevelType w:val="hybridMultilevel"/>
    <w:tmpl w:val="A51CCD40"/>
    <w:lvl w:ilvl="0" w:tplc="43F0A924">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pStyle w:val="MainParanoChapter"/>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72587525"/>
    <w:multiLevelType w:val="hybridMultilevel"/>
    <w:tmpl w:val="B882ED10"/>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51279FB"/>
    <w:multiLevelType w:val="multilevel"/>
    <w:tmpl w:val="30BCFD4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795E5157"/>
    <w:multiLevelType w:val="hybridMultilevel"/>
    <w:tmpl w:val="7E502CDA"/>
    <w:lvl w:ilvl="0" w:tplc="251AAF06">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9755B85"/>
    <w:multiLevelType w:val="hybridMultilevel"/>
    <w:tmpl w:val="071AE2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C3969FE"/>
    <w:multiLevelType w:val="hybridMultilevel"/>
    <w:tmpl w:val="03307FD2"/>
    <w:lvl w:ilvl="0" w:tplc="251AAF06">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EA97942"/>
    <w:multiLevelType w:val="hybridMultilevel"/>
    <w:tmpl w:val="74DA4D3A"/>
    <w:lvl w:ilvl="0" w:tplc="251AAF06">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9"/>
  </w:num>
  <w:num w:numId="3">
    <w:abstractNumId w:val="4"/>
  </w:num>
  <w:num w:numId="4">
    <w:abstractNumId w:val="7"/>
  </w:num>
  <w:num w:numId="5">
    <w:abstractNumId w:val="3"/>
  </w:num>
  <w:num w:numId="6">
    <w:abstractNumId w:val="21"/>
  </w:num>
  <w:num w:numId="7">
    <w:abstractNumId w:val="25"/>
  </w:num>
  <w:num w:numId="8">
    <w:abstractNumId w:val="29"/>
  </w:num>
  <w:num w:numId="9">
    <w:abstractNumId w:val="26"/>
  </w:num>
  <w:num w:numId="10">
    <w:abstractNumId w:val="1"/>
  </w:num>
  <w:num w:numId="11">
    <w:abstractNumId w:val="27"/>
  </w:num>
  <w:num w:numId="12">
    <w:abstractNumId w:val="6"/>
  </w:num>
  <w:num w:numId="13">
    <w:abstractNumId w:val="18"/>
  </w:num>
  <w:num w:numId="14">
    <w:abstractNumId w:val="17"/>
  </w:num>
  <w:num w:numId="15">
    <w:abstractNumId w:val="8"/>
  </w:num>
  <w:num w:numId="16">
    <w:abstractNumId w:val="2"/>
  </w:num>
  <w:num w:numId="17">
    <w:abstractNumId w:val="10"/>
  </w:num>
  <w:num w:numId="18">
    <w:abstractNumId w:val="28"/>
  </w:num>
  <w:num w:numId="19">
    <w:abstractNumId w:val="16"/>
  </w:num>
  <w:num w:numId="20">
    <w:abstractNumId w:val="15"/>
  </w:num>
  <w:num w:numId="21">
    <w:abstractNumId w:val="14"/>
  </w:num>
  <w:num w:numId="22">
    <w:abstractNumId w:val="12"/>
  </w:num>
  <w:num w:numId="23">
    <w:abstractNumId w:val="11"/>
  </w:num>
  <w:num w:numId="24">
    <w:abstractNumId w:val="20"/>
  </w:num>
  <w:num w:numId="25">
    <w:abstractNumId w:val="13"/>
  </w:num>
  <w:num w:numId="26">
    <w:abstractNumId w:val="23"/>
  </w:num>
  <w:num w:numId="27">
    <w:abstractNumId w:val="19"/>
  </w:num>
  <w:num w:numId="28">
    <w:abstractNumId w:val="0"/>
  </w:num>
  <w:num w:numId="29">
    <w:abstractNumId w:val="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A0"/>
    <w:rsid w:val="000005FB"/>
    <w:rsid w:val="00001727"/>
    <w:rsid w:val="00001A85"/>
    <w:rsid w:val="00001B44"/>
    <w:rsid w:val="0000380C"/>
    <w:rsid w:val="0000384C"/>
    <w:rsid w:val="00003915"/>
    <w:rsid w:val="0000413A"/>
    <w:rsid w:val="00006688"/>
    <w:rsid w:val="000067AE"/>
    <w:rsid w:val="00010F97"/>
    <w:rsid w:val="00011A95"/>
    <w:rsid w:val="00011BE7"/>
    <w:rsid w:val="00011FF9"/>
    <w:rsid w:val="000130DF"/>
    <w:rsid w:val="00014294"/>
    <w:rsid w:val="00017D03"/>
    <w:rsid w:val="0002014D"/>
    <w:rsid w:val="0002170C"/>
    <w:rsid w:val="00022114"/>
    <w:rsid w:val="00022500"/>
    <w:rsid w:val="00024545"/>
    <w:rsid w:val="00024583"/>
    <w:rsid w:val="00025C41"/>
    <w:rsid w:val="0002636A"/>
    <w:rsid w:val="000279AA"/>
    <w:rsid w:val="00030E00"/>
    <w:rsid w:val="000326D5"/>
    <w:rsid w:val="00034B88"/>
    <w:rsid w:val="00035572"/>
    <w:rsid w:val="0003773A"/>
    <w:rsid w:val="00042ACC"/>
    <w:rsid w:val="0004427B"/>
    <w:rsid w:val="000450D5"/>
    <w:rsid w:val="000452B5"/>
    <w:rsid w:val="000465C2"/>
    <w:rsid w:val="000473B1"/>
    <w:rsid w:val="000521B5"/>
    <w:rsid w:val="000522DC"/>
    <w:rsid w:val="00052494"/>
    <w:rsid w:val="000538C2"/>
    <w:rsid w:val="000553A3"/>
    <w:rsid w:val="0005664D"/>
    <w:rsid w:val="00057380"/>
    <w:rsid w:val="00060EB4"/>
    <w:rsid w:val="00062301"/>
    <w:rsid w:val="0006349A"/>
    <w:rsid w:val="000644F7"/>
    <w:rsid w:val="0006496A"/>
    <w:rsid w:val="00064BC8"/>
    <w:rsid w:val="00064E53"/>
    <w:rsid w:val="00064FCF"/>
    <w:rsid w:val="00065661"/>
    <w:rsid w:val="00066159"/>
    <w:rsid w:val="000661D9"/>
    <w:rsid w:val="00066F17"/>
    <w:rsid w:val="00070230"/>
    <w:rsid w:val="00074183"/>
    <w:rsid w:val="00074BFD"/>
    <w:rsid w:val="000756E9"/>
    <w:rsid w:val="000761EE"/>
    <w:rsid w:val="00076BA6"/>
    <w:rsid w:val="000770EA"/>
    <w:rsid w:val="000811D7"/>
    <w:rsid w:val="000817E6"/>
    <w:rsid w:val="000821B1"/>
    <w:rsid w:val="000832F4"/>
    <w:rsid w:val="000845BC"/>
    <w:rsid w:val="00085771"/>
    <w:rsid w:val="00086997"/>
    <w:rsid w:val="00087059"/>
    <w:rsid w:val="000872D5"/>
    <w:rsid w:val="000901B9"/>
    <w:rsid w:val="00091342"/>
    <w:rsid w:val="00091CCF"/>
    <w:rsid w:val="000950E7"/>
    <w:rsid w:val="000952A6"/>
    <w:rsid w:val="00095D46"/>
    <w:rsid w:val="00097D77"/>
    <w:rsid w:val="000A06A8"/>
    <w:rsid w:val="000A38AD"/>
    <w:rsid w:val="000A591A"/>
    <w:rsid w:val="000A65AD"/>
    <w:rsid w:val="000B05EC"/>
    <w:rsid w:val="000B403A"/>
    <w:rsid w:val="000B65A1"/>
    <w:rsid w:val="000C0FC7"/>
    <w:rsid w:val="000C1C1C"/>
    <w:rsid w:val="000C5805"/>
    <w:rsid w:val="000C676D"/>
    <w:rsid w:val="000D06BF"/>
    <w:rsid w:val="000D10A0"/>
    <w:rsid w:val="000D14D3"/>
    <w:rsid w:val="000D4666"/>
    <w:rsid w:val="000D4995"/>
    <w:rsid w:val="000D5084"/>
    <w:rsid w:val="000D508B"/>
    <w:rsid w:val="000D6B3E"/>
    <w:rsid w:val="000D7B44"/>
    <w:rsid w:val="000E1BD0"/>
    <w:rsid w:val="000E411B"/>
    <w:rsid w:val="000E4F55"/>
    <w:rsid w:val="000F0AEB"/>
    <w:rsid w:val="000F149D"/>
    <w:rsid w:val="000F1998"/>
    <w:rsid w:val="000F1B70"/>
    <w:rsid w:val="000F4529"/>
    <w:rsid w:val="00101528"/>
    <w:rsid w:val="00104CB9"/>
    <w:rsid w:val="001058BA"/>
    <w:rsid w:val="001071E1"/>
    <w:rsid w:val="00107254"/>
    <w:rsid w:val="00107B4C"/>
    <w:rsid w:val="00111DEA"/>
    <w:rsid w:val="00112D67"/>
    <w:rsid w:val="00114D47"/>
    <w:rsid w:val="00116566"/>
    <w:rsid w:val="00116DE3"/>
    <w:rsid w:val="0012164B"/>
    <w:rsid w:val="00122498"/>
    <w:rsid w:val="00123FFE"/>
    <w:rsid w:val="001271C3"/>
    <w:rsid w:val="00127560"/>
    <w:rsid w:val="00130188"/>
    <w:rsid w:val="00130AF4"/>
    <w:rsid w:val="001330F2"/>
    <w:rsid w:val="001347CC"/>
    <w:rsid w:val="00135CED"/>
    <w:rsid w:val="001374D2"/>
    <w:rsid w:val="0014102F"/>
    <w:rsid w:val="00142B5A"/>
    <w:rsid w:val="00144755"/>
    <w:rsid w:val="00144D55"/>
    <w:rsid w:val="0014565C"/>
    <w:rsid w:val="00145CA2"/>
    <w:rsid w:val="0014693F"/>
    <w:rsid w:val="00146B14"/>
    <w:rsid w:val="00147C6F"/>
    <w:rsid w:val="00150380"/>
    <w:rsid w:val="0015067D"/>
    <w:rsid w:val="0015133C"/>
    <w:rsid w:val="00152025"/>
    <w:rsid w:val="0015215A"/>
    <w:rsid w:val="001572CB"/>
    <w:rsid w:val="001635FC"/>
    <w:rsid w:val="00164752"/>
    <w:rsid w:val="00165612"/>
    <w:rsid w:val="00167D47"/>
    <w:rsid w:val="00170737"/>
    <w:rsid w:val="00171238"/>
    <w:rsid w:val="0017127F"/>
    <w:rsid w:val="00172139"/>
    <w:rsid w:val="00172C41"/>
    <w:rsid w:val="00173165"/>
    <w:rsid w:val="001739C5"/>
    <w:rsid w:val="00173E30"/>
    <w:rsid w:val="00180F14"/>
    <w:rsid w:val="001819FE"/>
    <w:rsid w:val="00183281"/>
    <w:rsid w:val="00185F88"/>
    <w:rsid w:val="00186228"/>
    <w:rsid w:val="00186AD2"/>
    <w:rsid w:val="001923FA"/>
    <w:rsid w:val="00193F12"/>
    <w:rsid w:val="00197B9C"/>
    <w:rsid w:val="001A0644"/>
    <w:rsid w:val="001A0886"/>
    <w:rsid w:val="001A65AA"/>
    <w:rsid w:val="001B1372"/>
    <w:rsid w:val="001B3FA4"/>
    <w:rsid w:val="001B47DC"/>
    <w:rsid w:val="001B4945"/>
    <w:rsid w:val="001B7312"/>
    <w:rsid w:val="001C073A"/>
    <w:rsid w:val="001C136B"/>
    <w:rsid w:val="001C1F61"/>
    <w:rsid w:val="001C4652"/>
    <w:rsid w:val="001C5002"/>
    <w:rsid w:val="001C6A14"/>
    <w:rsid w:val="001C6F90"/>
    <w:rsid w:val="001D29C3"/>
    <w:rsid w:val="001D44E9"/>
    <w:rsid w:val="001D5842"/>
    <w:rsid w:val="001D7858"/>
    <w:rsid w:val="001E048E"/>
    <w:rsid w:val="001E1565"/>
    <w:rsid w:val="001E2915"/>
    <w:rsid w:val="001E50EC"/>
    <w:rsid w:val="001E51E3"/>
    <w:rsid w:val="001E52FF"/>
    <w:rsid w:val="001E680C"/>
    <w:rsid w:val="001E6C01"/>
    <w:rsid w:val="001E7731"/>
    <w:rsid w:val="001E7B31"/>
    <w:rsid w:val="001F05BC"/>
    <w:rsid w:val="001F068F"/>
    <w:rsid w:val="001F0CA8"/>
    <w:rsid w:val="001F17E5"/>
    <w:rsid w:val="001F215F"/>
    <w:rsid w:val="001F3864"/>
    <w:rsid w:val="001F4C6A"/>
    <w:rsid w:val="001F77BF"/>
    <w:rsid w:val="00204752"/>
    <w:rsid w:val="002066A9"/>
    <w:rsid w:val="00206961"/>
    <w:rsid w:val="002073D4"/>
    <w:rsid w:val="0021100D"/>
    <w:rsid w:val="00211465"/>
    <w:rsid w:val="00213C58"/>
    <w:rsid w:val="00214E3F"/>
    <w:rsid w:val="00215256"/>
    <w:rsid w:val="00215A82"/>
    <w:rsid w:val="00216CFA"/>
    <w:rsid w:val="00222B80"/>
    <w:rsid w:val="00224050"/>
    <w:rsid w:val="00224A4B"/>
    <w:rsid w:val="00230CF8"/>
    <w:rsid w:val="00231358"/>
    <w:rsid w:val="002319DC"/>
    <w:rsid w:val="00232F9B"/>
    <w:rsid w:val="00235FF4"/>
    <w:rsid w:val="00236E41"/>
    <w:rsid w:val="0023742D"/>
    <w:rsid w:val="00243B77"/>
    <w:rsid w:val="00243F7F"/>
    <w:rsid w:val="00250C58"/>
    <w:rsid w:val="0025371C"/>
    <w:rsid w:val="002546DF"/>
    <w:rsid w:val="002578C0"/>
    <w:rsid w:val="00260CBA"/>
    <w:rsid w:val="00262194"/>
    <w:rsid w:val="00262B37"/>
    <w:rsid w:val="0026338E"/>
    <w:rsid w:val="00264A43"/>
    <w:rsid w:val="002674F4"/>
    <w:rsid w:val="00267C1E"/>
    <w:rsid w:val="002705C2"/>
    <w:rsid w:val="00270B38"/>
    <w:rsid w:val="00271398"/>
    <w:rsid w:val="00271FFD"/>
    <w:rsid w:val="00273367"/>
    <w:rsid w:val="002751FA"/>
    <w:rsid w:val="00275D24"/>
    <w:rsid w:val="0027647A"/>
    <w:rsid w:val="0027735C"/>
    <w:rsid w:val="0027756C"/>
    <w:rsid w:val="0028067F"/>
    <w:rsid w:val="00282778"/>
    <w:rsid w:val="0028559F"/>
    <w:rsid w:val="00285615"/>
    <w:rsid w:val="00287AD0"/>
    <w:rsid w:val="00290A77"/>
    <w:rsid w:val="00291A9E"/>
    <w:rsid w:val="00293909"/>
    <w:rsid w:val="00294507"/>
    <w:rsid w:val="00294BEA"/>
    <w:rsid w:val="002971A0"/>
    <w:rsid w:val="002A3B49"/>
    <w:rsid w:val="002A58B9"/>
    <w:rsid w:val="002A6236"/>
    <w:rsid w:val="002A7BE1"/>
    <w:rsid w:val="002A7C62"/>
    <w:rsid w:val="002B2171"/>
    <w:rsid w:val="002B3741"/>
    <w:rsid w:val="002B3AC1"/>
    <w:rsid w:val="002B5A81"/>
    <w:rsid w:val="002B6DCA"/>
    <w:rsid w:val="002B73A8"/>
    <w:rsid w:val="002B73BC"/>
    <w:rsid w:val="002B7980"/>
    <w:rsid w:val="002C20BC"/>
    <w:rsid w:val="002C2A81"/>
    <w:rsid w:val="002C2C50"/>
    <w:rsid w:val="002C2E09"/>
    <w:rsid w:val="002C4B45"/>
    <w:rsid w:val="002C74CC"/>
    <w:rsid w:val="002D0ECD"/>
    <w:rsid w:val="002D13B7"/>
    <w:rsid w:val="002D2D31"/>
    <w:rsid w:val="002D3273"/>
    <w:rsid w:val="002D390C"/>
    <w:rsid w:val="002D70C4"/>
    <w:rsid w:val="002E00ED"/>
    <w:rsid w:val="002E0253"/>
    <w:rsid w:val="002E06F3"/>
    <w:rsid w:val="002E27D4"/>
    <w:rsid w:val="002E39CF"/>
    <w:rsid w:val="002E4850"/>
    <w:rsid w:val="002E56F1"/>
    <w:rsid w:val="002E7541"/>
    <w:rsid w:val="002F1F50"/>
    <w:rsid w:val="002F33C1"/>
    <w:rsid w:val="002F3405"/>
    <w:rsid w:val="002F4FBC"/>
    <w:rsid w:val="002F5B9F"/>
    <w:rsid w:val="002F605E"/>
    <w:rsid w:val="002F62DA"/>
    <w:rsid w:val="002F68A7"/>
    <w:rsid w:val="00300EE3"/>
    <w:rsid w:val="003033DD"/>
    <w:rsid w:val="003039E5"/>
    <w:rsid w:val="00303F34"/>
    <w:rsid w:val="00304489"/>
    <w:rsid w:val="0030484D"/>
    <w:rsid w:val="003076D6"/>
    <w:rsid w:val="00310BCB"/>
    <w:rsid w:val="00310DD0"/>
    <w:rsid w:val="003127A6"/>
    <w:rsid w:val="00313FBD"/>
    <w:rsid w:val="00313FBF"/>
    <w:rsid w:val="003140D4"/>
    <w:rsid w:val="00315409"/>
    <w:rsid w:val="00315477"/>
    <w:rsid w:val="00316D11"/>
    <w:rsid w:val="00317505"/>
    <w:rsid w:val="003176BA"/>
    <w:rsid w:val="00317AF8"/>
    <w:rsid w:val="00320C6D"/>
    <w:rsid w:val="00321CD7"/>
    <w:rsid w:val="00321F42"/>
    <w:rsid w:val="00322434"/>
    <w:rsid w:val="00323069"/>
    <w:rsid w:val="003240D1"/>
    <w:rsid w:val="00324B22"/>
    <w:rsid w:val="003250A4"/>
    <w:rsid w:val="0032517E"/>
    <w:rsid w:val="003319E6"/>
    <w:rsid w:val="00331ED0"/>
    <w:rsid w:val="0033571D"/>
    <w:rsid w:val="003364DB"/>
    <w:rsid w:val="0033705D"/>
    <w:rsid w:val="00337860"/>
    <w:rsid w:val="00340A7D"/>
    <w:rsid w:val="00341107"/>
    <w:rsid w:val="0034176A"/>
    <w:rsid w:val="00341A0A"/>
    <w:rsid w:val="0034347B"/>
    <w:rsid w:val="00346009"/>
    <w:rsid w:val="00346F09"/>
    <w:rsid w:val="00350054"/>
    <w:rsid w:val="003502BF"/>
    <w:rsid w:val="0035138F"/>
    <w:rsid w:val="00351C61"/>
    <w:rsid w:val="00355257"/>
    <w:rsid w:val="0035665D"/>
    <w:rsid w:val="003601BB"/>
    <w:rsid w:val="00360E35"/>
    <w:rsid w:val="0036222E"/>
    <w:rsid w:val="00362EFD"/>
    <w:rsid w:val="00364A0A"/>
    <w:rsid w:val="00366BC3"/>
    <w:rsid w:val="00366C38"/>
    <w:rsid w:val="003674BE"/>
    <w:rsid w:val="003728F6"/>
    <w:rsid w:val="003744A1"/>
    <w:rsid w:val="00375E73"/>
    <w:rsid w:val="00376877"/>
    <w:rsid w:val="00380535"/>
    <w:rsid w:val="00381061"/>
    <w:rsid w:val="00383B1A"/>
    <w:rsid w:val="00383B66"/>
    <w:rsid w:val="003854E2"/>
    <w:rsid w:val="00386704"/>
    <w:rsid w:val="0038785F"/>
    <w:rsid w:val="00390D5D"/>
    <w:rsid w:val="003928AB"/>
    <w:rsid w:val="00393D8F"/>
    <w:rsid w:val="003942F7"/>
    <w:rsid w:val="00397497"/>
    <w:rsid w:val="003A13AD"/>
    <w:rsid w:val="003A1C6C"/>
    <w:rsid w:val="003A3400"/>
    <w:rsid w:val="003A378A"/>
    <w:rsid w:val="003A3879"/>
    <w:rsid w:val="003A4B98"/>
    <w:rsid w:val="003A6483"/>
    <w:rsid w:val="003B1591"/>
    <w:rsid w:val="003B1984"/>
    <w:rsid w:val="003B1D8D"/>
    <w:rsid w:val="003B22BA"/>
    <w:rsid w:val="003B3DAC"/>
    <w:rsid w:val="003B5D51"/>
    <w:rsid w:val="003B5D8D"/>
    <w:rsid w:val="003B5F20"/>
    <w:rsid w:val="003B6636"/>
    <w:rsid w:val="003B6E0C"/>
    <w:rsid w:val="003B7693"/>
    <w:rsid w:val="003C1112"/>
    <w:rsid w:val="003C322C"/>
    <w:rsid w:val="003C368A"/>
    <w:rsid w:val="003C44D6"/>
    <w:rsid w:val="003C60CC"/>
    <w:rsid w:val="003C6576"/>
    <w:rsid w:val="003C7803"/>
    <w:rsid w:val="003D0CD7"/>
    <w:rsid w:val="003D321C"/>
    <w:rsid w:val="003D5278"/>
    <w:rsid w:val="003D5D13"/>
    <w:rsid w:val="003D67EB"/>
    <w:rsid w:val="003D69E2"/>
    <w:rsid w:val="003D6ECA"/>
    <w:rsid w:val="003E04D3"/>
    <w:rsid w:val="003E33B0"/>
    <w:rsid w:val="003E48FF"/>
    <w:rsid w:val="003E4EC4"/>
    <w:rsid w:val="003E4ECE"/>
    <w:rsid w:val="003E7F67"/>
    <w:rsid w:val="003F0144"/>
    <w:rsid w:val="003F1740"/>
    <w:rsid w:val="003F1DBD"/>
    <w:rsid w:val="003F2A84"/>
    <w:rsid w:val="003F2D14"/>
    <w:rsid w:val="003F3572"/>
    <w:rsid w:val="003F3858"/>
    <w:rsid w:val="004003B5"/>
    <w:rsid w:val="00400ADF"/>
    <w:rsid w:val="00400BCC"/>
    <w:rsid w:val="00401244"/>
    <w:rsid w:val="0040193F"/>
    <w:rsid w:val="00402C19"/>
    <w:rsid w:val="00402D11"/>
    <w:rsid w:val="00403AA5"/>
    <w:rsid w:val="00405280"/>
    <w:rsid w:val="00407FBB"/>
    <w:rsid w:val="00413607"/>
    <w:rsid w:val="004136EF"/>
    <w:rsid w:val="00414CC8"/>
    <w:rsid w:val="004158D2"/>
    <w:rsid w:val="00415E4F"/>
    <w:rsid w:val="00420845"/>
    <w:rsid w:val="0042085F"/>
    <w:rsid w:val="0042185F"/>
    <w:rsid w:val="004219B0"/>
    <w:rsid w:val="004241F5"/>
    <w:rsid w:val="00425BFB"/>
    <w:rsid w:val="00430FD0"/>
    <w:rsid w:val="00434125"/>
    <w:rsid w:val="004347F0"/>
    <w:rsid w:val="00435F72"/>
    <w:rsid w:val="00436AAF"/>
    <w:rsid w:val="00436AF7"/>
    <w:rsid w:val="00440725"/>
    <w:rsid w:val="0044169A"/>
    <w:rsid w:val="004438A9"/>
    <w:rsid w:val="0044529A"/>
    <w:rsid w:val="0044610C"/>
    <w:rsid w:val="00446728"/>
    <w:rsid w:val="00446B63"/>
    <w:rsid w:val="004473D1"/>
    <w:rsid w:val="00447781"/>
    <w:rsid w:val="00447CAD"/>
    <w:rsid w:val="00453AD4"/>
    <w:rsid w:val="00454628"/>
    <w:rsid w:val="00454D2B"/>
    <w:rsid w:val="004563F1"/>
    <w:rsid w:val="00456CC1"/>
    <w:rsid w:val="004614FA"/>
    <w:rsid w:val="00461EC3"/>
    <w:rsid w:val="0046274C"/>
    <w:rsid w:val="004649CA"/>
    <w:rsid w:val="00467245"/>
    <w:rsid w:val="00467A0C"/>
    <w:rsid w:val="004707BC"/>
    <w:rsid w:val="004729F5"/>
    <w:rsid w:val="004747AA"/>
    <w:rsid w:val="00474B0E"/>
    <w:rsid w:val="00474E14"/>
    <w:rsid w:val="004757E7"/>
    <w:rsid w:val="004761B1"/>
    <w:rsid w:val="004763A7"/>
    <w:rsid w:val="00482D7D"/>
    <w:rsid w:val="00484FA5"/>
    <w:rsid w:val="0048578C"/>
    <w:rsid w:val="00485E10"/>
    <w:rsid w:val="00486976"/>
    <w:rsid w:val="00487983"/>
    <w:rsid w:val="00487DEE"/>
    <w:rsid w:val="00490F7E"/>
    <w:rsid w:val="00490FE3"/>
    <w:rsid w:val="004922FA"/>
    <w:rsid w:val="004926E6"/>
    <w:rsid w:val="00494CD6"/>
    <w:rsid w:val="00496A99"/>
    <w:rsid w:val="004A00BB"/>
    <w:rsid w:val="004A01AA"/>
    <w:rsid w:val="004A07B0"/>
    <w:rsid w:val="004A0921"/>
    <w:rsid w:val="004A21B4"/>
    <w:rsid w:val="004A2C5E"/>
    <w:rsid w:val="004A343A"/>
    <w:rsid w:val="004A3AB4"/>
    <w:rsid w:val="004A515F"/>
    <w:rsid w:val="004A5BC1"/>
    <w:rsid w:val="004B054A"/>
    <w:rsid w:val="004B077D"/>
    <w:rsid w:val="004B0C87"/>
    <w:rsid w:val="004B19DF"/>
    <w:rsid w:val="004B2156"/>
    <w:rsid w:val="004B25CB"/>
    <w:rsid w:val="004B6E61"/>
    <w:rsid w:val="004C058F"/>
    <w:rsid w:val="004C0786"/>
    <w:rsid w:val="004C0C1F"/>
    <w:rsid w:val="004C2367"/>
    <w:rsid w:val="004C2500"/>
    <w:rsid w:val="004C4086"/>
    <w:rsid w:val="004C41C0"/>
    <w:rsid w:val="004C608D"/>
    <w:rsid w:val="004D01C4"/>
    <w:rsid w:val="004D04F5"/>
    <w:rsid w:val="004D068C"/>
    <w:rsid w:val="004D3604"/>
    <w:rsid w:val="004D372E"/>
    <w:rsid w:val="004D39EF"/>
    <w:rsid w:val="004D7BA5"/>
    <w:rsid w:val="004E2D59"/>
    <w:rsid w:val="004E4B7E"/>
    <w:rsid w:val="004E552C"/>
    <w:rsid w:val="004E6E93"/>
    <w:rsid w:val="004E70F8"/>
    <w:rsid w:val="004E7DB4"/>
    <w:rsid w:val="004F12A5"/>
    <w:rsid w:val="004F2672"/>
    <w:rsid w:val="004F2F6A"/>
    <w:rsid w:val="004F39BC"/>
    <w:rsid w:val="004F39FF"/>
    <w:rsid w:val="004F50B3"/>
    <w:rsid w:val="004F6CDB"/>
    <w:rsid w:val="004F6CDC"/>
    <w:rsid w:val="004F7B22"/>
    <w:rsid w:val="005003EB"/>
    <w:rsid w:val="00502C72"/>
    <w:rsid w:val="00504D64"/>
    <w:rsid w:val="00504EC1"/>
    <w:rsid w:val="0050516E"/>
    <w:rsid w:val="00507905"/>
    <w:rsid w:val="0051205C"/>
    <w:rsid w:val="005121C8"/>
    <w:rsid w:val="00512E05"/>
    <w:rsid w:val="00515360"/>
    <w:rsid w:val="0051571D"/>
    <w:rsid w:val="00515FD1"/>
    <w:rsid w:val="0051680A"/>
    <w:rsid w:val="00517AF7"/>
    <w:rsid w:val="00521256"/>
    <w:rsid w:val="00522600"/>
    <w:rsid w:val="00524303"/>
    <w:rsid w:val="005274FF"/>
    <w:rsid w:val="00531509"/>
    <w:rsid w:val="00531DE0"/>
    <w:rsid w:val="00531DE5"/>
    <w:rsid w:val="005340B2"/>
    <w:rsid w:val="00536130"/>
    <w:rsid w:val="00537001"/>
    <w:rsid w:val="00537848"/>
    <w:rsid w:val="00540768"/>
    <w:rsid w:val="00540D97"/>
    <w:rsid w:val="005435D8"/>
    <w:rsid w:val="00544736"/>
    <w:rsid w:val="005461A5"/>
    <w:rsid w:val="00546A2B"/>
    <w:rsid w:val="005510E1"/>
    <w:rsid w:val="005528B9"/>
    <w:rsid w:val="005536A0"/>
    <w:rsid w:val="005536F5"/>
    <w:rsid w:val="00553B50"/>
    <w:rsid w:val="005552DB"/>
    <w:rsid w:val="00557B7F"/>
    <w:rsid w:val="00562B4D"/>
    <w:rsid w:val="00562BAD"/>
    <w:rsid w:val="00562D43"/>
    <w:rsid w:val="00564204"/>
    <w:rsid w:val="00564847"/>
    <w:rsid w:val="0056551A"/>
    <w:rsid w:val="00566A26"/>
    <w:rsid w:val="00570112"/>
    <w:rsid w:val="00571FC2"/>
    <w:rsid w:val="00572FCE"/>
    <w:rsid w:val="00573956"/>
    <w:rsid w:val="00577BBE"/>
    <w:rsid w:val="00583BDD"/>
    <w:rsid w:val="005859B6"/>
    <w:rsid w:val="00586CA0"/>
    <w:rsid w:val="005907DC"/>
    <w:rsid w:val="00591711"/>
    <w:rsid w:val="0059184B"/>
    <w:rsid w:val="00591977"/>
    <w:rsid w:val="00591A05"/>
    <w:rsid w:val="005927B2"/>
    <w:rsid w:val="0059484E"/>
    <w:rsid w:val="00594E08"/>
    <w:rsid w:val="00595E0A"/>
    <w:rsid w:val="00596882"/>
    <w:rsid w:val="005A0275"/>
    <w:rsid w:val="005A1698"/>
    <w:rsid w:val="005A240E"/>
    <w:rsid w:val="005A3D21"/>
    <w:rsid w:val="005A5264"/>
    <w:rsid w:val="005A5858"/>
    <w:rsid w:val="005B01A2"/>
    <w:rsid w:val="005B0B7A"/>
    <w:rsid w:val="005B2459"/>
    <w:rsid w:val="005B27DE"/>
    <w:rsid w:val="005B3507"/>
    <w:rsid w:val="005B39A6"/>
    <w:rsid w:val="005B7041"/>
    <w:rsid w:val="005B7576"/>
    <w:rsid w:val="005B7783"/>
    <w:rsid w:val="005B78D6"/>
    <w:rsid w:val="005C23C8"/>
    <w:rsid w:val="005C3BA0"/>
    <w:rsid w:val="005C44C8"/>
    <w:rsid w:val="005C509C"/>
    <w:rsid w:val="005C554F"/>
    <w:rsid w:val="005C5D4F"/>
    <w:rsid w:val="005C6126"/>
    <w:rsid w:val="005C6859"/>
    <w:rsid w:val="005C72AD"/>
    <w:rsid w:val="005C739E"/>
    <w:rsid w:val="005D0134"/>
    <w:rsid w:val="005D109E"/>
    <w:rsid w:val="005D31FE"/>
    <w:rsid w:val="005D343C"/>
    <w:rsid w:val="005D4887"/>
    <w:rsid w:val="005D613D"/>
    <w:rsid w:val="005D637A"/>
    <w:rsid w:val="005D7637"/>
    <w:rsid w:val="005E28BD"/>
    <w:rsid w:val="005E37BB"/>
    <w:rsid w:val="005E48EA"/>
    <w:rsid w:val="005E5D23"/>
    <w:rsid w:val="005E713B"/>
    <w:rsid w:val="005F06DC"/>
    <w:rsid w:val="005F0A75"/>
    <w:rsid w:val="005F14BC"/>
    <w:rsid w:val="005F2A0A"/>
    <w:rsid w:val="005F2FFB"/>
    <w:rsid w:val="005F3CAB"/>
    <w:rsid w:val="005F6F19"/>
    <w:rsid w:val="00600299"/>
    <w:rsid w:val="00603066"/>
    <w:rsid w:val="0060552E"/>
    <w:rsid w:val="006064EB"/>
    <w:rsid w:val="006065AA"/>
    <w:rsid w:val="00606805"/>
    <w:rsid w:val="00606DD3"/>
    <w:rsid w:val="006070E7"/>
    <w:rsid w:val="006135D6"/>
    <w:rsid w:val="006142B8"/>
    <w:rsid w:val="006171C2"/>
    <w:rsid w:val="0062162C"/>
    <w:rsid w:val="006225B5"/>
    <w:rsid w:val="00623199"/>
    <w:rsid w:val="00623F98"/>
    <w:rsid w:val="00627010"/>
    <w:rsid w:val="00632BCD"/>
    <w:rsid w:val="00634635"/>
    <w:rsid w:val="006354F9"/>
    <w:rsid w:val="00635F30"/>
    <w:rsid w:val="006367D1"/>
    <w:rsid w:val="00637B5B"/>
    <w:rsid w:val="0064014C"/>
    <w:rsid w:val="006410A5"/>
    <w:rsid w:val="006410BA"/>
    <w:rsid w:val="006412A9"/>
    <w:rsid w:val="0064185D"/>
    <w:rsid w:val="00641F51"/>
    <w:rsid w:val="006436F9"/>
    <w:rsid w:val="00643C49"/>
    <w:rsid w:val="00650D4C"/>
    <w:rsid w:val="00653AB8"/>
    <w:rsid w:val="00653F73"/>
    <w:rsid w:val="00654F78"/>
    <w:rsid w:val="006573E6"/>
    <w:rsid w:val="00660519"/>
    <w:rsid w:val="00661134"/>
    <w:rsid w:val="00661255"/>
    <w:rsid w:val="00662C9A"/>
    <w:rsid w:val="00662EF1"/>
    <w:rsid w:val="00664AEF"/>
    <w:rsid w:val="00666198"/>
    <w:rsid w:val="00666B74"/>
    <w:rsid w:val="00666E0A"/>
    <w:rsid w:val="0066721F"/>
    <w:rsid w:val="00667671"/>
    <w:rsid w:val="006676A2"/>
    <w:rsid w:val="006679F7"/>
    <w:rsid w:val="00667B67"/>
    <w:rsid w:val="006702D0"/>
    <w:rsid w:val="00670965"/>
    <w:rsid w:val="00671970"/>
    <w:rsid w:val="00673274"/>
    <w:rsid w:val="006736D5"/>
    <w:rsid w:val="0067606E"/>
    <w:rsid w:val="006766E6"/>
    <w:rsid w:val="00680798"/>
    <w:rsid w:val="00681336"/>
    <w:rsid w:val="00681E95"/>
    <w:rsid w:val="0068214A"/>
    <w:rsid w:val="00682F0D"/>
    <w:rsid w:val="006840BC"/>
    <w:rsid w:val="006842F6"/>
    <w:rsid w:val="00686A63"/>
    <w:rsid w:val="00691D0E"/>
    <w:rsid w:val="0069298A"/>
    <w:rsid w:val="006936AE"/>
    <w:rsid w:val="00695937"/>
    <w:rsid w:val="0069594A"/>
    <w:rsid w:val="006975B1"/>
    <w:rsid w:val="006A15AD"/>
    <w:rsid w:val="006A3C26"/>
    <w:rsid w:val="006A4684"/>
    <w:rsid w:val="006A4D3E"/>
    <w:rsid w:val="006A52C6"/>
    <w:rsid w:val="006A5781"/>
    <w:rsid w:val="006A5AEE"/>
    <w:rsid w:val="006A79D3"/>
    <w:rsid w:val="006B22BB"/>
    <w:rsid w:val="006B3FBF"/>
    <w:rsid w:val="006B440C"/>
    <w:rsid w:val="006B548F"/>
    <w:rsid w:val="006C31CF"/>
    <w:rsid w:val="006C35DE"/>
    <w:rsid w:val="006C3A5C"/>
    <w:rsid w:val="006C536A"/>
    <w:rsid w:val="006C6C9C"/>
    <w:rsid w:val="006C741A"/>
    <w:rsid w:val="006D0088"/>
    <w:rsid w:val="006D02CE"/>
    <w:rsid w:val="006D0A8A"/>
    <w:rsid w:val="006D11C7"/>
    <w:rsid w:val="006D1A31"/>
    <w:rsid w:val="006D1F2B"/>
    <w:rsid w:val="006D2585"/>
    <w:rsid w:val="006D39E1"/>
    <w:rsid w:val="006D3B37"/>
    <w:rsid w:val="006D6DF9"/>
    <w:rsid w:val="006D7037"/>
    <w:rsid w:val="006D7DEC"/>
    <w:rsid w:val="006E25E2"/>
    <w:rsid w:val="006E36CF"/>
    <w:rsid w:val="006E42AB"/>
    <w:rsid w:val="006E4878"/>
    <w:rsid w:val="006E4AEF"/>
    <w:rsid w:val="006E519A"/>
    <w:rsid w:val="006E59E7"/>
    <w:rsid w:val="006E5BEE"/>
    <w:rsid w:val="006E5EAF"/>
    <w:rsid w:val="006E6CC3"/>
    <w:rsid w:val="006E6FB9"/>
    <w:rsid w:val="006E7AC1"/>
    <w:rsid w:val="006F0321"/>
    <w:rsid w:val="006F0E5A"/>
    <w:rsid w:val="006F3490"/>
    <w:rsid w:val="006F4132"/>
    <w:rsid w:val="006F4D80"/>
    <w:rsid w:val="006F4F61"/>
    <w:rsid w:val="006F7768"/>
    <w:rsid w:val="00701584"/>
    <w:rsid w:val="00701650"/>
    <w:rsid w:val="007026A3"/>
    <w:rsid w:val="007065D2"/>
    <w:rsid w:val="00712CEE"/>
    <w:rsid w:val="00714236"/>
    <w:rsid w:val="0071638A"/>
    <w:rsid w:val="00717738"/>
    <w:rsid w:val="00717A5F"/>
    <w:rsid w:val="00720816"/>
    <w:rsid w:val="00721BE6"/>
    <w:rsid w:val="0072413C"/>
    <w:rsid w:val="00725EED"/>
    <w:rsid w:val="00726910"/>
    <w:rsid w:val="007302C5"/>
    <w:rsid w:val="00731FAB"/>
    <w:rsid w:val="00732201"/>
    <w:rsid w:val="007329CB"/>
    <w:rsid w:val="00735EC0"/>
    <w:rsid w:val="00735F42"/>
    <w:rsid w:val="00736B24"/>
    <w:rsid w:val="00743E9A"/>
    <w:rsid w:val="0074419F"/>
    <w:rsid w:val="007468AB"/>
    <w:rsid w:val="00746BA5"/>
    <w:rsid w:val="00747C76"/>
    <w:rsid w:val="00747FF0"/>
    <w:rsid w:val="00750E85"/>
    <w:rsid w:val="007531FD"/>
    <w:rsid w:val="00756EA1"/>
    <w:rsid w:val="00760301"/>
    <w:rsid w:val="00762B6A"/>
    <w:rsid w:val="00764F3D"/>
    <w:rsid w:val="0077078B"/>
    <w:rsid w:val="00770900"/>
    <w:rsid w:val="00772CCF"/>
    <w:rsid w:val="00774544"/>
    <w:rsid w:val="0078222E"/>
    <w:rsid w:val="00783908"/>
    <w:rsid w:val="007865A3"/>
    <w:rsid w:val="00787F44"/>
    <w:rsid w:val="0079114E"/>
    <w:rsid w:val="007918F8"/>
    <w:rsid w:val="00791C97"/>
    <w:rsid w:val="00792DDE"/>
    <w:rsid w:val="00793DDD"/>
    <w:rsid w:val="007948BD"/>
    <w:rsid w:val="007957E2"/>
    <w:rsid w:val="00795F59"/>
    <w:rsid w:val="00796626"/>
    <w:rsid w:val="007A0DA5"/>
    <w:rsid w:val="007A4AB9"/>
    <w:rsid w:val="007A6094"/>
    <w:rsid w:val="007A6518"/>
    <w:rsid w:val="007B0506"/>
    <w:rsid w:val="007B0829"/>
    <w:rsid w:val="007B14DE"/>
    <w:rsid w:val="007B19AD"/>
    <w:rsid w:val="007B1B96"/>
    <w:rsid w:val="007B2DE4"/>
    <w:rsid w:val="007B35E0"/>
    <w:rsid w:val="007B4577"/>
    <w:rsid w:val="007B50DC"/>
    <w:rsid w:val="007B573A"/>
    <w:rsid w:val="007B5C94"/>
    <w:rsid w:val="007B777C"/>
    <w:rsid w:val="007C0437"/>
    <w:rsid w:val="007C05DD"/>
    <w:rsid w:val="007C146F"/>
    <w:rsid w:val="007C1BDD"/>
    <w:rsid w:val="007C3228"/>
    <w:rsid w:val="007C49AE"/>
    <w:rsid w:val="007C4FC9"/>
    <w:rsid w:val="007C5275"/>
    <w:rsid w:val="007C6C7C"/>
    <w:rsid w:val="007D0EA6"/>
    <w:rsid w:val="007D10A9"/>
    <w:rsid w:val="007D1B78"/>
    <w:rsid w:val="007D4E92"/>
    <w:rsid w:val="007D506F"/>
    <w:rsid w:val="007D66F6"/>
    <w:rsid w:val="007D75DA"/>
    <w:rsid w:val="007E1A06"/>
    <w:rsid w:val="007E38FE"/>
    <w:rsid w:val="007E4641"/>
    <w:rsid w:val="007E771A"/>
    <w:rsid w:val="007F0979"/>
    <w:rsid w:val="007F0CDD"/>
    <w:rsid w:val="007F158D"/>
    <w:rsid w:val="007F1A15"/>
    <w:rsid w:val="007F2ED7"/>
    <w:rsid w:val="007F387C"/>
    <w:rsid w:val="007F3CE7"/>
    <w:rsid w:val="007F452E"/>
    <w:rsid w:val="007F59A4"/>
    <w:rsid w:val="007F7E31"/>
    <w:rsid w:val="008008B7"/>
    <w:rsid w:val="00800B9C"/>
    <w:rsid w:val="00805058"/>
    <w:rsid w:val="00806B29"/>
    <w:rsid w:val="0081011D"/>
    <w:rsid w:val="008132E9"/>
    <w:rsid w:val="008133AE"/>
    <w:rsid w:val="008139AC"/>
    <w:rsid w:val="008148E5"/>
    <w:rsid w:val="00817346"/>
    <w:rsid w:val="0081744F"/>
    <w:rsid w:val="00817A0B"/>
    <w:rsid w:val="00821B3D"/>
    <w:rsid w:val="00821CC8"/>
    <w:rsid w:val="0082289D"/>
    <w:rsid w:val="0082290A"/>
    <w:rsid w:val="008230DC"/>
    <w:rsid w:val="0082341B"/>
    <w:rsid w:val="0082420A"/>
    <w:rsid w:val="008258DC"/>
    <w:rsid w:val="00825FCB"/>
    <w:rsid w:val="00826B17"/>
    <w:rsid w:val="00826BE7"/>
    <w:rsid w:val="00826C28"/>
    <w:rsid w:val="008301AA"/>
    <w:rsid w:val="00830318"/>
    <w:rsid w:val="00833BEE"/>
    <w:rsid w:val="0083456D"/>
    <w:rsid w:val="008348E3"/>
    <w:rsid w:val="00834E7F"/>
    <w:rsid w:val="008358E2"/>
    <w:rsid w:val="008361D8"/>
    <w:rsid w:val="0083665E"/>
    <w:rsid w:val="00836E96"/>
    <w:rsid w:val="008407D5"/>
    <w:rsid w:val="00840808"/>
    <w:rsid w:val="008416D3"/>
    <w:rsid w:val="0084290E"/>
    <w:rsid w:val="00843EC9"/>
    <w:rsid w:val="00844629"/>
    <w:rsid w:val="008447D6"/>
    <w:rsid w:val="008450F9"/>
    <w:rsid w:val="0084712D"/>
    <w:rsid w:val="0084772B"/>
    <w:rsid w:val="00850BB1"/>
    <w:rsid w:val="00850E2B"/>
    <w:rsid w:val="00852AFA"/>
    <w:rsid w:val="008534C1"/>
    <w:rsid w:val="00856BDA"/>
    <w:rsid w:val="00856E64"/>
    <w:rsid w:val="0085767C"/>
    <w:rsid w:val="008611C5"/>
    <w:rsid w:val="00861752"/>
    <w:rsid w:val="008658DD"/>
    <w:rsid w:val="008664EB"/>
    <w:rsid w:val="00873F20"/>
    <w:rsid w:val="008750D6"/>
    <w:rsid w:val="008760DB"/>
    <w:rsid w:val="00877475"/>
    <w:rsid w:val="00880B10"/>
    <w:rsid w:val="00882178"/>
    <w:rsid w:val="008830AB"/>
    <w:rsid w:val="0088564F"/>
    <w:rsid w:val="00885EA8"/>
    <w:rsid w:val="00886A31"/>
    <w:rsid w:val="00892901"/>
    <w:rsid w:val="00896292"/>
    <w:rsid w:val="008978B5"/>
    <w:rsid w:val="008A2948"/>
    <w:rsid w:val="008A2C42"/>
    <w:rsid w:val="008A3361"/>
    <w:rsid w:val="008A6010"/>
    <w:rsid w:val="008A6282"/>
    <w:rsid w:val="008A6B02"/>
    <w:rsid w:val="008B0375"/>
    <w:rsid w:val="008B042F"/>
    <w:rsid w:val="008B15BF"/>
    <w:rsid w:val="008B2368"/>
    <w:rsid w:val="008B4B02"/>
    <w:rsid w:val="008B6C04"/>
    <w:rsid w:val="008C04F1"/>
    <w:rsid w:val="008C063C"/>
    <w:rsid w:val="008C0919"/>
    <w:rsid w:val="008C1B5B"/>
    <w:rsid w:val="008C234F"/>
    <w:rsid w:val="008C359C"/>
    <w:rsid w:val="008C42D5"/>
    <w:rsid w:val="008C50C9"/>
    <w:rsid w:val="008C6E2C"/>
    <w:rsid w:val="008D0422"/>
    <w:rsid w:val="008D0D8F"/>
    <w:rsid w:val="008D2EB1"/>
    <w:rsid w:val="008D4F23"/>
    <w:rsid w:val="008D6356"/>
    <w:rsid w:val="008E0D3E"/>
    <w:rsid w:val="008E25FB"/>
    <w:rsid w:val="008E2709"/>
    <w:rsid w:val="008E408C"/>
    <w:rsid w:val="008E4CE5"/>
    <w:rsid w:val="008E64BF"/>
    <w:rsid w:val="008E6F36"/>
    <w:rsid w:val="008E70B3"/>
    <w:rsid w:val="008E7FA3"/>
    <w:rsid w:val="008F09A3"/>
    <w:rsid w:val="008F09D3"/>
    <w:rsid w:val="008F19F6"/>
    <w:rsid w:val="008F2696"/>
    <w:rsid w:val="008F26EC"/>
    <w:rsid w:val="008F4C75"/>
    <w:rsid w:val="008F532B"/>
    <w:rsid w:val="008F59F0"/>
    <w:rsid w:val="008F6613"/>
    <w:rsid w:val="008F7832"/>
    <w:rsid w:val="009002BE"/>
    <w:rsid w:val="009009BA"/>
    <w:rsid w:val="00900BA0"/>
    <w:rsid w:val="009019F0"/>
    <w:rsid w:val="00903873"/>
    <w:rsid w:val="00906196"/>
    <w:rsid w:val="00906402"/>
    <w:rsid w:val="009072DC"/>
    <w:rsid w:val="00912058"/>
    <w:rsid w:val="0091285F"/>
    <w:rsid w:val="0091389F"/>
    <w:rsid w:val="009152E8"/>
    <w:rsid w:val="00916523"/>
    <w:rsid w:val="00916881"/>
    <w:rsid w:val="009169E0"/>
    <w:rsid w:val="00920F1E"/>
    <w:rsid w:val="009224CF"/>
    <w:rsid w:val="00923564"/>
    <w:rsid w:val="00924FBF"/>
    <w:rsid w:val="00926F55"/>
    <w:rsid w:val="0092750E"/>
    <w:rsid w:val="009276D5"/>
    <w:rsid w:val="00927B06"/>
    <w:rsid w:val="00930A83"/>
    <w:rsid w:val="00931C47"/>
    <w:rsid w:val="00933C14"/>
    <w:rsid w:val="00935206"/>
    <w:rsid w:val="0093539C"/>
    <w:rsid w:val="009408C9"/>
    <w:rsid w:val="00940B80"/>
    <w:rsid w:val="00941FD9"/>
    <w:rsid w:val="0094223E"/>
    <w:rsid w:val="00943B95"/>
    <w:rsid w:val="00944092"/>
    <w:rsid w:val="009440D0"/>
    <w:rsid w:val="0094534B"/>
    <w:rsid w:val="0094597D"/>
    <w:rsid w:val="00946EE4"/>
    <w:rsid w:val="00950280"/>
    <w:rsid w:val="00950ACE"/>
    <w:rsid w:val="009528E4"/>
    <w:rsid w:val="00954D81"/>
    <w:rsid w:val="00955DA3"/>
    <w:rsid w:val="00957D29"/>
    <w:rsid w:val="00960FFD"/>
    <w:rsid w:val="009614CF"/>
    <w:rsid w:val="00963EE3"/>
    <w:rsid w:val="009645DE"/>
    <w:rsid w:val="009654CB"/>
    <w:rsid w:val="009671B7"/>
    <w:rsid w:val="009708AB"/>
    <w:rsid w:val="00971698"/>
    <w:rsid w:val="00972F74"/>
    <w:rsid w:val="00974AA6"/>
    <w:rsid w:val="00974B6D"/>
    <w:rsid w:val="00974F13"/>
    <w:rsid w:val="00974F69"/>
    <w:rsid w:val="009755D8"/>
    <w:rsid w:val="00975FD6"/>
    <w:rsid w:val="0098020D"/>
    <w:rsid w:val="00980EAA"/>
    <w:rsid w:val="0098148B"/>
    <w:rsid w:val="0098153F"/>
    <w:rsid w:val="00983A90"/>
    <w:rsid w:val="00985672"/>
    <w:rsid w:val="00987010"/>
    <w:rsid w:val="009871E3"/>
    <w:rsid w:val="00987C1E"/>
    <w:rsid w:val="009915F3"/>
    <w:rsid w:val="00991BA7"/>
    <w:rsid w:val="00991CD0"/>
    <w:rsid w:val="00992BD3"/>
    <w:rsid w:val="00994DED"/>
    <w:rsid w:val="009954A0"/>
    <w:rsid w:val="009968C0"/>
    <w:rsid w:val="00996AE6"/>
    <w:rsid w:val="009A6573"/>
    <w:rsid w:val="009A6E4B"/>
    <w:rsid w:val="009A76CD"/>
    <w:rsid w:val="009A7A38"/>
    <w:rsid w:val="009A7CBC"/>
    <w:rsid w:val="009A7D18"/>
    <w:rsid w:val="009B0CA4"/>
    <w:rsid w:val="009B0DA9"/>
    <w:rsid w:val="009B2A59"/>
    <w:rsid w:val="009B5866"/>
    <w:rsid w:val="009C0430"/>
    <w:rsid w:val="009C11B6"/>
    <w:rsid w:val="009C35DE"/>
    <w:rsid w:val="009C5614"/>
    <w:rsid w:val="009C5B67"/>
    <w:rsid w:val="009C5C3C"/>
    <w:rsid w:val="009C63CA"/>
    <w:rsid w:val="009C6F22"/>
    <w:rsid w:val="009C7ABE"/>
    <w:rsid w:val="009D047B"/>
    <w:rsid w:val="009D0C45"/>
    <w:rsid w:val="009D18B4"/>
    <w:rsid w:val="009D22CB"/>
    <w:rsid w:val="009D3CC5"/>
    <w:rsid w:val="009D4030"/>
    <w:rsid w:val="009D41E7"/>
    <w:rsid w:val="009D4CB1"/>
    <w:rsid w:val="009D661D"/>
    <w:rsid w:val="009D756C"/>
    <w:rsid w:val="009D7A1F"/>
    <w:rsid w:val="009E1173"/>
    <w:rsid w:val="009E238F"/>
    <w:rsid w:val="009E33DF"/>
    <w:rsid w:val="009E5B90"/>
    <w:rsid w:val="009E617F"/>
    <w:rsid w:val="009F0779"/>
    <w:rsid w:val="009F0EC6"/>
    <w:rsid w:val="009F22FA"/>
    <w:rsid w:val="009F36DC"/>
    <w:rsid w:val="009F502A"/>
    <w:rsid w:val="009F67EF"/>
    <w:rsid w:val="009F746E"/>
    <w:rsid w:val="00A017C5"/>
    <w:rsid w:val="00A0247C"/>
    <w:rsid w:val="00A02673"/>
    <w:rsid w:val="00A03709"/>
    <w:rsid w:val="00A0691C"/>
    <w:rsid w:val="00A06AC1"/>
    <w:rsid w:val="00A10895"/>
    <w:rsid w:val="00A11236"/>
    <w:rsid w:val="00A130E2"/>
    <w:rsid w:val="00A1338C"/>
    <w:rsid w:val="00A1339A"/>
    <w:rsid w:val="00A1357F"/>
    <w:rsid w:val="00A13810"/>
    <w:rsid w:val="00A13CC9"/>
    <w:rsid w:val="00A1595A"/>
    <w:rsid w:val="00A20E92"/>
    <w:rsid w:val="00A22B97"/>
    <w:rsid w:val="00A23172"/>
    <w:rsid w:val="00A248D2"/>
    <w:rsid w:val="00A24E0A"/>
    <w:rsid w:val="00A25715"/>
    <w:rsid w:val="00A30087"/>
    <w:rsid w:val="00A302FF"/>
    <w:rsid w:val="00A31CF2"/>
    <w:rsid w:val="00A363C1"/>
    <w:rsid w:val="00A36761"/>
    <w:rsid w:val="00A3717F"/>
    <w:rsid w:val="00A37347"/>
    <w:rsid w:val="00A37ED8"/>
    <w:rsid w:val="00A4097F"/>
    <w:rsid w:val="00A409B9"/>
    <w:rsid w:val="00A40DDE"/>
    <w:rsid w:val="00A410DE"/>
    <w:rsid w:val="00A44DB4"/>
    <w:rsid w:val="00A4547B"/>
    <w:rsid w:val="00A45B25"/>
    <w:rsid w:val="00A471A3"/>
    <w:rsid w:val="00A54BDA"/>
    <w:rsid w:val="00A55AC6"/>
    <w:rsid w:val="00A56536"/>
    <w:rsid w:val="00A5789F"/>
    <w:rsid w:val="00A57E49"/>
    <w:rsid w:val="00A628AE"/>
    <w:rsid w:val="00A70CEC"/>
    <w:rsid w:val="00A72526"/>
    <w:rsid w:val="00A72BFB"/>
    <w:rsid w:val="00A73109"/>
    <w:rsid w:val="00A7495E"/>
    <w:rsid w:val="00A76667"/>
    <w:rsid w:val="00A774E8"/>
    <w:rsid w:val="00A77C0B"/>
    <w:rsid w:val="00A81BC7"/>
    <w:rsid w:val="00A81C53"/>
    <w:rsid w:val="00A81E1E"/>
    <w:rsid w:val="00A8379A"/>
    <w:rsid w:val="00A8745F"/>
    <w:rsid w:val="00A9259D"/>
    <w:rsid w:val="00A9286B"/>
    <w:rsid w:val="00A934E7"/>
    <w:rsid w:val="00A93EC3"/>
    <w:rsid w:val="00A95B97"/>
    <w:rsid w:val="00A9677C"/>
    <w:rsid w:val="00AA060E"/>
    <w:rsid w:val="00AA3955"/>
    <w:rsid w:val="00AA5AF8"/>
    <w:rsid w:val="00AA5FEF"/>
    <w:rsid w:val="00AA6386"/>
    <w:rsid w:val="00AB23AA"/>
    <w:rsid w:val="00AB4879"/>
    <w:rsid w:val="00AB5CAA"/>
    <w:rsid w:val="00AB5D21"/>
    <w:rsid w:val="00AB6282"/>
    <w:rsid w:val="00AB6B07"/>
    <w:rsid w:val="00AB765F"/>
    <w:rsid w:val="00AB7980"/>
    <w:rsid w:val="00AC0569"/>
    <w:rsid w:val="00AC0B15"/>
    <w:rsid w:val="00AC1931"/>
    <w:rsid w:val="00AC2104"/>
    <w:rsid w:val="00AC35F4"/>
    <w:rsid w:val="00AC3EB4"/>
    <w:rsid w:val="00AC6044"/>
    <w:rsid w:val="00AC73CE"/>
    <w:rsid w:val="00AD16F4"/>
    <w:rsid w:val="00AD1F75"/>
    <w:rsid w:val="00AD2242"/>
    <w:rsid w:val="00AD2667"/>
    <w:rsid w:val="00AD2982"/>
    <w:rsid w:val="00AD2A99"/>
    <w:rsid w:val="00AD3B45"/>
    <w:rsid w:val="00AD454A"/>
    <w:rsid w:val="00AD5977"/>
    <w:rsid w:val="00AD59BD"/>
    <w:rsid w:val="00AD5A7C"/>
    <w:rsid w:val="00AD78B2"/>
    <w:rsid w:val="00AE19E8"/>
    <w:rsid w:val="00AE280B"/>
    <w:rsid w:val="00AE548E"/>
    <w:rsid w:val="00AE6215"/>
    <w:rsid w:val="00AE624B"/>
    <w:rsid w:val="00AE6EBD"/>
    <w:rsid w:val="00AE6F7F"/>
    <w:rsid w:val="00AE7CCF"/>
    <w:rsid w:val="00AF0BC6"/>
    <w:rsid w:val="00AF5E4E"/>
    <w:rsid w:val="00AF6360"/>
    <w:rsid w:val="00AF6B50"/>
    <w:rsid w:val="00AF7848"/>
    <w:rsid w:val="00AF7D61"/>
    <w:rsid w:val="00B00D11"/>
    <w:rsid w:val="00B04BF6"/>
    <w:rsid w:val="00B04C3C"/>
    <w:rsid w:val="00B05A78"/>
    <w:rsid w:val="00B06810"/>
    <w:rsid w:val="00B07ACF"/>
    <w:rsid w:val="00B109C6"/>
    <w:rsid w:val="00B11607"/>
    <w:rsid w:val="00B12685"/>
    <w:rsid w:val="00B145BA"/>
    <w:rsid w:val="00B15252"/>
    <w:rsid w:val="00B1588B"/>
    <w:rsid w:val="00B163EC"/>
    <w:rsid w:val="00B17D3D"/>
    <w:rsid w:val="00B22B68"/>
    <w:rsid w:val="00B22F27"/>
    <w:rsid w:val="00B2309C"/>
    <w:rsid w:val="00B232C2"/>
    <w:rsid w:val="00B23736"/>
    <w:rsid w:val="00B239A9"/>
    <w:rsid w:val="00B260A2"/>
    <w:rsid w:val="00B27A9A"/>
    <w:rsid w:val="00B27B91"/>
    <w:rsid w:val="00B312F1"/>
    <w:rsid w:val="00B327C1"/>
    <w:rsid w:val="00B336F2"/>
    <w:rsid w:val="00B34E79"/>
    <w:rsid w:val="00B35091"/>
    <w:rsid w:val="00B3607F"/>
    <w:rsid w:val="00B3732A"/>
    <w:rsid w:val="00B37A54"/>
    <w:rsid w:val="00B401EA"/>
    <w:rsid w:val="00B40A34"/>
    <w:rsid w:val="00B42B2E"/>
    <w:rsid w:val="00B42FC0"/>
    <w:rsid w:val="00B45112"/>
    <w:rsid w:val="00B459D3"/>
    <w:rsid w:val="00B45F7B"/>
    <w:rsid w:val="00B47D2B"/>
    <w:rsid w:val="00B516CA"/>
    <w:rsid w:val="00B52888"/>
    <w:rsid w:val="00B5560E"/>
    <w:rsid w:val="00B562EC"/>
    <w:rsid w:val="00B57855"/>
    <w:rsid w:val="00B600FC"/>
    <w:rsid w:val="00B606D9"/>
    <w:rsid w:val="00B61921"/>
    <w:rsid w:val="00B620C9"/>
    <w:rsid w:val="00B62E31"/>
    <w:rsid w:val="00B63436"/>
    <w:rsid w:val="00B6366A"/>
    <w:rsid w:val="00B6397E"/>
    <w:rsid w:val="00B65296"/>
    <w:rsid w:val="00B6636B"/>
    <w:rsid w:val="00B66C44"/>
    <w:rsid w:val="00B6703C"/>
    <w:rsid w:val="00B70F6B"/>
    <w:rsid w:val="00B734A7"/>
    <w:rsid w:val="00B74253"/>
    <w:rsid w:val="00B76E3A"/>
    <w:rsid w:val="00B76E9A"/>
    <w:rsid w:val="00B7792A"/>
    <w:rsid w:val="00B80A31"/>
    <w:rsid w:val="00B8152A"/>
    <w:rsid w:val="00B82561"/>
    <w:rsid w:val="00B82705"/>
    <w:rsid w:val="00B840B2"/>
    <w:rsid w:val="00B86632"/>
    <w:rsid w:val="00B87F18"/>
    <w:rsid w:val="00B91313"/>
    <w:rsid w:val="00B92AB1"/>
    <w:rsid w:val="00B92F5B"/>
    <w:rsid w:val="00B933FA"/>
    <w:rsid w:val="00B94C5D"/>
    <w:rsid w:val="00B95962"/>
    <w:rsid w:val="00B95F2C"/>
    <w:rsid w:val="00B96CAF"/>
    <w:rsid w:val="00BA2BB3"/>
    <w:rsid w:val="00BA36B6"/>
    <w:rsid w:val="00BA6847"/>
    <w:rsid w:val="00BB1331"/>
    <w:rsid w:val="00BB1E8D"/>
    <w:rsid w:val="00BB2F2F"/>
    <w:rsid w:val="00BB2F4C"/>
    <w:rsid w:val="00BB33ED"/>
    <w:rsid w:val="00BB4DC0"/>
    <w:rsid w:val="00BB58D2"/>
    <w:rsid w:val="00BB7C81"/>
    <w:rsid w:val="00BC06A9"/>
    <w:rsid w:val="00BC1A2B"/>
    <w:rsid w:val="00BC4E92"/>
    <w:rsid w:val="00BC5E60"/>
    <w:rsid w:val="00BC6101"/>
    <w:rsid w:val="00BC6A3C"/>
    <w:rsid w:val="00BC6D98"/>
    <w:rsid w:val="00BC759D"/>
    <w:rsid w:val="00BC7E23"/>
    <w:rsid w:val="00BD0F95"/>
    <w:rsid w:val="00BD13D9"/>
    <w:rsid w:val="00BD1858"/>
    <w:rsid w:val="00BD1877"/>
    <w:rsid w:val="00BD2FBC"/>
    <w:rsid w:val="00BD424B"/>
    <w:rsid w:val="00BD59DF"/>
    <w:rsid w:val="00BD6B52"/>
    <w:rsid w:val="00BD7F76"/>
    <w:rsid w:val="00BE2641"/>
    <w:rsid w:val="00BE2FBF"/>
    <w:rsid w:val="00BE71E6"/>
    <w:rsid w:val="00BF092E"/>
    <w:rsid w:val="00BF1E06"/>
    <w:rsid w:val="00BF28C5"/>
    <w:rsid w:val="00BF2BE4"/>
    <w:rsid w:val="00BF571B"/>
    <w:rsid w:val="00C0166C"/>
    <w:rsid w:val="00C04037"/>
    <w:rsid w:val="00C044FE"/>
    <w:rsid w:val="00C04984"/>
    <w:rsid w:val="00C04A32"/>
    <w:rsid w:val="00C04D00"/>
    <w:rsid w:val="00C04DD2"/>
    <w:rsid w:val="00C05205"/>
    <w:rsid w:val="00C058C0"/>
    <w:rsid w:val="00C06193"/>
    <w:rsid w:val="00C0629D"/>
    <w:rsid w:val="00C11036"/>
    <w:rsid w:val="00C1275B"/>
    <w:rsid w:val="00C16484"/>
    <w:rsid w:val="00C16492"/>
    <w:rsid w:val="00C16573"/>
    <w:rsid w:val="00C16DC7"/>
    <w:rsid w:val="00C17C25"/>
    <w:rsid w:val="00C2072F"/>
    <w:rsid w:val="00C20CAF"/>
    <w:rsid w:val="00C219F5"/>
    <w:rsid w:val="00C26020"/>
    <w:rsid w:val="00C27812"/>
    <w:rsid w:val="00C31A87"/>
    <w:rsid w:val="00C32056"/>
    <w:rsid w:val="00C321F6"/>
    <w:rsid w:val="00C359C1"/>
    <w:rsid w:val="00C35B77"/>
    <w:rsid w:val="00C35C4A"/>
    <w:rsid w:val="00C35D87"/>
    <w:rsid w:val="00C36269"/>
    <w:rsid w:val="00C37839"/>
    <w:rsid w:val="00C4146B"/>
    <w:rsid w:val="00C426D9"/>
    <w:rsid w:val="00C43759"/>
    <w:rsid w:val="00C43E00"/>
    <w:rsid w:val="00C45791"/>
    <w:rsid w:val="00C46835"/>
    <w:rsid w:val="00C46FFB"/>
    <w:rsid w:val="00C4781F"/>
    <w:rsid w:val="00C5019C"/>
    <w:rsid w:val="00C5027B"/>
    <w:rsid w:val="00C510A9"/>
    <w:rsid w:val="00C52D18"/>
    <w:rsid w:val="00C53EA8"/>
    <w:rsid w:val="00C5585F"/>
    <w:rsid w:val="00C55899"/>
    <w:rsid w:val="00C55935"/>
    <w:rsid w:val="00C55D01"/>
    <w:rsid w:val="00C57CBE"/>
    <w:rsid w:val="00C57E50"/>
    <w:rsid w:val="00C6074A"/>
    <w:rsid w:val="00C62099"/>
    <w:rsid w:val="00C6764D"/>
    <w:rsid w:val="00C70807"/>
    <w:rsid w:val="00C72389"/>
    <w:rsid w:val="00C73662"/>
    <w:rsid w:val="00C846DA"/>
    <w:rsid w:val="00C900C1"/>
    <w:rsid w:val="00C92310"/>
    <w:rsid w:val="00C932DD"/>
    <w:rsid w:val="00C9437C"/>
    <w:rsid w:val="00CA22AD"/>
    <w:rsid w:val="00CA2438"/>
    <w:rsid w:val="00CA2862"/>
    <w:rsid w:val="00CA2C5E"/>
    <w:rsid w:val="00CA3500"/>
    <w:rsid w:val="00CA5F0D"/>
    <w:rsid w:val="00CA7160"/>
    <w:rsid w:val="00CA7836"/>
    <w:rsid w:val="00CA7B34"/>
    <w:rsid w:val="00CB3146"/>
    <w:rsid w:val="00CB62F0"/>
    <w:rsid w:val="00CB79F3"/>
    <w:rsid w:val="00CC0160"/>
    <w:rsid w:val="00CC042F"/>
    <w:rsid w:val="00CC7D30"/>
    <w:rsid w:val="00CD0636"/>
    <w:rsid w:val="00CD0CE9"/>
    <w:rsid w:val="00CD18CC"/>
    <w:rsid w:val="00CD19E2"/>
    <w:rsid w:val="00CD335A"/>
    <w:rsid w:val="00CD3856"/>
    <w:rsid w:val="00CD46E8"/>
    <w:rsid w:val="00CD5D26"/>
    <w:rsid w:val="00CD60F8"/>
    <w:rsid w:val="00CD67B5"/>
    <w:rsid w:val="00CE00D9"/>
    <w:rsid w:val="00CE22C1"/>
    <w:rsid w:val="00CE398D"/>
    <w:rsid w:val="00CE6C8B"/>
    <w:rsid w:val="00CF09E1"/>
    <w:rsid w:val="00CF0A99"/>
    <w:rsid w:val="00CF2B67"/>
    <w:rsid w:val="00CF3F17"/>
    <w:rsid w:val="00CF48AB"/>
    <w:rsid w:val="00CF5CEC"/>
    <w:rsid w:val="00CF6E41"/>
    <w:rsid w:val="00CF72FE"/>
    <w:rsid w:val="00CF7919"/>
    <w:rsid w:val="00D00CE7"/>
    <w:rsid w:val="00D012A0"/>
    <w:rsid w:val="00D01921"/>
    <w:rsid w:val="00D02349"/>
    <w:rsid w:val="00D025AB"/>
    <w:rsid w:val="00D02CEA"/>
    <w:rsid w:val="00D0485F"/>
    <w:rsid w:val="00D048DD"/>
    <w:rsid w:val="00D04B4D"/>
    <w:rsid w:val="00D04B60"/>
    <w:rsid w:val="00D054AD"/>
    <w:rsid w:val="00D05C9E"/>
    <w:rsid w:val="00D076DD"/>
    <w:rsid w:val="00D11D85"/>
    <w:rsid w:val="00D12897"/>
    <w:rsid w:val="00D133E8"/>
    <w:rsid w:val="00D13F6B"/>
    <w:rsid w:val="00D16EF0"/>
    <w:rsid w:val="00D22E6D"/>
    <w:rsid w:val="00D23C35"/>
    <w:rsid w:val="00D243C1"/>
    <w:rsid w:val="00D25FDC"/>
    <w:rsid w:val="00D26F01"/>
    <w:rsid w:val="00D30889"/>
    <w:rsid w:val="00D30A0B"/>
    <w:rsid w:val="00D324E8"/>
    <w:rsid w:val="00D3306A"/>
    <w:rsid w:val="00D339DD"/>
    <w:rsid w:val="00D33C57"/>
    <w:rsid w:val="00D34197"/>
    <w:rsid w:val="00D35C42"/>
    <w:rsid w:val="00D360DD"/>
    <w:rsid w:val="00D36A1E"/>
    <w:rsid w:val="00D36FCF"/>
    <w:rsid w:val="00D40647"/>
    <w:rsid w:val="00D4136B"/>
    <w:rsid w:val="00D41444"/>
    <w:rsid w:val="00D43AEC"/>
    <w:rsid w:val="00D45BB3"/>
    <w:rsid w:val="00D462CE"/>
    <w:rsid w:val="00D47F06"/>
    <w:rsid w:val="00D50B79"/>
    <w:rsid w:val="00D5114B"/>
    <w:rsid w:val="00D51861"/>
    <w:rsid w:val="00D54B02"/>
    <w:rsid w:val="00D60D45"/>
    <w:rsid w:val="00D6429E"/>
    <w:rsid w:val="00D66A23"/>
    <w:rsid w:val="00D66B0B"/>
    <w:rsid w:val="00D718E5"/>
    <w:rsid w:val="00D7370D"/>
    <w:rsid w:val="00D737F8"/>
    <w:rsid w:val="00D757E3"/>
    <w:rsid w:val="00D75907"/>
    <w:rsid w:val="00D760E5"/>
    <w:rsid w:val="00D8015F"/>
    <w:rsid w:val="00D80986"/>
    <w:rsid w:val="00D82145"/>
    <w:rsid w:val="00D82512"/>
    <w:rsid w:val="00D84505"/>
    <w:rsid w:val="00D847EB"/>
    <w:rsid w:val="00D84C48"/>
    <w:rsid w:val="00D8504B"/>
    <w:rsid w:val="00D85B0A"/>
    <w:rsid w:val="00D90126"/>
    <w:rsid w:val="00D9036A"/>
    <w:rsid w:val="00D91A85"/>
    <w:rsid w:val="00D94BC7"/>
    <w:rsid w:val="00D96208"/>
    <w:rsid w:val="00DA2812"/>
    <w:rsid w:val="00DA484B"/>
    <w:rsid w:val="00DA4D75"/>
    <w:rsid w:val="00DA5BE0"/>
    <w:rsid w:val="00DA5EBE"/>
    <w:rsid w:val="00DB07B7"/>
    <w:rsid w:val="00DB0BB6"/>
    <w:rsid w:val="00DB4C86"/>
    <w:rsid w:val="00DB6222"/>
    <w:rsid w:val="00DC35A5"/>
    <w:rsid w:val="00DC370D"/>
    <w:rsid w:val="00DC4600"/>
    <w:rsid w:val="00DC496D"/>
    <w:rsid w:val="00DC4C18"/>
    <w:rsid w:val="00DC5D36"/>
    <w:rsid w:val="00DC6296"/>
    <w:rsid w:val="00DC6FCB"/>
    <w:rsid w:val="00DC721B"/>
    <w:rsid w:val="00DC729E"/>
    <w:rsid w:val="00DD08B2"/>
    <w:rsid w:val="00DD0BE6"/>
    <w:rsid w:val="00DD228B"/>
    <w:rsid w:val="00DD2841"/>
    <w:rsid w:val="00DD4FC7"/>
    <w:rsid w:val="00DD5822"/>
    <w:rsid w:val="00DD7ABB"/>
    <w:rsid w:val="00DE025B"/>
    <w:rsid w:val="00DE0D75"/>
    <w:rsid w:val="00DE4100"/>
    <w:rsid w:val="00DE425C"/>
    <w:rsid w:val="00DE47BE"/>
    <w:rsid w:val="00DE57FF"/>
    <w:rsid w:val="00DE70F6"/>
    <w:rsid w:val="00DE7A5E"/>
    <w:rsid w:val="00DF230A"/>
    <w:rsid w:val="00DF2D30"/>
    <w:rsid w:val="00DF323D"/>
    <w:rsid w:val="00DF41C0"/>
    <w:rsid w:val="00DF4D31"/>
    <w:rsid w:val="00DF50B5"/>
    <w:rsid w:val="00DF7E26"/>
    <w:rsid w:val="00E001FA"/>
    <w:rsid w:val="00E010B7"/>
    <w:rsid w:val="00E021E3"/>
    <w:rsid w:val="00E033EF"/>
    <w:rsid w:val="00E044BC"/>
    <w:rsid w:val="00E045AD"/>
    <w:rsid w:val="00E046AC"/>
    <w:rsid w:val="00E0721E"/>
    <w:rsid w:val="00E0734E"/>
    <w:rsid w:val="00E10437"/>
    <w:rsid w:val="00E16357"/>
    <w:rsid w:val="00E16BC8"/>
    <w:rsid w:val="00E21759"/>
    <w:rsid w:val="00E21D71"/>
    <w:rsid w:val="00E22DBC"/>
    <w:rsid w:val="00E23F61"/>
    <w:rsid w:val="00E266EC"/>
    <w:rsid w:val="00E26A58"/>
    <w:rsid w:val="00E3141B"/>
    <w:rsid w:val="00E3167D"/>
    <w:rsid w:val="00E32180"/>
    <w:rsid w:val="00E32F63"/>
    <w:rsid w:val="00E35445"/>
    <w:rsid w:val="00E406B6"/>
    <w:rsid w:val="00E41020"/>
    <w:rsid w:val="00E410FF"/>
    <w:rsid w:val="00E41E60"/>
    <w:rsid w:val="00E433C4"/>
    <w:rsid w:val="00E43B6D"/>
    <w:rsid w:val="00E444E6"/>
    <w:rsid w:val="00E446C7"/>
    <w:rsid w:val="00E45206"/>
    <w:rsid w:val="00E4724C"/>
    <w:rsid w:val="00E47915"/>
    <w:rsid w:val="00E509A8"/>
    <w:rsid w:val="00E51F06"/>
    <w:rsid w:val="00E52057"/>
    <w:rsid w:val="00E524CD"/>
    <w:rsid w:val="00E53B59"/>
    <w:rsid w:val="00E55EE4"/>
    <w:rsid w:val="00E577D1"/>
    <w:rsid w:val="00E61DFE"/>
    <w:rsid w:val="00E6202C"/>
    <w:rsid w:val="00E63707"/>
    <w:rsid w:val="00E63C49"/>
    <w:rsid w:val="00E7056E"/>
    <w:rsid w:val="00E70D0E"/>
    <w:rsid w:val="00E72083"/>
    <w:rsid w:val="00E73953"/>
    <w:rsid w:val="00E75942"/>
    <w:rsid w:val="00E76E92"/>
    <w:rsid w:val="00E77AE5"/>
    <w:rsid w:val="00E81189"/>
    <w:rsid w:val="00E818B0"/>
    <w:rsid w:val="00E830BE"/>
    <w:rsid w:val="00E83B5B"/>
    <w:rsid w:val="00E84D7D"/>
    <w:rsid w:val="00E8524B"/>
    <w:rsid w:val="00E8650F"/>
    <w:rsid w:val="00E90DAD"/>
    <w:rsid w:val="00E92FAF"/>
    <w:rsid w:val="00E94F81"/>
    <w:rsid w:val="00E9655B"/>
    <w:rsid w:val="00E96986"/>
    <w:rsid w:val="00E97F5E"/>
    <w:rsid w:val="00EA006D"/>
    <w:rsid w:val="00EA043D"/>
    <w:rsid w:val="00EA3CC9"/>
    <w:rsid w:val="00EA44B2"/>
    <w:rsid w:val="00EA464C"/>
    <w:rsid w:val="00EA492D"/>
    <w:rsid w:val="00EA6B3C"/>
    <w:rsid w:val="00EA7BDB"/>
    <w:rsid w:val="00EB3EB4"/>
    <w:rsid w:val="00EC1A76"/>
    <w:rsid w:val="00EC3211"/>
    <w:rsid w:val="00EC4DE7"/>
    <w:rsid w:val="00EC6649"/>
    <w:rsid w:val="00EC7BF4"/>
    <w:rsid w:val="00EC7C2A"/>
    <w:rsid w:val="00ED0027"/>
    <w:rsid w:val="00ED04A0"/>
    <w:rsid w:val="00ED432C"/>
    <w:rsid w:val="00ED668B"/>
    <w:rsid w:val="00EE0427"/>
    <w:rsid w:val="00EE128B"/>
    <w:rsid w:val="00EE379B"/>
    <w:rsid w:val="00EE51FD"/>
    <w:rsid w:val="00EE5E0E"/>
    <w:rsid w:val="00EE65F3"/>
    <w:rsid w:val="00EE72B4"/>
    <w:rsid w:val="00EE7AAE"/>
    <w:rsid w:val="00EE7BD7"/>
    <w:rsid w:val="00EF00AC"/>
    <w:rsid w:val="00EF03B8"/>
    <w:rsid w:val="00EF4028"/>
    <w:rsid w:val="00EF4412"/>
    <w:rsid w:val="00EF5AFE"/>
    <w:rsid w:val="00EF7171"/>
    <w:rsid w:val="00EF7710"/>
    <w:rsid w:val="00EF77F1"/>
    <w:rsid w:val="00EF7CE8"/>
    <w:rsid w:val="00F00A34"/>
    <w:rsid w:val="00F00F4E"/>
    <w:rsid w:val="00F0380C"/>
    <w:rsid w:val="00F04B53"/>
    <w:rsid w:val="00F05009"/>
    <w:rsid w:val="00F0578E"/>
    <w:rsid w:val="00F05F28"/>
    <w:rsid w:val="00F06385"/>
    <w:rsid w:val="00F0662B"/>
    <w:rsid w:val="00F06E3D"/>
    <w:rsid w:val="00F113BF"/>
    <w:rsid w:val="00F1251F"/>
    <w:rsid w:val="00F13821"/>
    <w:rsid w:val="00F14C6B"/>
    <w:rsid w:val="00F14CD9"/>
    <w:rsid w:val="00F15348"/>
    <w:rsid w:val="00F1546D"/>
    <w:rsid w:val="00F17287"/>
    <w:rsid w:val="00F173D5"/>
    <w:rsid w:val="00F20765"/>
    <w:rsid w:val="00F2145F"/>
    <w:rsid w:val="00F22995"/>
    <w:rsid w:val="00F233E9"/>
    <w:rsid w:val="00F23B40"/>
    <w:rsid w:val="00F24DE3"/>
    <w:rsid w:val="00F259DB"/>
    <w:rsid w:val="00F26910"/>
    <w:rsid w:val="00F307BE"/>
    <w:rsid w:val="00F30B47"/>
    <w:rsid w:val="00F30CD4"/>
    <w:rsid w:val="00F317CE"/>
    <w:rsid w:val="00F31AEC"/>
    <w:rsid w:val="00F3202B"/>
    <w:rsid w:val="00F345C4"/>
    <w:rsid w:val="00F34AF8"/>
    <w:rsid w:val="00F369B0"/>
    <w:rsid w:val="00F40EE8"/>
    <w:rsid w:val="00F4270E"/>
    <w:rsid w:val="00F42891"/>
    <w:rsid w:val="00F43AE2"/>
    <w:rsid w:val="00F44B93"/>
    <w:rsid w:val="00F44F76"/>
    <w:rsid w:val="00F45479"/>
    <w:rsid w:val="00F4602C"/>
    <w:rsid w:val="00F472C3"/>
    <w:rsid w:val="00F474B1"/>
    <w:rsid w:val="00F514A4"/>
    <w:rsid w:val="00F52761"/>
    <w:rsid w:val="00F5343C"/>
    <w:rsid w:val="00F53B6C"/>
    <w:rsid w:val="00F5549B"/>
    <w:rsid w:val="00F564FF"/>
    <w:rsid w:val="00F602B8"/>
    <w:rsid w:val="00F60A84"/>
    <w:rsid w:val="00F61D3A"/>
    <w:rsid w:val="00F67145"/>
    <w:rsid w:val="00F674E2"/>
    <w:rsid w:val="00F67A21"/>
    <w:rsid w:val="00F70CB9"/>
    <w:rsid w:val="00F73BF7"/>
    <w:rsid w:val="00F73EEE"/>
    <w:rsid w:val="00F74973"/>
    <w:rsid w:val="00F74E7B"/>
    <w:rsid w:val="00F75731"/>
    <w:rsid w:val="00F76D36"/>
    <w:rsid w:val="00F77183"/>
    <w:rsid w:val="00F77D2F"/>
    <w:rsid w:val="00F8100E"/>
    <w:rsid w:val="00F81304"/>
    <w:rsid w:val="00F81DBD"/>
    <w:rsid w:val="00F84A5C"/>
    <w:rsid w:val="00F86081"/>
    <w:rsid w:val="00F8650E"/>
    <w:rsid w:val="00F87475"/>
    <w:rsid w:val="00F87838"/>
    <w:rsid w:val="00F9095D"/>
    <w:rsid w:val="00F91138"/>
    <w:rsid w:val="00F917A0"/>
    <w:rsid w:val="00F91AFE"/>
    <w:rsid w:val="00FA07F2"/>
    <w:rsid w:val="00FA0EB0"/>
    <w:rsid w:val="00FA19B2"/>
    <w:rsid w:val="00FA2A17"/>
    <w:rsid w:val="00FA2CDA"/>
    <w:rsid w:val="00FA436C"/>
    <w:rsid w:val="00FA4EE2"/>
    <w:rsid w:val="00FA58ED"/>
    <w:rsid w:val="00FA6C06"/>
    <w:rsid w:val="00FA766D"/>
    <w:rsid w:val="00FA77AE"/>
    <w:rsid w:val="00FB0F5E"/>
    <w:rsid w:val="00FB2456"/>
    <w:rsid w:val="00FB274C"/>
    <w:rsid w:val="00FB3547"/>
    <w:rsid w:val="00FB37E0"/>
    <w:rsid w:val="00FB465C"/>
    <w:rsid w:val="00FB6A7B"/>
    <w:rsid w:val="00FB6C0C"/>
    <w:rsid w:val="00FC012E"/>
    <w:rsid w:val="00FC1069"/>
    <w:rsid w:val="00FC1238"/>
    <w:rsid w:val="00FC4293"/>
    <w:rsid w:val="00FC47E9"/>
    <w:rsid w:val="00FC73F1"/>
    <w:rsid w:val="00FC76BD"/>
    <w:rsid w:val="00FC7CAD"/>
    <w:rsid w:val="00FD0483"/>
    <w:rsid w:val="00FD125A"/>
    <w:rsid w:val="00FD184B"/>
    <w:rsid w:val="00FD19B7"/>
    <w:rsid w:val="00FD2395"/>
    <w:rsid w:val="00FD24B6"/>
    <w:rsid w:val="00FD2826"/>
    <w:rsid w:val="00FD3116"/>
    <w:rsid w:val="00FD38CA"/>
    <w:rsid w:val="00FD4E6A"/>
    <w:rsid w:val="00FD5D35"/>
    <w:rsid w:val="00FD5E5B"/>
    <w:rsid w:val="00FD5FDB"/>
    <w:rsid w:val="00FD6049"/>
    <w:rsid w:val="00FD6323"/>
    <w:rsid w:val="00FD7572"/>
    <w:rsid w:val="00FE023D"/>
    <w:rsid w:val="00FE15E4"/>
    <w:rsid w:val="00FE1B5E"/>
    <w:rsid w:val="00FE2518"/>
    <w:rsid w:val="00FE266F"/>
    <w:rsid w:val="00FE416C"/>
    <w:rsid w:val="00FE49FE"/>
    <w:rsid w:val="00FE5438"/>
    <w:rsid w:val="00FE7047"/>
    <w:rsid w:val="00FE7106"/>
    <w:rsid w:val="00FF2A88"/>
    <w:rsid w:val="00FF52E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6A0"/>
    <w:rPr>
      <w:sz w:val="24"/>
      <w:szCs w:val="24"/>
    </w:rPr>
  </w:style>
  <w:style w:type="paragraph" w:styleId="Heading1">
    <w:name w:val="heading 1"/>
    <w:basedOn w:val="Normal"/>
    <w:next w:val="Normal"/>
    <w:qFormat/>
    <w:rsid w:val="00F73BF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66A2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CharCharChar">
    <w:name w:val="Знак Знак1 Char Char Знак Знак Char Char Знак Знак"/>
    <w:basedOn w:val="Normal"/>
    <w:rsid w:val="005536A0"/>
    <w:pPr>
      <w:spacing w:after="160" w:line="240" w:lineRule="exact"/>
    </w:pPr>
    <w:rPr>
      <w:rFonts w:ascii="Arial" w:eastAsia="Batang" w:hAnsi="Arial" w:cs="Arial"/>
      <w:sz w:val="20"/>
      <w:szCs w:val="20"/>
      <w:lang w:val="en-US" w:eastAsia="en-US"/>
    </w:rPr>
  </w:style>
  <w:style w:type="paragraph" w:styleId="Title">
    <w:name w:val="Title"/>
    <w:basedOn w:val="Normal"/>
    <w:qFormat/>
    <w:rsid w:val="00F73BF7"/>
    <w:pPr>
      <w:jc w:val="center"/>
    </w:pPr>
    <w:rPr>
      <w:b/>
      <w:lang w:val="en-US"/>
    </w:rPr>
  </w:style>
  <w:style w:type="paragraph" w:styleId="TOC1">
    <w:name w:val="toc 1"/>
    <w:basedOn w:val="Normal"/>
    <w:next w:val="Normal"/>
    <w:autoRedefine/>
    <w:semiHidden/>
    <w:rsid w:val="000D06BF"/>
    <w:pPr>
      <w:tabs>
        <w:tab w:val="right" w:leader="dot" w:pos="9627"/>
      </w:tabs>
    </w:pPr>
    <w:rPr>
      <w:b/>
      <w:noProof/>
      <w:lang w:val="en-US"/>
    </w:rPr>
  </w:style>
  <w:style w:type="character" w:styleId="Hyperlink">
    <w:name w:val="Hyperlink"/>
    <w:rsid w:val="00F73BF7"/>
    <w:rPr>
      <w:color w:val="0000FF"/>
      <w:u w:val="single"/>
    </w:rPr>
  </w:style>
  <w:style w:type="table" w:styleId="TableGrid">
    <w:name w:val="Table Grid"/>
    <w:basedOn w:val="TableNormal"/>
    <w:uiPriority w:val="59"/>
    <w:rsid w:val="00566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02C19"/>
    <w:rPr>
      <w:sz w:val="20"/>
      <w:szCs w:val="20"/>
    </w:rPr>
  </w:style>
  <w:style w:type="character" w:styleId="FootnoteReference">
    <w:name w:val="footnote reference"/>
    <w:semiHidden/>
    <w:rsid w:val="00402C19"/>
    <w:rPr>
      <w:vertAlign w:val="superscript"/>
    </w:rPr>
  </w:style>
  <w:style w:type="paragraph" w:styleId="Footer">
    <w:name w:val="footer"/>
    <w:basedOn w:val="Normal"/>
    <w:link w:val="FooterChar"/>
    <w:uiPriority w:val="99"/>
    <w:rsid w:val="00654F78"/>
    <w:pPr>
      <w:tabs>
        <w:tab w:val="center" w:pos="4677"/>
        <w:tab w:val="right" w:pos="9355"/>
      </w:tabs>
    </w:pPr>
  </w:style>
  <w:style w:type="character" w:styleId="PageNumber">
    <w:name w:val="page number"/>
    <w:basedOn w:val="DefaultParagraphFont"/>
    <w:rsid w:val="00654F78"/>
  </w:style>
  <w:style w:type="paragraph" w:styleId="TOC2">
    <w:name w:val="toc 2"/>
    <w:basedOn w:val="Normal"/>
    <w:next w:val="Normal"/>
    <w:autoRedefine/>
    <w:semiHidden/>
    <w:rsid w:val="00994DED"/>
    <w:pPr>
      <w:tabs>
        <w:tab w:val="right" w:leader="dot" w:pos="9345"/>
      </w:tabs>
      <w:spacing w:line="360" w:lineRule="auto"/>
      <w:ind w:left="1134" w:hanging="567"/>
    </w:pPr>
    <w:rPr>
      <w:rFonts w:ascii="Arial" w:hAnsi="Arial"/>
      <w:b/>
    </w:rPr>
  </w:style>
  <w:style w:type="paragraph" w:customStyle="1" w:styleId="1CharCharCharCharCharChar">
    <w:name w:val="Знак Знак1 Char Char Знак Знак Char Char Знак Знак Char Char Знак Знак"/>
    <w:basedOn w:val="Normal"/>
    <w:rsid w:val="000A06A8"/>
    <w:pPr>
      <w:spacing w:after="160" w:line="240" w:lineRule="exact"/>
    </w:pPr>
    <w:rPr>
      <w:rFonts w:ascii="Arial" w:eastAsia="Batang" w:hAnsi="Arial" w:cs="Arial"/>
      <w:sz w:val="20"/>
      <w:szCs w:val="20"/>
      <w:lang w:val="en-US" w:eastAsia="en-US"/>
    </w:rPr>
  </w:style>
  <w:style w:type="paragraph" w:styleId="BodyTextIndent3">
    <w:name w:val="Body Text Indent 3"/>
    <w:basedOn w:val="Normal"/>
    <w:link w:val="BodyTextIndent3Char"/>
    <w:rsid w:val="000A06A8"/>
    <w:pPr>
      <w:spacing w:after="120"/>
      <w:ind w:left="283"/>
    </w:pPr>
    <w:rPr>
      <w:rFonts w:eastAsia="Calibri"/>
      <w:sz w:val="16"/>
      <w:szCs w:val="16"/>
      <w:lang w:val="en-US" w:eastAsia="x-none"/>
    </w:rPr>
  </w:style>
  <w:style w:type="character" w:customStyle="1" w:styleId="BodyTextIndent3Char">
    <w:name w:val="Body Text Indent 3 Char"/>
    <w:link w:val="BodyTextIndent3"/>
    <w:locked/>
    <w:rsid w:val="000A06A8"/>
    <w:rPr>
      <w:rFonts w:eastAsia="Calibri"/>
      <w:sz w:val="16"/>
      <w:szCs w:val="16"/>
      <w:lang w:val="en-US" w:eastAsia="x-none" w:bidi="ar-SA"/>
    </w:rPr>
  </w:style>
  <w:style w:type="paragraph" w:styleId="BodyText">
    <w:name w:val="Body Text"/>
    <w:basedOn w:val="Normal"/>
    <w:rsid w:val="000A06A8"/>
    <w:pPr>
      <w:spacing w:after="120"/>
    </w:pPr>
    <w:rPr>
      <w:lang w:val="ro-RO"/>
    </w:rPr>
  </w:style>
  <w:style w:type="paragraph" w:customStyle="1" w:styleId="ListParagraph1">
    <w:name w:val="List Paragraph1"/>
    <w:basedOn w:val="Normal"/>
    <w:qFormat/>
    <w:rsid w:val="007B1B96"/>
    <w:pPr>
      <w:ind w:left="720"/>
    </w:pPr>
    <w:rPr>
      <w:lang w:val="ro-RO"/>
    </w:rPr>
  </w:style>
  <w:style w:type="paragraph" w:customStyle="1" w:styleId="CharChar">
    <w:name w:val="Char Char Знак Знак"/>
    <w:basedOn w:val="Normal"/>
    <w:rsid w:val="001271C3"/>
    <w:pPr>
      <w:spacing w:after="160" w:line="240" w:lineRule="exact"/>
    </w:pPr>
    <w:rPr>
      <w:rFonts w:ascii="Arial" w:eastAsia="Batang" w:hAnsi="Arial" w:cs="Arial"/>
      <w:sz w:val="20"/>
      <w:szCs w:val="20"/>
      <w:lang w:val="en-US" w:eastAsia="en-US"/>
    </w:rPr>
  </w:style>
  <w:style w:type="character" w:customStyle="1" w:styleId="CharChar1">
    <w:name w:val="Char Char1"/>
    <w:locked/>
    <w:rsid w:val="00FC76BD"/>
    <w:rPr>
      <w:rFonts w:eastAsia="Calibri"/>
      <w:sz w:val="16"/>
      <w:szCs w:val="16"/>
      <w:lang w:val="en-US" w:eastAsia="x-none" w:bidi="ar-SA"/>
    </w:rPr>
  </w:style>
  <w:style w:type="paragraph" w:styleId="CommentText">
    <w:name w:val="annotation text"/>
    <w:basedOn w:val="Normal"/>
    <w:semiHidden/>
    <w:rsid w:val="00CF2B67"/>
    <w:rPr>
      <w:rFonts w:ascii="Calibri" w:eastAsia="Calibri" w:hAnsi="Calibri"/>
      <w:color w:val="000000"/>
      <w:lang w:val="en-US" w:eastAsia="x-none"/>
    </w:rPr>
  </w:style>
  <w:style w:type="paragraph" w:customStyle="1" w:styleId="a">
    <w:name w:val="Знак Знак"/>
    <w:basedOn w:val="Normal"/>
    <w:rsid w:val="00D26F01"/>
    <w:pPr>
      <w:spacing w:after="160" w:line="240" w:lineRule="exact"/>
    </w:pPr>
    <w:rPr>
      <w:rFonts w:ascii="Arial" w:eastAsia="Batang" w:hAnsi="Arial" w:cs="Arial"/>
      <w:sz w:val="20"/>
      <w:szCs w:val="20"/>
      <w:lang w:val="en-US" w:eastAsia="en-US"/>
    </w:rPr>
  </w:style>
  <w:style w:type="paragraph" w:customStyle="1" w:styleId="1CharChar">
    <w:name w:val="Знак Знак1 Char Char Знак Знак"/>
    <w:basedOn w:val="Normal"/>
    <w:rsid w:val="00D7370D"/>
    <w:pPr>
      <w:spacing w:after="160" w:line="240" w:lineRule="exact"/>
    </w:pPr>
    <w:rPr>
      <w:rFonts w:ascii="Arial" w:eastAsia="Batang" w:hAnsi="Arial" w:cs="Arial"/>
      <w:sz w:val="20"/>
      <w:szCs w:val="20"/>
      <w:lang w:val="en-US" w:eastAsia="en-US"/>
    </w:rPr>
  </w:style>
  <w:style w:type="paragraph" w:customStyle="1" w:styleId="1CharCharCharCharCharChar1">
    <w:name w:val="Знак Знак1 Char Char Знак Знак Char Char Знак Знак Char Char Знак Знак1"/>
    <w:basedOn w:val="Normal"/>
    <w:rsid w:val="00735F42"/>
    <w:pPr>
      <w:spacing w:after="160" w:line="240" w:lineRule="exact"/>
    </w:pPr>
    <w:rPr>
      <w:rFonts w:ascii="Arial" w:eastAsia="Batang" w:hAnsi="Arial" w:cs="Arial"/>
      <w:sz w:val="20"/>
      <w:szCs w:val="20"/>
      <w:lang w:val="en-US" w:eastAsia="en-US"/>
    </w:rPr>
  </w:style>
  <w:style w:type="character" w:styleId="CommentReference">
    <w:name w:val="annotation reference"/>
    <w:semiHidden/>
    <w:rsid w:val="004A2C5E"/>
    <w:rPr>
      <w:sz w:val="16"/>
      <w:szCs w:val="16"/>
    </w:rPr>
  </w:style>
  <w:style w:type="paragraph" w:styleId="CommentSubject">
    <w:name w:val="annotation subject"/>
    <w:basedOn w:val="CommentText"/>
    <w:next w:val="CommentText"/>
    <w:semiHidden/>
    <w:rsid w:val="004A2C5E"/>
    <w:rPr>
      <w:rFonts w:ascii="Times New Roman" w:eastAsia="Times New Roman" w:hAnsi="Times New Roman"/>
      <w:b/>
      <w:bCs/>
      <w:color w:val="auto"/>
      <w:sz w:val="20"/>
      <w:szCs w:val="20"/>
      <w:lang w:val="ru-RU" w:eastAsia="ru-RU"/>
    </w:rPr>
  </w:style>
  <w:style w:type="paragraph" w:styleId="BalloonText">
    <w:name w:val="Balloon Text"/>
    <w:basedOn w:val="Normal"/>
    <w:semiHidden/>
    <w:rsid w:val="004A2C5E"/>
    <w:rPr>
      <w:rFonts w:ascii="Tahoma" w:hAnsi="Tahoma" w:cs="Tahoma"/>
      <w:sz w:val="16"/>
      <w:szCs w:val="16"/>
    </w:rPr>
  </w:style>
  <w:style w:type="paragraph" w:customStyle="1" w:styleId="MainParanoChapter">
    <w:name w:val="Main Para no Chapter #"/>
    <w:basedOn w:val="Normal"/>
    <w:rsid w:val="00C5027B"/>
    <w:pPr>
      <w:numPr>
        <w:ilvl w:val="1"/>
        <w:numId w:val="26"/>
      </w:numPr>
      <w:spacing w:after="240"/>
      <w:outlineLvl w:val="1"/>
    </w:pPr>
    <w:rPr>
      <w:lang w:val="en-US"/>
    </w:rPr>
  </w:style>
  <w:style w:type="paragraph" w:styleId="ListParagraph">
    <w:name w:val="List Paragraph"/>
    <w:basedOn w:val="Normal"/>
    <w:uiPriority w:val="34"/>
    <w:qFormat/>
    <w:rsid w:val="00362EFD"/>
    <w:pPr>
      <w:ind w:left="720"/>
      <w:contextualSpacing/>
    </w:pPr>
  </w:style>
  <w:style w:type="paragraph" w:styleId="Header">
    <w:name w:val="header"/>
    <w:basedOn w:val="Normal"/>
    <w:link w:val="HeaderChar"/>
    <w:rsid w:val="00896292"/>
    <w:pPr>
      <w:tabs>
        <w:tab w:val="center" w:pos="4677"/>
        <w:tab w:val="right" w:pos="9355"/>
      </w:tabs>
    </w:pPr>
  </w:style>
  <w:style w:type="character" w:customStyle="1" w:styleId="HeaderChar">
    <w:name w:val="Header Char"/>
    <w:basedOn w:val="DefaultParagraphFont"/>
    <w:link w:val="Header"/>
    <w:rsid w:val="00896292"/>
    <w:rPr>
      <w:sz w:val="24"/>
      <w:szCs w:val="24"/>
    </w:rPr>
  </w:style>
  <w:style w:type="character" w:customStyle="1" w:styleId="FooterChar">
    <w:name w:val="Footer Char"/>
    <w:basedOn w:val="DefaultParagraphFont"/>
    <w:link w:val="Footer"/>
    <w:uiPriority w:val="99"/>
    <w:rsid w:val="006736D5"/>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6A0"/>
    <w:rPr>
      <w:sz w:val="24"/>
      <w:szCs w:val="24"/>
    </w:rPr>
  </w:style>
  <w:style w:type="paragraph" w:styleId="Heading1">
    <w:name w:val="heading 1"/>
    <w:basedOn w:val="Normal"/>
    <w:next w:val="Normal"/>
    <w:qFormat/>
    <w:rsid w:val="00F73BF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66A2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CharCharChar">
    <w:name w:val="Знак Знак1 Char Char Знак Знак Char Char Знак Знак"/>
    <w:basedOn w:val="Normal"/>
    <w:rsid w:val="005536A0"/>
    <w:pPr>
      <w:spacing w:after="160" w:line="240" w:lineRule="exact"/>
    </w:pPr>
    <w:rPr>
      <w:rFonts w:ascii="Arial" w:eastAsia="Batang" w:hAnsi="Arial" w:cs="Arial"/>
      <w:sz w:val="20"/>
      <w:szCs w:val="20"/>
      <w:lang w:val="en-US" w:eastAsia="en-US"/>
    </w:rPr>
  </w:style>
  <w:style w:type="paragraph" w:styleId="Title">
    <w:name w:val="Title"/>
    <w:basedOn w:val="Normal"/>
    <w:qFormat/>
    <w:rsid w:val="00F73BF7"/>
    <w:pPr>
      <w:jc w:val="center"/>
    </w:pPr>
    <w:rPr>
      <w:b/>
      <w:lang w:val="en-US"/>
    </w:rPr>
  </w:style>
  <w:style w:type="paragraph" w:styleId="TOC1">
    <w:name w:val="toc 1"/>
    <w:basedOn w:val="Normal"/>
    <w:next w:val="Normal"/>
    <w:autoRedefine/>
    <w:semiHidden/>
    <w:rsid w:val="000D06BF"/>
    <w:pPr>
      <w:tabs>
        <w:tab w:val="right" w:leader="dot" w:pos="9627"/>
      </w:tabs>
    </w:pPr>
    <w:rPr>
      <w:b/>
      <w:noProof/>
      <w:lang w:val="en-US"/>
    </w:rPr>
  </w:style>
  <w:style w:type="character" w:styleId="Hyperlink">
    <w:name w:val="Hyperlink"/>
    <w:rsid w:val="00F73BF7"/>
    <w:rPr>
      <w:color w:val="0000FF"/>
      <w:u w:val="single"/>
    </w:rPr>
  </w:style>
  <w:style w:type="table" w:styleId="TableGrid">
    <w:name w:val="Table Grid"/>
    <w:basedOn w:val="TableNormal"/>
    <w:uiPriority w:val="59"/>
    <w:rsid w:val="00566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02C19"/>
    <w:rPr>
      <w:sz w:val="20"/>
      <w:szCs w:val="20"/>
    </w:rPr>
  </w:style>
  <w:style w:type="character" w:styleId="FootnoteReference">
    <w:name w:val="footnote reference"/>
    <w:semiHidden/>
    <w:rsid w:val="00402C19"/>
    <w:rPr>
      <w:vertAlign w:val="superscript"/>
    </w:rPr>
  </w:style>
  <w:style w:type="paragraph" w:styleId="Footer">
    <w:name w:val="footer"/>
    <w:basedOn w:val="Normal"/>
    <w:link w:val="FooterChar"/>
    <w:uiPriority w:val="99"/>
    <w:rsid w:val="00654F78"/>
    <w:pPr>
      <w:tabs>
        <w:tab w:val="center" w:pos="4677"/>
        <w:tab w:val="right" w:pos="9355"/>
      </w:tabs>
    </w:pPr>
  </w:style>
  <w:style w:type="character" w:styleId="PageNumber">
    <w:name w:val="page number"/>
    <w:basedOn w:val="DefaultParagraphFont"/>
    <w:rsid w:val="00654F78"/>
  </w:style>
  <w:style w:type="paragraph" w:styleId="TOC2">
    <w:name w:val="toc 2"/>
    <w:basedOn w:val="Normal"/>
    <w:next w:val="Normal"/>
    <w:autoRedefine/>
    <w:semiHidden/>
    <w:rsid w:val="00994DED"/>
    <w:pPr>
      <w:tabs>
        <w:tab w:val="right" w:leader="dot" w:pos="9345"/>
      </w:tabs>
      <w:spacing w:line="360" w:lineRule="auto"/>
      <w:ind w:left="1134" w:hanging="567"/>
    </w:pPr>
    <w:rPr>
      <w:rFonts w:ascii="Arial" w:hAnsi="Arial"/>
      <w:b/>
    </w:rPr>
  </w:style>
  <w:style w:type="paragraph" w:customStyle="1" w:styleId="1CharCharCharCharCharChar">
    <w:name w:val="Знак Знак1 Char Char Знак Знак Char Char Знак Знак Char Char Знак Знак"/>
    <w:basedOn w:val="Normal"/>
    <w:rsid w:val="000A06A8"/>
    <w:pPr>
      <w:spacing w:after="160" w:line="240" w:lineRule="exact"/>
    </w:pPr>
    <w:rPr>
      <w:rFonts w:ascii="Arial" w:eastAsia="Batang" w:hAnsi="Arial" w:cs="Arial"/>
      <w:sz w:val="20"/>
      <w:szCs w:val="20"/>
      <w:lang w:val="en-US" w:eastAsia="en-US"/>
    </w:rPr>
  </w:style>
  <w:style w:type="paragraph" w:styleId="BodyTextIndent3">
    <w:name w:val="Body Text Indent 3"/>
    <w:basedOn w:val="Normal"/>
    <w:link w:val="BodyTextIndent3Char"/>
    <w:rsid w:val="000A06A8"/>
    <w:pPr>
      <w:spacing w:after="120"/>
      <w:ind w:left="283"/>
    </w:pPr>
    <w:rPr>
      <w:rFonts w:eastAsia="Calibri"/>
      <w:sz w:val="16"/>
      <w:szCs w:val="16"/>
      <w:lang w:val="en-US" w:eastAsia="x-none"/>
    </w:rPr>
  </w:style>
  <w:style w:type="character" w:customStyle="1" w:styleId="BodyTextIndent3Char">
    <w:name w:val="Body Text Indent 3 Char"/>
    <w:link w:val="BodyTextIndent3"/>
    <w:locked/>
    <w:rsid w:val="000A06A8"/>
    <w:rPr>
      <w:rFonts w:eastAsia="Calibri"/>
      <w:sz w:val="16"/>
      <w:szCs w:val="16"/>
      <w:lang w:val="en-US" w:eastAsia="x-none" w:bidi="ar-SA"/>
    </w:rPr>
  </w:style>
  <w:style w:type="paragraph" w:styleId="BodyText">
    <w:name w:val="Body Text"/>
    <w:basedOn w:val="Normal"/>
    <w:rsid w:val="000A06A8"/>
    <w:pPr>
      <w:spacing w:after="120"/>
    </w:pPr>
    <w:rPr>
      <w:lang w:val="ro-RO"/>
    </w:rPr>
  </w:style>
  <w:style w:type="paragraph" w:customStyle="1" w:styleId="ListParagraph1">
    <w:name w:val="List Paragraph1"/>
    <w:basedOn w:val="Normal"/>
    <w:qFormat/>
    <w:rsid w:val="007B1B96"/>
    <w:pPr>
      <w:ind w:left="720"/>
    </w:pPr>
    <w:rPr>
      <w:lang w:val="ro-RO"/>
    </w:rPr>
  </w:style>
  <w:style w:type="paragraph" w:customStyle="1" w:styleId="CharChar">
    <w:name w:val="Char Char Знак Знак"/>
    <w:basedOn w:val="Normal"/>
    <w:rsid w:val="001271C3"/>
    <w:pPr>
      <w:spacing w:after="160" w:line="240" w:lineRule="exact"/>
    </w:pPr>
    <w:rPr>
      <w:rFonts w:ascii="Arial" w:eastAsia="Batang" w:hAnsi="Arial" w:cs="Arial"/>
      <w:sz w:val="20"/>
      <w:szCs w:val="20"/>
      <w:lang w:val="en-US" w:eastAsia="en-US"/>
    </w:rPr>
  </w:style>
  <w:style w:type="character" w:customStyle="1" w:styleId="CharChar1">
    <w:name w:val="Char Char1"/>
    <w:locked/>
    <w:rsid w:val="00FC76BD"/>
    <w:rPr>
      <w:rFonts w:eastAsia="Calibri"/>
      <w:sz w:val="16"/>
      <w:szCs w:val="16"/>
      <w:lang w:val="en-US" w:eastAsia="x-none" w:bidi="ar-SA"/>
    </w:rPr>
  </w:style>
  <w:style w:type="paragraph" w:styleId="CommentText">
    <w:name w:val="annotation text"/>
    <w:basedOn w:val="Normal"/>
    <w:semiHidden/>
    <w:rsid w:val="00CF2B67"/>
    <w:rPr>
      <w:rFonts w:ascii="Calibri" w:eastAsia="Calibri" w:hAnsi="Calibri"/>
      <w:color w:val="000000"/>
      <w:lang w:val="en-US" w:eastAsia="x-none"/>
    </w:rPr>
  </w:style>
  <w:style w:type="paragraph" w:customStyle="1" w:styleId="a">
    <w:name w:val="Знак Знак"/>
    <w:basedOn w:val="Normal"/>
    <w:rsid w:val="00D26F01"/>
    <w:pPr>
      <w:spacing w:after="160" w:line="240" w:lineRule="exact"/>
    </w:pPr>
    <w:rPr>
      <w:rFonts w:ascii="Arial" w:eastAsia="Batang" w:hAnsi="Arial" w:cs="Arial"/>
      <w:sz w:val="20"/>
      <w:szCs w:val="20"/>
      <w:lang w:val="en-US" w:eastAsia="en-US"/>
    </w:rPr>
  </w:style>
  <w:style w:type="paragraph" w:customStyle="1" w:styleId="1CharChar">
    <w:name w:val="Знак Знак1 Char Char Знак Знак"/>
    <w:basedOn w:val="Normal"/>
    <w:rsid w:val="00D7370D"/>
    <w:pPr>
      <w:spacing w:after="160" w:line="240" w:lineRule="exact"/>
    </w:pPr>
    <w:rPr>
      <w:rFonts w:ascii="Arial" w:eastAsia="Batang" w:hAnsi="Arial" w:cs="Arial"/>
      <w:sz w:val="20"/>
      <w:szCs w:val="20"/>
      <w:lang w:val="en-US" w:eastAsia="en-US"/>
    </w:rPr>
  </w:style>
  <w:style w:type="paragraph" w:customStyle="1" w:styleId="1CharCharCharCharCharChar1">
    <w:name w:val="Знак Знак1 Char Char Знак Знак Char Char Знак Знак Char Char Знак Знак1"/>
    <w:basedOn w:val="Normal"/>
    <w:rsid w:val="00735F42"/>
    <w:pPr>
      <w:spacing w:after="160" w:line="240" w:lineRule="exact"/>
    </w:pPr>
    <w:rPr>
      <w:rFonts w:ascii="Arial" w:eastAsia="Batang" w:hAnsi="Arial" w:cs="Arial"/>
      <w:sz w:val="20"/>
      <w:szCs w:val="20"/>
      <w:lang w:val="en-US" w:eastAsia="en-US"/>
    </w:rPr>
  </w:style>
  <w:style w:type="character" w:styleId="CommentReference">
    <w:name w:val="annotation reference"/>
    <w:semiHidden/>
    <w:rsid w:val="004A2C5E"/>
    <w:rPr>
      <w:sz w:val="16"/>
      <w:szCs w:val="16"/>
    </w:rPr>
  </w:style>
  <w:style w:type="paragraph" w:styleId="CommentSubject">
    <w:name w:val="annotation subject"/>
    <w:basedOn w:val="CommentText"/>
    <w:next w:val="CommentText"/>
    <w:semiHidden/>
    <w:rsid w:val="004A2C5E"/>
    <w:rPr>
      <w:rFonts w:ascii="Times New Roman" w:eastAsia="Times New Roman" w:hAnsi="Times New Roman"/>
      <w:b/>
      <w:bCs/>
      <w:color w:val="auto"/>
      <w:sz w:val="20"/>
      <w:szCs w:val="20"/>
      <w:lang w:val="ru-RU" w:eastAsia="ru-RU"/>
    </w:rPr>
  </w:style>
  <w:style w:type="paragraph" w:styleId="BalloonText">
    <w:name w:val="Balloon Text"/>
    <w:basedOn w:val="Normal"/>
    <w:semiHidden/>
    <w:rsid w:val="004A2C5E"/>
    <w:rPr>
      <w:rFonts w:ascii="Tahoma" w:hAnsi="Tahoma" w:cs="Tahoma"/>
      <w:sz w:val="16"/>
      <w:szCs w:val="16"/>
    </w:rPr>
  </w:style>
  <w:style w:type="paragraph" w:customStyle="1" w:styleId="MainParanoChapter">
    <w:name w:val="Main Para no Chapter #"/>
    <w:basedOn w:val="Normal"/>
    <w:rsid w:val="00C5027B"/>
    <w:pPr>
      <w:numPr>
        <w:ilvl w:val="1"/>
        <w:numId w:val="26"/>
      </w:numPr>
      <w:spacing w:after="240"/>
      <w:outlineLvl w:val="1"/>
    </w:pPr>
    <w:rPr>
      <w:lang w:val="en-US"/>
    </w:rPr>
  </w:style>
  <w:style w:type="paragraph" w:styleId="ListParagraph">
    <w:name w:val="List Paragraph"/>
    <w:basedOn w:val="Normal"/>
    <w:uiPriority w:val="34"/>
    <w:qFormat/>
    <w:rsid w:val="00362EFD"/>
    <w:pPr>
      <w:ind w:left="720"/>
      <w:contextualSpacing/>
    </w:pPr>
  </w:style>
  <w:style w:type="paragraph" w:styleId="Header">
    <w:name w:val="header"/>
    <w:basedOn w:val="Normal"/>
    <w:link w:val="HeaderChar"/>
    <w:rsid w:val="00896292"/>
    <w:pPr>
      <w:tabs>
        <w:tab w:val="center" w:pos="4677"/>
        <w:tab w:val="right" w:pos="9355"/>
      </w:tabs>
    </w:pPr>
  </w:style>
  <w:style w:type="character" w:customStyle="1" w:styleId="HeaderChar">
    <w:name w:val="Header Char"/>
    <w:basedOn w:val="DefaultParagraphFont"/>
    <w:link w:val="Header"/>
    <w:rsid w:val="00896292"/>
    <w:rPr>
      <w:sz w:val="24"/>
      <w:szCs w:val="24"/>
    </w:rPr>
  </w:style>
  <w:style w:type="character" w:customStyle="1" w:styleId="FooterChar">
    <w:name w:val="Footer Char"/>
    <w:basedOn w:val="DefaultParagraphFont"/>
    <w:link w:val="Footer"/>
    <w:uiPriority w:val="99"/>
    <w:rsid w:val="00673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949">
      <w:bodyDiv w:val="1"/>
      <w:marLeft w:val="0"/>
      <w:marRight w:val="0"/>
      <w:marTop w:val="0"/>
      <w:marBottom w:val="0"/>
      <w:divBdr>
        <w:top w:val="none" w:sz="0" w:space="0" w:color="auto"/>
        <w:left w:val="none" w:sz="0" w:space="0" w:color="auto"/>
        <w:bottom w:val="none" w:sz="0" w:space="0" w:color="auto"/>
        <w:right w:val="none" w:sz="0" w:space="0" w:color="auto"/>
      </w:divBdr>
    </w:div>
    <w:div w:id="22832832">
      <w:bodyDiv w:val="1"/>
      <w:marLeft w:val="0"/>
      <w:marRight w:val="0"/>
      <w:marTop w:val="0"/>
      <w:marBottom w:val="0"/>
      <w:divBdr>
        <w:top w:val="none" w:sz="0" w:space="0" w:color="auto"/>
        <w:left w:val="none" w:sz="0" w:space="0" w:color="auto"/>
        <w:bottom w:val="none" w:sz="0" w:space="0" w:color="auto"/>
        <w:right w:val="none" w:sz="0" w:space="0" w:color="auto"/>
      </w:divBdr>
    </w:div>
    <w:div w:id="33310426">
      <w:bodyDiv w:val="1"/>
      <w:marLeft w:val="0"/>
      <w:marRight w:val="0"/>
      <w:marTop w:val="0"/>
      <w:marBottom w:val="0"/>
      <w:divBdr>
        <w:top w:val="none" w:sz="0" w:space="0" w:color="auto"/>
        <w:left w:val="none" w:sz="0" w:space="0" w:color="auto"/>
        <w:bottom w:val="none" w:sz="0" w:space="0" w:color="auto"/>
        <w:right w:val="none" w:sz="0" w:space="0" w:color="auto"/>
      </w:divBdr>
    </w:div>
    <w:div w:id="73861724">
      <w:bodyDiv w:val="1"/>
      <w:marLeft w:val="0"/>
      <w:marRight w:val="0"/>
      <w:marTop w:val="0"/>
      <w:marBottom w:val="0"/>
      <w:divBdr>
        <w:top w:val="none" w:sz="0" w:space="0" w:color="auto"/>
        <w:left w:val="none" w:sz="0" w:space="0" w:color="auto"/>
        <w:bottom w:val="none" w:sz="0" w:space="0" w:color="auto"/>
        <w:right w:val="none" w:sz="0" w:space="0" w:color="auto"/>
      </w:divBdr>
    </w:div>
    <w:div w:id="74671585">
      <w:bodyDiv w:val="1"/>
      <w:marLeft w:val="0"/>
      <w:marRight w:val="0"/>
      <w:marTop w:val="0"/>
      <w:marBottom w:val="0"/>
      <w:divBdr>
        <w:top w:val="none" w:sz="0" w:space="0" w:color="auto"/>
        <w:left w:val="none" w:sz="0" w:space="0" w:color="auto"/>
        <w:bottom w:val="none" w:sz="0" w:space="0" w:color="auto"/>
        <w:right w:val="none" w:sz="0" w:space="0" w:color="auto"/>
      </w:divBdr>
    </w:div>
    <w:div w:id="103574748">
      <w:bodyDiv w:val="1"/>
      <w:marLeft w:val="0"/>
      <w:marRight w:val="0"/>
      <w:marTop w:val="0"/>
      <w:marBottom w:val="0"/>
      <w:divBdr>
        <w:top w:val="none" w:sz="0" w:space="0" w:color="auto"/>
        <w:left w:val="none" w:sz="0" w:space="0" w:color="auto"/>
        <w:bottom w:val="none" w:sz="0" w:space="0" w:color="auto"/>
        <w:right w:val="none" w:sz="0" w:space="0" w:color="auto"/>
      </w:divBdr>
    </w:div>
    <w:div w:id="120461757">
      <w:bodyDiv w:val="1"/>
      <w:marLeft w:val="0"/>
      <w:marRight w:val="0"/>
      <w:marTop w:val="0"/>
      <w:marBottom w:val="0"/>
      <w:divBdr>
        <w:top w:val="none" w:sz="0" w:space="0" w:color="auto"/>
        <w:left w:val="none" w:sz="0" w:space="0" w:color="auto"/>
        <w:bottom w:val="none" w:sz="0" w:space="0" w:color="auto"/>
        <w:right w:val="none" w:sz="0" w:space="0" w:color="auto"/>
      </w:divBdr>
    </w:div>
    <w:div w:id="121005224">
      <w:bodyDiv w:val="1"/>
      <w:marLeft w:val="0"/>
      <w:marRight w:val="0"/>
      <w:marTop w:val="0"/>
      <w:marBottom w:val="0"/>
      <w:divBdr>
        <w:top w:val="none" w:sz="0" w:space="0" w:color="auto"/>
        <w:left w:val="none" w:sz="0" w:space="0" w:color="auto"/>
        <w:bottom w:val="none" w:sz="0" w:space="0" w:color="auto"/>
        <w:right w:val="none" w:sz="0" w:space="0" w:color="auto"/>
      </w:divBdr>
    </w:div>
    <w:div w:id="133643543">
      <w:bodyDiv w:val="1"/>
      <w:marLeft w:val="0"/>
      <w:marRight w:val="0"/>
      <w:marTop w:val="0"/>
      <w:marBottom w:val="0"/>
      <w:divBdr>
        <w:top w:val="none" w:sz="0" w:space="0" w:color="auto"/>
        <w:left w:val="none" w:sz="0" w:space="0" w:color="auto"/>
        <w:bottom w:val="none" w:sz="0" w:space="0" w:color="auto"/>
        <w:right w:val="none" w:sz="0" w:space="0" w:color="auto"/>
      </w:divBdr>
    </w:div>
    <w:div w:id="167794401">
      <w:bodyDiv w:val="1"/>
      <w:marLeft w:val="0"/>
      <w:marRight w:val="0"/>
      <w:marTop w:val="0"/>
      <w:marBottom w:val="0"/>
      <w:divBdr>
        <w:top w:val="none" w:sz="0" w:space="0" w:color="auto"/>
        <w:left w:val="none" w:sz="0" w:space="0" w:color="auto"/>
        <w:bottom w:val="none" w:sz="0" w:space="0" w:color="auto"/>
        <w:right w:val="none" w:sz="0" w:space="0" w:color="auto"/>
      </w:divBdr>
    </w:div>
    <w:div w:id="204562552">
      <w:bodyDiv w:val="1"/>
      <w:marLeft w:val="0"/>
      <w:marRight w:val="0"/>
      <w:marTop w:val="0"/>
      <w:marBottom w:val="0"/>
      <w:divBdr>
        <w:top w:val="none" w:sz="0" w:space="0" w:color="auto"/>
        <w:left w:val="none" w:sz="0" w:space="0" w:color="auto"/>
        <w:bottom w:val="none" w:sz="0" w:space="0" w:color="auto"/>
        <w:right w:val="none" w:sz="0" w:space="0" w:color="auto"/>
      </w:divBdr>
    </w:div>
    <w:div w:id="217590290">
      <w:bodyDiv w:val="1"/>
      <w:marLeft w:val="0"/>
      <w:marRight w:val="0"/>
      <w:marTop w:val="0"/>
      <w:marBottom w:val="0"/>
      <w:divBdr>
        <w:top w:val="none" w:sz="0" w:space="0" w:color="auto"/>
        <w:left w:val="none" w:sz="0" w:space="0" w:color="auto"/>
        <w:bottom w:val="none" w:sz="0" w:space="0" w:color="auto"/>
        <w:right w:val="none" w:sz="0" w:space="0" w:color="auto"/>
      </w:divBdr>
    </w:div>
    <w:div w:id="248273664">
      <w:bodyDiv w:val="1"/>
      <w:marLeft w:val="0"/>
      <w:marRight w:val="0"/>
      <w:marTop w:val="0"/>
      <w:marBottom w:val="0"/>
      <w:divBdr>
        <w:top w:val="none" w:sz="0" w:space="0" w:color="auto"/>
        <w:left w:val="none" w:sz="0" w:space="0" w:color="auto"/>
        <w:bottom w:val="none" w:sz="0" w:space="0" w:color="auto"/>
        <w:right w:val="none" w:sz="0" w:space="0" w:color="auto"/>
      </w:divBdr>
    </w:div>
    <w:div w:id="248660059">
      <w:bodyDiv w:val="1"/>
      <w:marLeft w:val="0"/>
      <w:marRight w:val="0"/>
      <w:marTop w:val="0"/>
      <w:marBottom w:val="0"/>
      <w:divBdr>
        <w:top w:val="none" w:sz="0" w:space="0" w:color="auto"/>
        <w:left w:val="none" w:sz="0" w:space="0" w:color="auto"/>
        <w:bottom w:val="none" w:sz="0" w:space="0" w:color="auto"/>
        <w:right w:val="none" w:sz="0" w:space="0" w:color="auto"/>
      </w:divBdr>
    </w:div>
    <w:div w:id="271744031">
      <w:bodyDiv w:val="1"/>
      <w:marLeft w:val="0"/>
      <w:marRight w:val="0"/>
      <w:marTop w:val="0"/>
      <w:marBottom w:val="0"/>
      <w:divBdr>
        <w:top w:val="none" w:sz="0" w:space="0" w:color="auto"/>
        <w:left w:val="none" w:sz="0" w:space="0" w:color="auto"/>
        <w:bottom w:val="none" w:sz="0" w:space="0" w:color="auto"/>
        <w:right w:val="none" w:sz="0" w:space="0" w:color="auto"/>
      </w:divBdr>
    </w:div>
    <w:div w:id="279265365">
      <w:bodyDiv w:val="1"/>
      <w:marLeft w:val="0"/>
      <w:marRight w:val="0"/>
      <w:marTop w:val="0"/>
      <w:marBottom w:val="0"/>
      <w:divBdr>
        <w:top w:val="none" w:sz="0" w:space="0" w:color="auto"/>
        <w:left w:val="none" w:sz="0" w:space="0" w:color="auto"/>
        <w:bottom w:val="none" w:sz="0" w:space="0" w:color="auto"/>
        <w:right w:val="none" w:sz="0" w:space="0" w:color="auto"/>
      </w:divBdr>
    </w:div>
    <w:div w:id="279411300">
      <w:bodyDiv w:val="1"/>
      <w:marLeft w:val="0"/>
      <w:marRight w:val="0"/>
      <w:marTop w:val="0"/>
      <w:marBottom w:val="0"/>
      <w:divBdr>
        <w:top w:val="none" w:sz="0" w:space="0" w:color="auto"/>
        <w:left w:val="none" w:sz="0" w:space="0" w:color="auto"/>
        <w:bottom w:val="none" w:sz="0" w:space="0" w:color="auto"/>
        <w:right w:val="none" w:sz="0" w:space="0" w:color="auto"/>
      </w:divBdr>
    </w:div>
    <w:div w:id="280889712">
      <w:bodyDiv w:val="1"/>
      <w:marLeft w:val="0"/>
      <w:marRight w:val="0"/>
      <w:marTop w:val="0"/>
      <w:marBottom w:val="0"/>
      <w:divBdr>
        <w:top w:val="none" w:sz="0" w:space="0" w:color="auto"/>
        <w:left w:val="none" w:sz="0" w:space="0" w:color="auto"/>
        <w:bottom w:val="none" w:sz="0" w:space="0" w:color="auto"/>
        <w:right w:val="none" w:sz="0" w:space="0" w:color="auto"/>
      </w:divBdr>
    </w:div>
    <w:div w:id="320164550">
      <w:bodyDiv w:val="1"/>
      <w:marLeft w:val="0"/>
      <w:marRight w:val="0"/>
      <w:marTop w:val="0"/>
      <w:marBottom w:val="0"/>
      <w:divBdr>
        <w:top w:val="none" w:sz="0" w:space="0" w:color="auto"/>
        <w:left w:val="none" w:sz="0" w:space="0" w:color="auto"/>
        <w:bottom w:val="none" w:sz="0" w:space="0" w:color="auto"/>
        <w:right w:val="none" w:sz="0" w:space="0" w:color="auto"/>
      </w:divBdr>
    </w:div>
    <w:div w:id="321275965">
      <w:bodyDiv w:val="1"/>
      <w:marLeft w:val="0"/>
      <w:marRight w:val="0"/>
      <w:marTop w:val="0"/>
      <w:marBottom w:val="0"/>
      <w:divBdr>
        <w:top w:val="none" w:sz="0" w:space="0" w:color="auto"/>
        <w:left w:val="none" w:sz="0" w:space="0" w:color="auto"/>
        <w:bottom w:val="none" w:sz="0" w:space="0" w:color="auto"/>
        <w:right w:val="none" w:sz="0" w:space="0" w:color="auto"/>
      </w:divBdr>
    </w:div>
    <w:div w:id="330186700">
      <w:bodyDiv w:val="1"/>
      <w:marLeft w:val="0"/>
      <w:marRight w:val="0"/>
      <w:marTop w:val="0"/>
      <w:marBottom w:val="0"/>
      <w:divBdr>
        <w:top w:val="none" w:sz="0" w:space="0" w:color="auto"/>
        <w:left w:val="none" w:sz="0" w:space="0" w:color="auto"/>
        <w:bottom w:val="none" w:sz="0" w:space="0" w:color="auto"/>
        <w:right w:val="none" w:sz="0" w:space="0" w:color="auto"/>
      </w:divBdr>
    </w:div>
    <w:div w:id="333459419">
      <w:bodyDiv w:val="1"/>
      <w:marLeft w:val="0"/>
      <w:marRight w:val="0"/>
      <w:marTop w:val="0"/>
      <w:marBottom w:val="0"/>
      <w:divBdr>
        <w:top w:val="none" w:sz="0" w:space="0" w:color="auto"/>
        <w:left w:val="none" w:sz="0" w:space="0" w:color="auto"/>
        <w:bottom w:val="none" w:sz="0" w:space="0" w:color="auto"/>
        <w:right w:val="none" w:sz="0" w:space="0" w:color="auto"/>
      </w:divBdr>
    </w:div>
    <w:div w:id="347567132">
      <w:bodyDiv w:val="1"/>
      <w:marLeft w:val="0"/>
      <w:marRight w:val="0"/>
      <w:marTop w:val="0"/>
      <w:marBottom w:val="0"/>
      <w:divBdr>
        <w:top w:val="none" w:sz="0" w:space="0" w:color="auto"/>
        <w:left w:val="none" w:sz="0" w:space="0" w:color="auto"/>
        <w:bottom w:val="none" w:sz="0" w:space="0" w:color="auto"/>
        <w:right w:val="none" w:sz="0" w:space="0" w:color="auto"/>
      </w:divBdr>
    </w:div>
    <w:div w:id="351079325">
      <w:bodyDiv w:val="1"/>
      <w:marLeft w:val="0"/>
      <w:marRight w:val="0"/>
      <w:marTop w:val="0"/>
      <w:marBottom w:val="0"/>
      <w:divBdr>
        <w:top w:val="none" w:sz="0" w:space="0" w:color="auto"/>
        <w:left w:val="none" w:sz="0" w:space="0" w:color="auto"/>
        <w:bottom w:val="none" w:sz="0" w:space="0" w:color="auto"/>
        <w:right w:val="none" w:sz="0" w:space="0" w:color="auto"/>
      </w:divBdr>
    </w:div>
    <w:div w:id="362826015">
      <w:bodyDiv w:val="1"/>
      <w:marLeft w:val="0"/>
      <w:marRight w:val="0"/>
      <w:marTop w:val="0"/>
      <w:marBottom w:val="0"/>
      <w:divBdr>
        <w:top w:val="none" w:sz="0" w:space="0" w:color="auto"/>
        <w:left w:val="none" w:sz="0" w:space="0" w:color="auto"/>
        <w:bottom w:val="none" w:sz="0" w:space="0" w:color="auto"/>
        <w:right w:val="none" w:sz="0" w:space="0" w:color="auto"/>
      </w:divBdr>
    </w:div>
    <w:div w:id="372995909">
      <w:bodyDiv w:val="1"/>
      <w:marLeft w:val="0"/>
      <w:marRight w:val="0"/>
      <w:marTop w:val="0"/>
      <w:marBottom w:val="0"/>
      <w:divBdr>
        <w:top w:val="none" w:sz="0" w:space="0" w:color="auto"/>
        <w:left w:val="none" w:sz="0" w:space="0" w:color="auto"/>
        <w:bottom w:val="none" w:sz="0" w:space="0" w:color="auto"/>
        <w:right w:val="none" w:sz="0" w:space="0" w:color="auto"/>
      </w:divBdr>
    </w:div>
    <w:div w:id="377364514">
      <w:bodyDiv w:val="1"/>
      <w:marLeft w:val="0"/>
      <w:marRight w:val="0"/>
      <w:marTop w:val="0"/>
      <w:marBottom w:val="0"/>
      <w:divBdr>
        <w:top w:val="none" w:sz="0" w:space="0" w:color="auto"/>
        <w:left w:val="none" w:sz="0" w:space="0" w:color="auto"/>
        <w:bottom w:val="none" w:sz="0" w:space="0" w:color="auto"/>
        <w:right w:val="none" w:sz="0" w:space="0" w:color="auto"/>
      </w:divBdr>
    </w:div>
    <w:div w:id="409692233">
      <w:bodyDiv w:val="1"/>
      <w:marLeft w:val="0"/>
      <w:marRight w:val="0"/>
      <w:marTop w:val="0"/>
      <w:marBottom w:val="0"/>
      <w:divBdr>
        <w:top w:val="none" w:sz="0" w:space="0" w:color="auto"/>
        <w:left w:val="none" w:sz="0" w:space="0" w:color="auto"/>
        <w:bottom w:val="none" w:sz="0" w:space="0" w:color="auto"/>
        <w:right w:val="none" w:sz="0" w:space="0" w:color="auto"/>
      </w:divBdr>
    </w:div>
    <w:div w:id="434374847">
      <w:bodyDiv w:val="1"/>
      <w:marLeft w:val="0"/>
      <w:marRight w:val="0"/>
      <w:marTop w:val="0"/>
      <w:marBottom w:val="0"/>
      <w:divBdr>
        <w:top w:val="none" w:sz="0" w:space="0" w:color="auto"/>
        <w:left w:val="none" w:sz="0" w:space="0" w:color="auto"/>
        <w:bottom w:val="none" w:sz="0" w:space="0" w:color="auto"/>
        <w:right w:val="none" w:sz="0" w:space="0" w:color="auto"/>
      </w:divBdr>
    </w:div>
    <w:div w:id="435029849">
      <w:bodyDiv w:val="1"/>
      <w:marLeft w:val="0"/>
      <w:marRight w:val="0"/>
      <w:marTop w:val="0"/>
      <w:marBottom w:val="0"/>
      <w:divBdr>
        <w:top w:val="none" w:sz="0" w:space="0" w:color="auto"/>
        <w:left w:val="none" w:sz="0" w:space="0" w:color="auto"/>
        <w:bottom w:val="none" w:sz="0" w:space="0" w:color="auto"/>
        <w:right w:val="none" w:sz="0" w:space="0" w:color="auto"/>
      </w:divBdr>
    </w:div>
    <w:div w:id="474027691">
      <w:bodyDiv w:val="1"/>
      <w:marLeft w:val="0"/>
      <w:marRight w:val="0"/>
      <w:marTop w:val="0"/>
      <w:marBottom w:val="0"/>
      <w:divBdr>
        <w:top w:val="none" w:sz="0" w:space="0" w:color="auto"/>
        <w:left w:val="none" w:sz="0" w:space="0" w:color="auto"/>
        <w:bottom w:val="none" w:sz="0" w:space="0" w:color="auto"/>
        <w:right w:val="none" w:sz="0" w:space="0" w:color="auto"/>
      </w:divBdr>
    </w:div>
    <w:div w:id="474563363">
      <w:bodyDiv w:val="1"/>
      <w:marLeft w:val="0"/>
      <w:marRight w:val="0"/>
      <w:marTop w:val="0"/>
      <w:marBottom w:val="0"/>
      <w:divBdr>
        <w:top w:val="none" w:sz="0" w:space="0" w:color="auto"/>
        <w:left w:val="none" w:sz="0" w:space="0" w:color="auto"/>
        <w:bottom w:val="none" w:sz="0" w:space="0" w:color="auto"/>
        <w:right w:val="none" w:sz="0" w:space="0" w:color="auto"/>
      </w:divBdr>
    </w:div>
    <w:div w:id="475954746">
      <w:bodyDiv w:val="1"/>
      <w:marLeft w:val="0"/>
      <w:marRight w:val="0"/>
      <w:marTop w:val="0"/>
      <w:marBottom w:val="0"/>
      <w:divBdr>
        <w:top w:val="none" w:sz="0" w:space="0" w:color="auto"/>
        <w:left w:val="none" w:sz="0" w:space="0" w:color="auto"/>
        <w:bottom w:val="none" w:sz="0" w:space="0" w:color="auto"/>
        <w:right w:val="none" w:sz="0" w:space="0" w:color="auto"/>
      </w:divBdr>
    </w:div>
    <w:div w:id="505248285">
      <w:bodyDiv w:val="1"/>
      <w:marLeft w:val="0"/>
      <w:marRight w:val="0"/>
      <w:marTop w:val="0"/>
      <w:marBottom w:val="0"/>
      <w:divBdr>
        <w:top w:val="none" w:sz="0" w:space="0" w:color="auto"/>
        <w:left w:val="none" w:sz="0" w:space="0" w:color="auto"/>
        <w:bottom w:val="none" w:sz="0" w:space="0" w:color="auto"/>
        <w:right w:val="none" w:sz="0" w:space="0" w:color="auto"/>
      </w:divBdr>
    </w:div>
    <w:div w:id="530730393">
      <w:bodyDiv w:val="1"/>
      <w:marLeft w:val="0"/>
      <w:marRight w:val="0"/>
      <w:marTop w:val="0"/>
      <w:marBottom w:val="0"/>
      <w:divBdr>
        <w:top w:val="none" w:sz="0" w:space="0" w:color="auto"/>
        <w:left w:val="none" w:sz="0" w:space="0" w:color="auto"/>
        <w:bottom w:val="none" w:sz="0" w:space="0" w:color="auto"/>
        <w:right w:val="none" w:sz="0" w:space="0" w:color="auto"/>
      </w:divBdr>
    </w:div>
    <w:div w:id="537208897">
      <w:bodyDiv w:val="1"/>
      <w:marLeft w:val="0"/>
      <w:marRight w:val="0"/>
      <w:marTop w:val="0"/>
      <w:marBottom w:val="0"/>
      <w:divBdr>
        <w:top w:val="none" w:sz="0" w:space="0" w:color="auto"/>
        <w:left w:val="none" w:sz="0" w:space="0" w:color="auto"/>
        <w:bottom w:val="none" w:sz="0" w:space="0" w:color="auto"/>
        <w:right w:val="none" w:sz="0" w:space="0" w:color="auto"/>
      </w:divBdr>
    </w:div>
    <w:div w:id="545988996">
      <w:bodyDiv w:val="1"/>
      <w:marLeft w:val="0"/>
      <w:marRight w:val="0"/>
      <w:marTop w:val="0"/>
      <w:marBottom w:val="0"/>
      <w:divBdr>
        <w:top w:val="none" w:sz="0" w:space="0" w:color="auto"/>
        <w:left w:val="none" w:sz="0" w:space="0" w:color="auto"/>
        <w:bottom w:val="none" w:sz="0" w:space="0" w:color="auto"/>
        <w:right w:val="none" w:sz="0" w:space="0" w:color="auto"/>
      </w:divBdr>
    </w:div>
    <w:div w:id="546182652">
      <w:bodyDiv w:val="1"/>
      <w:marLeft w:val="0"/>
      <w:marRight w:val="0"/>
      <w:marTop w:val="0"/>
      <w:marBottom w:val="0"/>
      <w:divBdr>
        <w:top w:val="none" w:sz="0" w:space="0" w:color="auto"/>
        <w:left w:val="none" w:sz="0" w:space="0" w:color="auto"/>
        <w:bottom w:val="none" w:sz="0" w:space="0" w:color="auto"/>
        <w:right w:val="none" w:sz="0" w:space="0" w:color="auto"/>
      </w:divBdr>
    </w:div>
    <w:div w:id="551507332">
      <w:bodyDiv w:val="1"/>
      <w:marLeft w:val="0"/>
      <w:marRight w:val="0"/>
      <w:marTop w:val="0"/>
      <w:marBottom w:val="0"/>
      <w:divBdr>
        <w:top w:val="none" w:sz="0" w:space="0" w:color="auto"/>
        <w:left w:val="none" w:sz="0" w:space="0" w:color="auto"/>
        <w:bottom w:val="none" w:sz="0" w:space="0" w:color="auto"/>
        <w:right w:val="none" w:sz="0" w:space="0" w:color="auto"/>
      </w:divBdr>
    </w:div>
    <w:div w:id="569579187">
      <w:bodyDiv w:val="1"/>
      <w:marLeft w:val="0"/>
      <w:marRight w:val="0"/>
      <w:marTop w:val="0"/>
      <w:marBottom w:val="0"/>
      <w:divBdr>
        <w:top w:val="none" w:sz="0" w:space="0" w:color="auto"/>
        <w:left w:val="none" w:sz="0" w:space="0" w:color="auto"/>
        <w:bottom w:val="none" w:sz="0" w:space="0" w:color="auto"/>
        <w:right w:val="none" w:sz="0" w:space="0" w:color="auto"/>
      </w:divBdr>
    </w:div>
    <w:div w:id="579171606">
      <w:bodyDiv w:val="1"/>
      <w:marLeft w:val="0"/>
      <w:marRight w:val="0"/>
      <w:marTop w:val="0"/>
      <w:marBottom w:val="0"/>
      <w:divBdr>
        <w:top w:val="none" w:sz="0" w:space="0" w:color="auto"/>
        <w:left w:val="none" w:sz="0" w:space="0" w:color="auto"/>
        <w:bottom w:val="none" w:sz="0" w:space="0" w:color="auto"/>
        <w:right w:val="none" w:sz="0" w:space="0" w:color="auto"/>
      </w:divBdr>
    </w:div>
    <w:div w:id="591166754">
      <w:bodyDiv w:val="1"/>
      <w:marLeft w:val="0"/>
      <w:marRight w:val="0"/>
      <w:marTop w:val="0"/>
      <w:marBottom w:val="0"/>
      <w:divBdr>
        <w:top w:val="none" w:sz="0" w:space="0" w:color="auto"/>
        <w:left w:val="none" w:sz="0" w:space="0" w:color="auto"/>
        <w:bottom w:val="none" w:sz="0" w:space="0" w:color="auto"/>
        <w:right w:val="none" w:sz="0" w:space="0" w:color="auto"/>
      </w:divBdr>
    </w:div>
    <w:div w:id="593167744">
      <w:bodyDiv w:val="1"/>
      <w:marLeft w:val="0"/>
      <w:marRight w:val="0"/>
      <w:marTop w:val="0"/>
      <w:marBottom w:val="0"/>
      <w:divBdr>
        <w:top w:val="none" w:sz="0" w:space="0" w:color="auto"/>
        <w:left w:val="none" w:sz="0" w:space="0" w:color="auto"/>
        <w:bottom w:val="none" w:sz="0" w:space="0" w:color="auto"/>
        <w:right w:val="none" w:sz="0" w:space="0" w:color="auto"/>
      </w:divBdr>
    </w:div>
    <w:div w:id="602416412">
      <w:bodyDiv w:val="1"/>
      <w:marLeft w:val="0"/>
      <w:marRight w:val="0"/>
      <w:marTop w:val="0"/>
      <w:marBottom w:val="0"/>
      <w:divBdr>
        <w:top w:val="none" w:sz="0" w:space="0" w:color="auto"/>
        <w:left w:val="none" w:sz="0" w:space="0" w:color="auto"/>
        <w:bottom w:val="none" w:sz="0" w:space="0" w:color="auto"/>
        <w:right w:val="none" w:sz="0" w:space="0" w:color="auto"/>
      </w:divBdr>
    </w:div>
    <w:div w:id="604269692">
      <w:bodyDiv w:val="1"/>
      <w:marLeft w:val="0"/>
      <w:marRight w:val="0"/>
      <w:marTop w:val="0"/>
      <w:marBottom w:val="0"/>
      <w:divBdr>
        <w:top w:val="none" w:sz="0" w:space="0" w:color="auto"/>
        <w:left w:val="none" w:sz="0" w:space="0" w:color="auto"/>
        <w:bottom w:val="none" w:sz="0" w:space="0" w:color="auto"/>
        <w:right w:val="none" w:sz="0" w:space="0" w:color="auto"/>
      </w:divBdr>
    </w:div>
    <w:div w:id="620495160">
      <w:bodyDiv w:val="1"/>
      <w:marLeft w:val="0"/>
      <w:marRight w:val="0"/>
      <w:marTop w:val="0"/>
      <w:marBottom w:val="0"/>
      <w:divBdr>
        <w:top w:val="none" w:sz="0" w:space="0" w:color="auto"/>
        <w:left w:val="none" w:sz="0" w:space="0" w:color="auto"/>
        <w:bottom w:val="none" w:sz="0" w:space="0" w:color="auto"/>
        <w:right w:val="none" w:sz="0" w:space="0" w:color="auto"/>
      </w:divBdr>
    </w:div>
    <w:div w:id="629215592">
      <w:bodyDiv w:val="1"/>
      <w:marLeft w:val="0"/>
      <w:marRight w:val="0"/>
      <w:marTop w:val="0"/>
      <w:marBottom w:val="0"/>
      <w:divBdr>
        <w:top w:val="none" w:sz="0" w:space="0" w:color="auto"/>
        <w:left w:val="none" w:sz="0" w:space="0" w:color="auto"/>
        <w:bottom w:val="none" w:sz="0" w:space="0" w:color="auto"/>
        <w:right w:val="none" w:sz="0" w:space="0" w:color="auto"/>
      </w:divBdr>
    </w:div>
    <w:div w:id="633676123">
      <w:bodyDiv w:val="1"/>
      <w:marLeft w:val="0"/>
      <w:marRight w:val="0"/>
      <w:marTop w:val="0"/>
      <w:marBottom w:val="0"/>
      <w:divBdr>
        <w:top w:val="none" w:sz="0" w:space="0" w:color="auto"/>
        <w:left w:val="none" w:sz="0" w:space="0" w:color="auto"/>
        <w:bottom w:val="none" w:sz="0" w:space="0" w:color="auto"/>
        <w:right w:val="none" w:sz="0" w:space="0" w:color="auto"/>
      </w:divBdr>
    </w:div>
    <w:div w:id="669872004">
      <w:bodyDiv w:val="1"/>
      <w:marLeft w:val="0"/>
      <w:marRight w:val="0"/>
      <w:marTop w:val="0"/>
      <w:marBottom w:val="0"/>
      <w:divBdr>
        <w:top w:val="none" w:sz="0" w:space="0" w:color="auto"/>
        <w:left w:val="none" w:sz="0" w:space="0" w:color="auto"/>
        <w:bottom w:val="none" w:sz="0" w:space="0" w:color="auto"/>
        <w:right w:val="none" w:sz="0" w:space="0" w:color="auto"/>
      </w:divBdr>
    </w:div>
    <w:div w:id="673148970">
      <w:bodyDiv w:val="1"/>
      <w:marLeft w:val="0"/>
      <w:marRight w:val="0"/>
      <w:marTop w:val="0"/>
      <w:marBottom w:val="0"/>
      <w:divBdr>
        <w:top w:val="none" w:sz="0" w:space="0" w:color="auto"/>
        <w:left w:val="none" w:sz="0" w:space="0" w:color="auto"/>
        <w:bottom w:val="none" w:sz="0" w:space="0" w:color="auto"/>
        <w:right w:val="none" w:sz="0" w:space="0" w:color="auto"/>
      </w:divBdr>
    </w:div>
    <w:div w:id="680788771">
      <w:bodyDiv w:val="1"/>
      <w:marLeft w:val="0"/>
      <w:marRight w:val="0"/>
      <w:marTop w:val="0"/>
      <w:marBottom w:val="0"/>
      <w:divBdr>
        <w:top w:val="none" w:sz="0" w:space="0" w:color="auto"/>
        <w:left w:val="none" w:sz="0" w:space="0" w:color="auto"/>
        <w:bottom w:val="none" w:sz="0" w:space="0" w:color="auto"/>
        <w:right w:val="none" w:sz="0" w:space="0" w:color="auto"/>
      </w:divBdr>
    </w:div>
    <w:div w:id="691690350">
      <w:bodyDiv w:val="1"/>
      <w:marLeft w:val="0"/>
      <w:marRight w:val="0"/>
      <w:marTop w:val="0"/>
      <w:marBottom w:val="0"/>
      <w:divBdr>
        <w:top w:val="none" w:sz="0" w:space="0" w:color="auto"/>
        <w:left w:val="none" w:sz="0" w:space="0" w:color="auto"/>
        <w:bottom w:val="none" w:sz="0" w:space="0" w:color="auto"/>
        <w:right w:val="none" w:sz="0" w:space="0" w:color="auto"/>
      </w:divBdr>
    </w:div>
    <w:div w:id="697466640">
      <w:bodyDiv w:val="1"/>
      <w:marLeft w:val="0"/>
      <w:marRight w:val="0"/>
      <w:marTop w:val="0"/>
      <w:marBottom w:val="0"/>
      <w:divBdr>
        <w:top w:val="none" w:sz="0" w:space="0" w:color="auto"/>
        <w:left w:val="none" w:sz="0" w:space="0" w:color="auto"/>
        <w:bottom w:val="none" w:sz="0" w:space="0" w:color="auto"/>
        <w:right w:val="none" w:sz="0" w:space="0" w:color="auto"/>
      </w:divBdr>
    </w:div>
    <w:div w:id="703755597">
      <w:bodyDiv w:val="1"/>
      <w:marLeft w:val="0"/>
      <w:marRight w:val="0"/>
      <w:marTop w:val="0"/>
      <w:marBottom w:val="0"/>
      <w:divBdr>
        <w:top w:val="none" w:sz="0" w:space="0" w:color="auto"/>
        <w:left w:val="none" w:sz="0" w:space="0" w:color="auto"/>
        <w:bottom w:val="none" w:sz="0" w:space="0" w:color="auto"/>
        <w:right w:val="none" w:sz="0" w:space="0" w:color="auto"/>
      </w:divBdr>
    </w:div>
    <w:div w:id="711928835">
      <w:bodyDiv w:val="1"/>
      <w:marLeft w:val="0"/>
      <w:marRight w:val="0"/>
      <w:marTop w:val="0"/>
      <w:marBottom w:val="0"/>
      <w:divBdr>
        <w:top w:val="none" w:sz="0" w:space="0" w:color="auto"/>
        <w:left w:val="none" w:sz="0" w:space="0" w:color="auto"/>
        <w:bottom w:val="none" w:sz="0" w:space="0" w:color="auto"/>
        <w:right w:val="none" w:sz="0" w:space="0" w:color="auto"/>
      </w:divBdr>
    </w:div>
    <w:div w:id="715550177">
      <w:bodyDiv w:val="1"/>
      <w:marLeft w:val="0"/>
      <w:marRight w:val="0"/>
      <w:marTop w:val="0"/>
      <w:marBottom w:val="0"/>
      <w:divBdr>
        <w:top w:val="none" w:sz="0" w:space="0" w:color="auto"/>
        <w:left w:val="none" w:sz="0" w:space="0" w:color="auto"/>
        <w:bottom w:val="none" w:sz="0" w:space="0" w:color="auto"/>
        <w:right w:val="none" w:sz="0" w:space="0" w:color="auto"/>
      </w:divBdr>
    </w:div>
    <w:div w:id="719474771">
      <w:bodyDiv w:val="1"/>
      <w:marLeft w:val="0"/>
      <w:marRight w:val="0"/>
      <w:marTop w:val="0"/>
      <w:marBottom w:val="0"/>
      <w:divBdr>
        <w:top w:val="none" w:sz="0" w:space="0" w:color="auto"/>
        <w:left w:val="none" w:sz="0" w:space="0" w:color="auto"/>
        <w:bottom w:val="none" w:sz="0" w:space="0" w:color="auto"/>
        <w:right w:val="none" w:sz="0" w:space="0" w:color="auto"/>
      </w:divBdr>
    </w:div>
    <w:div w:id="759985270">
      <w:bodyDiv w:val="1"/>
      <w:marLeft w:val="0"/>
      <w:marRight w:val="0"/>
      <w:marTop w:val="0"/>
      <w:marBottom w:val="0"/>
      <w:divBdr>
        <w:top w:val="none" w:sz="0" w:space="0" w:color="auto"/>
        <w:left w:val="none" w:sz="0" w:space="0" w:color="auto"/>
        <w:bottom w:val="none" w:sz="0" w:space="0" w:color="auto"/>
        <w:right w:val="none" w:sz="0" w:space="0" w:color="auto"/>
      </w:divBdr>
    </w:div>
    <w:div w:id="768280710">
      <w:bodyDiv w:val="1"/>
      <w:marLeft w:val="0"/>
      <w:marRight w:val="0"/>
      <w:marTop w:val="0"/>
      <w:marBottom w:val="0"/>
      <w:divBdr>
        <w:top w:val="none" w:sz="0" w:space="0" w:color="auto"/>
        <w:left w:val="none" w:sz="0" w:space="0" w:color="auto"/>
        <w:bottom w:val="none" w:sz="0" w:space="0" w:color="auto"/>
        <w:right w:val="none" w:sz="0" w:space="0" w:color="auto"/>
      </w:divBdr>
    </w:div>
    <w:div w:id="782728977">
      <w:bodyDiv w:val="1"/>
      <w:marLeft w:val="0"/>
      <w:marRight w:val="0"/>
      <w:marTop w:val="0"/>
      <w:marBottom w:val="0"/>
      <w:divBdr>
        <w:top w:val="none" w:sz="0" w:space="0" w:color="auto"/>
        <w:left w:val="none" w:sz="0" w:space="0" w:color="auto"/>
        <w:bottom w:val="none" w:sz="0" w:space="0" w:color="auto"/>
        <w:right w:val="none" w:sz="0" w:space="0" w:color="auto"/>
      </w:divBdr>
    </w:div>
    <w:div w:id="799080864">
      <w:bodyDiv w:val="1"/>
      <w:marLeft w:val="0"/>
      <w:marRight w:val="0"/>
      <w:marTop w:val="0"/>
      <w:marBottom w:val="0"/>
      <w:divBdr>
        <w:top w:val="none" w:sz="0" w:space="0" w:color="auto"/>
        <w:left w:val="none" w:sz="0" w:space="0" w:color="auto"/>
        <w:bottom w:val="none" w:sz="0" w:space="0" w:color="auto"/>
        <w:right w:val="none" w:sz="0" w:space="0" w:color="auto"/>
      </w:divBdr>
    </w:div>
    <w:div w:id="821385296">
      <w:bodyDiv w:val="1"/>
      <w:marLeft w:val="0"/>
      <w:marRight w:val="0"/>
      <w:marTop w:val="0"/>
      <w:marBottom w:val="0"/>
      <w:divBdr>
        <w:top w:val="none" w:sz="0" w:space="0" w:color="auto"/>
        <w:left w:val="none" w:sz="0" w:space="0" w:color="auto"/>
        <w:bottom w:val="none" w:sz="0" w:space="0" w:color="auto"/>
        <w:right w:val="none" w:sz="0" w:space="0" w:color="auto"/>
      </w:divBdr>
    </w:div>
    <w:div w:id="822619376">
      <w:bodyDiv w:val="1"/>
      <w:marLeft w:val="0"/>
      <w:marRight w:val="0"/>
      <w:marTop w:val="0"/>
      <w:marBottom w:val="0"/>
      <w:divBdr>
        <w:top w:val="none" w:sz="0" w:space="0" w:color="auto"/>
        <w:left w:val="none" w:sz="0" w:space="0" w:color="auto"/>
        <w:bottom w:val="none" w:sz="0" w:space="0" w:color="auto"/>
        <w:right w:val="none" w:sz="0" w:space="0" w:color="auto"/>
      </w:divBdr>
    </w:div>
    <w:div w:id="839545045">
      <w:bodyDiv w:val="1"/>
      <w:marLeft w:val="0"/>
      <w:marRight w:val="0"/>
      <w:marTop w:val="0"/>
      <w:marBottom w:val="0"/>
      <w:divBdr>
        <w:top w:val="none" w:sz="0" w:space="0" w:color="auto"/>
        <w:left w:val="none" w:sz="0" w:space="0" w:color="auto"/>
        <w:bottom w:val="none" w:sz="0" w:space="0" w:color="auto"/>
        <w:right w:val="none" w:sz="0" w:space="0" w:color="auto"/>
      </w:divBdr>
    </w:div>
    <w:div w:id="845746505">
      <w:bodyDiv w:val="1"/>
      <w:marLeft w:val="0"/>
      <w:marRight w:val="0"/>
      <w:marTop w:val="0"/>
      <w:marBottom w:val="0"/>
      <w:divBdr>
        <w:top w:val="none" w:sz="0" w:space="0" w:color="auto"/>
        <w:left w:val="none" w:sz="0" w:space="0" w:color="auto"/>
        <w:bottom w:val="none" w:sz="0" w:space="0" w:color="auto"/>
        <w:right w:val="none" w:sz="0" w:space="0" w:color="auto"/>
      </w:divBdr>
    </w:div>
    <w:div w:id="853149356">
      <w:bodyDiv w:val="1"/>
      <w:marLeft w:val="0"/>
      <w:marRight w:val="0"/>
      <w:marTop w:val="0"/>
      <w:marBottom w:val="0"/>
      <w:divBdr>
        <w:top w:val="none" w:sz="0" w:space="0" w:color="auto"/>
        <w:left w:val="none" w:sz="0" w:space="0" w:color="auto"/>
        <w:bottom w:val="none" w:sz="0" w:space="0" w:color="auto"/>
        <w:right w:val="none" w:sz="0" w:space="0" w:color="auto"/>
      </w:divBdr>
    </w:div>
    <w:div w:id="876894721">
      <w:bodyDiv w:val="1"/>
      <w:marLeft w:val="0"/>
      <w:marRight w:val="0"/>
      <w:marTop w:val="0"/>
      <w:marBottom w:val="0"/>
      <w:divBdr>
        <w:top w:val="none" w:sz="0" w:space="0" w:color="auto"/>
        <w:left w:val="none" w:sz="0" w:space="0" w:color="auto"/>
        <w:bottom w:val="none" w:sz="0" w:space="0" w:color="auto"/>
        <w:right w:val="none" w:sz="0" w:space="0" w:color="auto"/>
      </w:divBdr>
    </w:div>
    <w:div w:id="896402575">
      <w:bodyDiv w:val="1"/>
      <w:marLeft w:val="0"/>
      <w:marRight w:val="0"/>
      <w:marTop w:val="0"/>
      <w:marBottom w:val="0"/>
      <w:divBdr>
        <w:top w:val="none" w:sz="0" w:space="0" w:color="auto"/>
        <w:left w:val="none" w:sz="0" w:space="0" w:color="auto"/>
        <w:bottom w:val="none" w:sz="0" w:space="0" w:color="auto"/>
        <w:right w:val="none" w:sz="0" w:space="0" w:color="auto"/>
      </w:divBdr>
    </w:div>
    <w:div w:id="948657232">
      <w:bodyDiv w:val="1"/>
      <w:marLeft w:val="0"/>
      <w:marRight w:val="0"/>
      <w:marTop w:val="0"/>
      <w:marBottom w:val="0"/>
      <w:divBdr>
        <w:top w:val="none" w:sz="0" w:space="0" w:color="auto"/>
        <w:left w:val="none" w:sz="0" w:space="0" w:color="auto"/>
        <w:bottom w:val="none" w:sz="0" w:space="0" w:color="auto"/>
        <w:right w:val="none" w:sz="0" w:space="0" w:color="auto"/>
      </w:divBdr>
    </w:div>
    <w:div w:id="949551124">
      <w:bodyDiv w:val="1"/>
      <w:marLeft w:val="0"/>
      <w:marRight w:val="0"/>
      <w:marTop w:val="0"/>
      <w:marBottom w:val="0"/>
      <w:divBdr>
        <w:top w:val="none" w:sz="0" w:space="0" w:color="auto"/>
        <w:left w:val="none" w:sz="0" w:space="0" w:color="auto"/>
        <w:bottom w:val="none" w:sz="0" w:space="0" w:color="auto"/>
        <w:right w:val="none" w:sz="0" w:space="0" w:color="auto"/>
      </w:divBdr>
    </w:div>
    <w:div w:id="960113541">
      <w:bodyDiv w:val="1"/>
      <w:marLeft w:val="0"/>
      <w:marRight w:val="0"/>
      <w:marTop w:val="0"/>
      <w:marBottom w:val="0"/>
      <w:divBdr>
        <w:top w:val="none" w:sz="0" w:space="0" w:color="auto"/>
        <w:left w:val="none" w:sz="0" w:space="0" w:color="auto"/>
        <w:bottom w:val="none" w:sz="0" w:space="0" w:color="auto"/>
        <w:right w:val="none" w:sz="0" w:space="0" w:color="auto"/>
      </w:divBdr>
    </w:div>
    <w:div w:id="996104736">
      <w:bodyDiv w:val="1"/>
      <w:marLeft w:val="0"/>
      <w:marRight w:val="0"/>
      <w:marTop w:val="0"/>
      <w:marBottom w:val="0"/>
      <w:divBdr>
        <w:top w:val="none" w:sz="0" w:space="0" w:color="auto"/>
        <w:left w:val="none" w:sz="0" w:space="0" w:color="auto"/>
        <w:bottom w:val="none" w:sz="0" w:space="0" w:color="auto"/>
        <w:right w:val="none" w:sz="0" w:space="0" w:color="auto"/>
      </w:divBdr>
    </w:div>
    <w:div w:id="1075401234">
      <w:bodyDiv w:val="1"/>
      <w:marLeft w:val="0"/>
      <w:marRight w:val="0"/>
      <w:marTop w:val="0"/>
      <w:marBottom w:val="0"/>
      <w:divBdr>
        <w:top w:val="none" w:sz="0" w:space="0" w:color="auto"/>
        <w:left w:val="none" w:sz="0" w:space="0" w:color="auto"/>
        <w:bottom w:val="none" w:sz="0" w:space="0" w:color="auto"/>
        <w:right w:val="none" w:sz="0" w:space="0" w:color="auto"/>
      </w:divBdr>
    </w:div>
    <w:div w:id="1082411931">
      <w:bodyDiv w:val="1"/>
      <w:marLeft w:val="0"/>
      <w:marRight w:val="0"/>
      <w:marTop w:val="0"/>
      <w:marBottom w:val="0"/>
      <w:divBdr>
        <w:top w:val="none" w:sz="0" w:space="0" w:color="auto"/>
        <w:left w:val="none" w:sz="0" w:space="0" w:color="auto"/>
        <w:bottom w:val="none" w:sz="0" w:space="0" w:color="auto"/>
        <w:right w:val="none" w:sz="0" w:space="0" w:color="auto"/>
      </w:divBdr>
    </w:div>
    <w:div w:id="1090472563">
      <w:bodyDiv w:val="1"/>
      <w:marLeft w:val="0"/>
      <w:marRight w:val="0"/>
      <w:marTop w:val="0"/>
      <w:marBottom w:val="0"/>
      <w:divBdr>
        <w:top w:val="none" w:sz="0" w:space="0" w:color="auto"/>
        <w:left w:val="none" w:sz="0" w:space="0" w:color="auto"/>
        <w:bottom w:val="none" w:sz="0" w:space="0" w:color="auto"/>
        <w:right w:val="none" w:sz="0" w:space="0" w:color="auto"/>
      </w:divBdr>
    </w:div>
    <w:div w:id="1131901247">
      <w:bodyDiv w:val="1"/>
      <w:marLeft w:val="0"/>
      <w:marRight w:val="0"/>
      <w:marTop w:val="0"/>
      <w:marBottom w:val="0"/>
      <w:divBdr>
        <w:top w:val="none" w:sz="0" w:space="0" w:color="auto"/>
        <w:left w:val="none" w:sz="0" w:space="0" w:color="auto"/>
        <w:bottom w:val="none" w:sz="0" w:space="0" w:color="auto"/>
        <w:right w:val="none" w:sz="0" w:space="0" w:color="auto"/>
      </w:divBdr>
    </w:div>
    <w:div w:id="1149051531">
      <w:bodyDiv w:val="1"/>
      <w:marLeft w:val="0"/>
      <w:marRight w:val="0"/>
      <w:marTop w:val="0"/>
      <w:marBottom w:val="0"/>
      <w:divBdr>
        <w:top w:val="none" w:sz="0" w:space="0" w:color="auto"/>
        <w:left w:val="none" w:sz="0" w:space="0" w:color="auto"/>
        <w:bottom w:val="none" w:sz="0" w:space="0" w:color="auto"/>
        <w:right w:val="none" w:sz="0" w:space="0" w:color="auto"/>
      </w:divBdr>
    </w:div>
    <w:div w:id="1179394947">
      <w:bodyDiv w:val="1"/>
      <w:marLeft w:val="0"/>
      <w:marRight w:val="0"/>
      <w:marTop w:val="0"/>
      <w:marBottom w:val="0"/>
      <w:divBdr>
        <w:top w:val="none" w:sz="0" w:space="0" w:color="auto"/>
        <w:left w:val="none" w:sz="0" w:space="0" w:color="auto"/>
        <w:bottom w:val="none" w:sz="0" w:space="0" w:color="auto"/>
        <w:right w:val="none" w:sz="0" w:space="0" w:color="auto"/>
      </w:divBdr>
    </w:div>
    <w:div w:id="1228491835">
      <w:bodyDiv w:val="1"/>
      <w:marLeft w:val="0"/>
      <w:marRight w:val="0"/>
      <w:marTop w:val="0"/>
      <w:marBottom w:val="0"/>
      <w:divBdr>
        <w:top w:val="none" w:sz="0" w:space="0" w:color="auto"/>
        <w:left w:val="none" w:sz="0" w:space="0" w:color="auto"/>
        <w:bottom w:val="none" w:sz="0" w:space="0" w:color="auto"/>
        <w:right w:val="none" w:sz="0" w:space="0" w:color="auto"/>
      </w:divBdr>
    </w:div>
    <w:div w:id="1251159659">
      <w:bodyDiv w:val="1"/>
      <w:marLeft w:val="0"/>
      <w:marRight w:val="0"/>
      <w:marTop w:val="0"/>
      <w:marBottom w:val="0"/>
      <w:divBdr>
        <w:top w:val="none" w:sz="0" w:space="0" w:color="auto"/>
        <w:left w:val="none" w:sz="0" w:space="0" w:color="auto"/>
        <w:bottom w:val="none" w:sz="0" w:space="0" w:color="auto"/>
        <w:right w:val="none" w:sz="0" w:space="0" w:color="auto"/>
      </w:divBdr>
    </w:div>
    <w:div w:id="1254969802">
      <w:bodyDiv w:val="1"/>
      <w:marLeft w:val="0"/>
      <w:marRight w:val="0"/>
      <w:marTop w:val="0"/>
      <w:marBottom w:val="0"/>
      <w:divBdr>
        <w:top w:val="none" w:sz="0" w:space="0" w:color="auto"/>
        <w:left w:val="none" w:sz="0" w:space="0" w:color="auto"/>
        <w:bottom w:val="none" w:sz="0" w:space="0" w:color="auto"/>
        <w:right w:val="none" w:sz="0" w:space="0" w:color="auto"/>
      </w:divBdr>
    </w:div>
    <w:div w:id="1265187357">
      <w:bodyDiv w:val="1"/>
      <w:marLeft w:val="0"/>
      <w:marRight w:val="0"/>
      <w:marTop w:val="0"/>
      <w:marBottom w:val="0"/>
      <w:divBdr>
        <w:top w:val="none" w:sz="0" w:space="0" w:color="auto"/>
        <w:left w:val="none" w:sz="0" w:space="0" w:color="auto"/>
        <w:bottom w:val="none" w:sz="0" w:space="0" w:color="auto"/>
        <w:right w:val="none" w:sz="0" w:space="0" w:color="auto"/>
      </w:divBdr>
    </w:div>
    <w:div w:id="1272519104">
      <w:bodyDiv w:val="1"/>
      <w:marLeft w:val="0"/>
      <w:marRight w:val="0"/>
      <w:marTop w:val="0"/>
      <w:marBottom w:val="0"/>
      <w:divBdr>
        <w:top w:val="none" w:sz="0" w:space="0" w:color="auto"/>
        <w:left w:val="none" w:sz="0" w:space="0" w:color="auto"/>
        <w:bottom w:val="none" w:sz="0" w:space="0" w:color="auto"/>
        <w:right w:val="none" w:sz="0" w:space="0" w:color="auto"/>
      </w:divBdr>
    </w:div>
    <w:div w:id="1276212871">
      <w:bodyDiv w:val="1"/>
      <w:marLeft w:val="0"/>
      <w:marRight w:val="0"/>
      <w:marTop w:val="0"/>
      <w:marBottom w:val="0"/>
      <w:divBdr>
        <w:top w:val="none" w:sz="0" w:space="0" w:color="auto"/>
        <w:left w:val="none" w:sz="0" w:space="0" w:color="auto"/>
        <w:bottom w:val="none" w:sz="0" w:space="0" w:color="auto"/>
        <w:right w:val="none" w:sz="0" w:space="0" w:color="auto"/>
      </w:divBdr>
    </w:div>
    <w:div w:id="1287395970">
      <w:bodyDiv w:val="1"/>
      <w:marLeft w:val="0"/>
      <w:marRight w:val="0"/>
      <w:marTop w:val="0"/>
      <w:marBottom w:val="0"/>
      <w:divBdr>
        <w:top w:val="none" w:sz="0" w:space="0" w:color="auto"/>
        <w:left w:val="none" w:sz="0" w:space="0" w:color="auto"/>
        <w:bottom w:val="none" w:sz="0" w:space="0" w:color="auto"/>
        <w:right w:val="none" w:sz="0" w:space="0" w:color="auto"/>
      </w:divBdr>
    </w:div>
    <w:div w:id="1299603181">
      <w:bodyDiv w:val="1"/>
      <w:marLeft w:val="0"/>
      <w:marRight w:val="0"/>
      <w:marTop w:val="0"/>
      <w:marBottom w:val="0"/>
      <w:divBdr>
        <w:top w:val="none" w:sz="0" w:space="0" w:color="auto"/>
        <w:left w:val="none" w:sz="0" w:space="0" w:color="auto"/>
        <w:bottom w:val="none" w:sz="0" w:space="0" w:color="auto"/>
        <w:right w:val="none" w:sz="0" w:space="0" w:color="auto"/>
      </w:divBdr>
    </w:div>
    <w:div w:id="1311669902">
      <w:bodyDiv w:val="1"/>
      <w:marLeft w:val="0"/>
      <w:marRight w:val="0"/>
      <w:marTop w:val="0"/>
      <w:marBottom w:val="0"/>
      <w:divBdr>
        <w:top w:val="none" w:sz="0" w:space="0" w:color="auto"/>
        <w:left w:val="none" w:sz="0" w:space="0" w:color="auto"/>
        <w:bottom w:val="none" w:sz="0" w:space="0" w:color="auto"/>
        <w:right w:val="none" w:sz="0" w:space="0" w:color="auto"/>
      </w:divBdr>
      <w:divsChild>
        <w:div w:id="376855320">
          <w:marLeft w:val="0"/>
          <w:marRight w:val="0"/>
          <w:marTop w:val="0"/>
          <w:marBottom w:val="0"/>
          <w:divBdr>
            <w:top w:val="none" w:sz="0" w:space="0" w:color="auto"/>
            <w:left w:val="none" w:sz="0" w:space="0" w:color="auto"/>
            <w:bottom w:val="none" w:sz="0" w:space="0" w:color="auto"/>
            <w:right w:val="none" w:sz="0" w:space="0" w:color="auto"/>
          </w:divBdr>
        </w:div>
      </w:divsChild>
    </w:div>
    <w:div w:id="1317109316">
      <w:bodyDiv w:val="1"/>
      <w:marLeft w:val="0"/>
      <w:marRight w:val="0"/>
      <w:marTop w:val="0"/>
      <w:marBottom w:val="0"/>
      <w:divBdr>
        <w:top w:val="none" w:sz="0" w:space="0" w:color="auto"/>
        <w:left w:val="none" w:sz="0" w:space="0" w:color="auto"/>
        <w:bottom w:val="none" w:sz="0" w:space="0" w:color="auto"/>
        <w:right w:val="none" w:sz="0" w:space="0" w:color="auto"/>
      </w:divBdr>
    </w:div>
    <w:div w:id="1321499984">
      <w:bodyDiv w:val="1"/>
      <w:marLeft w:val="0"/>
      <w:marRight w:val="0"/>
      <w:marTop w:val="0"/>
      <w:marBottom w:val="0"/>
      <w:divBdr>
        <w:top w:val="none" w:sz="0" w:space="0" w:color="auto"/>
        <w:left w:val="none" w:sz="0" w:space="0" w:color="auto"/>
        <w:bottom w:val="none" w:sz="0" w:space="0" w:color="auto"/>
        <w:right w:val="none" w:sz="0" w:space="0" w:color="auto"/>
      </w:divBdr>
    </w:div>
    <w:div w:id="1336685671">
      <w:bodyDiv w:val="1"/>
      <w:marLeft w:val="0"/>
      <w:marRight w:val="0"/>
      <w:marTop w:val="0"/>
      <w:marBottom w:val="0"/>
      <w:divBdr>
        <w:top w:val="none" w:sz="0" w:space="0" w:color="auto"/>
        <w:left w:val="none" w:sz="0" w:space="0" w:color="auto"/>
        <w:bottom w:val="none" w:sz="0" w:space="0" w:color="auto"/>
        <w:right w:val="none" w:sz="0" w:space="0" w:color="auto"/>
      </w:divBdr>
    </w:div>
    <w:div w:id="1336960967">
      <w:bodyDiv w:val="1"/>
      <w:marLeft w:val="0"/>
      <w:marRight w:val="0"/>
      <w:marTop w:val="0"/>
      <w:marBottom w:val="0"/>
      <w:divBdr>
        <w:top w:val="none" w:sz="0" w:space="0" w:color="auto"/>
        <w:left w:val="none" w:sz="0" w:space="0" w:color="auto"/>
        <w:bottom w:val="none" w:sz="0" w:space="0" w:color="auto"/>
        <w:right w:val="none" w:sz="0" w:space="0" w:color="auto"/>
      </w:divBdr>
    </w:div>
    <w:div w:id="1362171127">
      <w:bodyDiv w:val="1"/>
      <w:marLeft w:val="0"/>
      <w:marRight w:val="0"/>
      <w:marTop w:val="0"/>
      <w:marBottom w:val="0"/>
      <w:divBdr>
        <w:top w:val="none" w:sz="0" w:space="0" w:color="auto"/>
        <w:left w:val="none" w:sz="0" w:space="0" w:color="auto"/>
        <w:bottom w:val="none" w:sz="0" w:space="0" w:color="auto"/>
        <w:right w:val="none" w:sz="0" w:space="0" w:color="auto"/>
      </w:divBdr>
    </w:div>
    <w:div w:id="1385567410">
      <w:bodyDiv w:val="1"/>
      <w:marLeft w:val="0"/>
      <w:marRight w:val="0"/>
      <w:marTop w:val="0"/>
      <w:marBottom w:val="0"/>
      <w:divBdr>
        <w:top w:val="none" w:sz="0" w:space="0" w:color="auto"/>
        <w:left w:val="none" w:sz="0" w:space="0" w:color="auto"/>
        <w:bottom w:val="none" w:sz="0" w:space="0" w:color="auto"/>
        <w:right w:val="none" w:sz="0" w:space="0" w:color="auto"/>
      </w:divBdr>
    </w:div>
    <w:div w:id="1392732055">
      <w:bodyDiv w:val="1"/>
      <w:marLeft w:val="0"/>
      <w:marRight w:val="0"/>
      <w:marTop w:val="0"/>
      <w:marBottom w:val="0"/>
      <w:divBdr>
        <w:top w:val="none" w:sz="0" w:space="0" w:color="auto"/>
        <w:left w:val="none" w:sz="0" w:space="0" w:color="auto"/>
        <w:bottom w:val="none" w:sz="0" w:space="0" w:color="auto"/>
        <w:right w:val="none" w:sz="0" w:space="0" w:color="auto"/>
      </w:divBdr>
    </w:div>
    <w:div w:id="1411805521">
      <w:bodyDiv w:val="1"/>
      <w:marLeft w:val="0"/>
      <w:marRight w:val="0"/>
      <w:marTop w:val="0"/>
      <w:marBottom w:val="0"/>
      <w:divBdr>
        <w:top w:val="none" w:sz="0" w:space="0" w:color="auto"/>
        <w:left w:val="none" w:sz="0" w:space="0" w:color="auto"/>
        <w:bottom w:val="none" w:sz="0" w:space="0" w:color="auto"/>
        <w:right w:val="none" w:sz="0" w:space="0" w:color="auto"/>
      </w:divBdr>
    </w:div>
    <w:div w:id="1448967791">
      <w:bodyDiv w:val="1"/>
      <w:marLeft w:val="0"/>
      <w:marRight w:val="0"/>
      <w:marTop w:val="0"/>
      <w:marBottom w:val="0"/>
      <w:divBdr>
        <w:top w:val="none" w:sz="0" w:space="0" w:color="auto"/>
        <w:left w:val="none" w:sz="0" w:space="0" w:color="auto"/>
        <w:bottom w:val="none" w:sz="0" w:space="0" w:color="auto"/>
        <w:right w:val="none" w:sz="0" w:space="0" w:color="auto"/>
      </w:divBdr>
    </w:div>
    <w:div w:id="1451391754">
      <w:bodyDiv w:val="1"/>
      <w:marLeft w:val="0"/>
      <w:marRight w:val="0"/>
      <w:marTop w:val="0"/>
      <w:marBottom w:val="0"/>
      <w:divBdr>
        <w:top w:val="none" w:sz="0" w:space="0" w:color="auto"/>
        <w:left w:val="none" w:sz="0" w:space="0" w:color="auto"/>
        <w:bottom w:val="none" w:sz="0" w:space="0" w:color="auto"/>
        <w:right w:val="none" w:sz="0" w:space="0" w:color="auto"/>
      </w:divBdr>
    </w:div>
    <w:div w:id="1452433788">
      <w:bodyDiv w:val="1"/>
      <w:marLeft w:val="0"/>
      <w:marRight w:val="0"/>
      <w:marTop w:val="0"/>
      <w:marBottom w:val="0"/>
      <w:divBdr>
        <w:top w:val="none" w:sz="0" w:space="0" w:color="auto"/>
        <w:left w:val="none" w:sz="0" w:space="0" w:color="auto"/>
        <w:bottom w:val="none" w:sz="0" w:space="0" w:color="auto"/>
        <w:right w:val="none" w:sz="0" w:space="0" w:color="auto"/>
      </w:divBdr>
    </w:div>
    <w:div w:id="1468477229">
      <w:bodyDiv w:val="1"/>
      <w:marLeft w:val="0"/>
      <w:marRight w:val="0"/>
      <w:marTop w:val="0"/>
      <w:marBottom w:val="0"/>
      <w:divBdr>
        <w:top w:val="none" w:sz="0" w:space="0" w:color="auto"/>
        <w:left w:val="none" w:sz="0" w:space="0" w:color="auto"/>
        <w:bottom w:val="none" w:sz="0" w:space="0" w:color="auto"/>
        <w:right w:val="none" w:sz="0" w:space="0" w:color="auto"/>
      </w:divBdr>
    </w:div>
    <w:div w:id="1478300011">
      <w:bodyDiv w:val="1"/>
      <w:marLeft w:val="0"/>
      <w:marRight w:val="0"/>
      <w:marTop w:val="0"/>
      <w:marBottom w:val="0"/>
      <w:divBdr>
        <w:top w:val="none" w:sz="0" w:space="0" w:color="auto"/>
        <w:left w:val="none" w:sz="0" w:space="0" w:color="auto"/>
        <w:bottom w:val="none" w:sz="0" w:space="0" w:color="auto"/>
        <w:right w:val="none" w:sz="0" w:space="0" w:color="auto"/>
      </w:divBdr>
    </w:div>
    <w:div w:id="1480732100">
      <w:bodyDiv w:val="1"/>
      <w:marLeft w:val="0"/>
      <w:marRight w:val="0"/>
      <w:marTop w:val="0"/>
      <w:marBottom w:val="0"/>
      <w:divBdr>
        <w:top w:val="none" w:sz="0" w:space="0" w:color="auto"/>
        <w:left w:val="none" w:sz="0" w:space="0" w:color="auto"/>
        <w:bottom w:val="none" w:sz="0" w:space="0" w:color="auto"/>
        <w:right w:val="none" w:sz="0" w:space="0" w:color="auto"/>
      </w:divBdr>
    </w:div>
    <w:div w:id="1507674551">
      <w:bodyDiv w:val="1"/>
      <w:marLeft w:val="0"/>
      <w:marRight w:val="0"/>
      <w:marTop w:val="0"/>
      <w:marBottom w:val="0"/>
      <w:divBdr>
        <w:top w:val="none" w:sz="0" w:space="0" w:color="auto"/>
        <w:left w:val="none" w:sz="0" w:space="0" w:color="auto"/>
        <w:bottom w:val="none" w:sz="0" w:space="0" w:color="auto"/>
        <w:right w:val="none" w:sz="0" w:space="0" w:color="auto"/>
      </w:divBdr>
    </w:div>
    <w:div w:id="1508790175">
      <w:bodyDiv w:val="1"/>
      <w:marLeft w:val="0"/>
      <w:marRight w:val="0"/>
      <w:marTop w:val="0"/>
      <w:marBottom w:val="0"/>
      <w:divBdr>
        <w:top w:val="none" w:sz="0" w:space="0" w:color="auto"/>
        <w:left w:val="none" w:sz="0" w:space="0" w:color="auto"/>
        <w:bottom w:val="none" w:sz="0" w:space="0" w:color="auto"/>
        <w:right w:val="none" w:sz="0" w:space="0" w:color="auto"/>
      </w:divBdr>
    </w:div>
    <w:div w:id="1509515109">
      <w:bodyDiv w:val="1"/>
      <w:marLeft w:val="0"/>
      <w:marRight w:val="0"/>
      <w:marTop w:val="0"/>
      <w:marBottom w:val="0"/>
      <w:divBdr>
        <w:top w:val="none" w:sz="0" w:space="0" w:color="auto"/>
        <w:left w:val="none" w:sz="0" w:space="0" w:color="auto"/>
        <w:bottom w:val="none" w:sz="0" w:space="0" w:color="auto"/>
        <w:right w:val="none" w:sz="0" w:space="0" w:color="auto"/>
      </w:divBdr>
    </w:div>
    <w:div w:id="1551726814">
      <w:bodyDiv w:val="1"/>
      <w:marLeft w:val="0"/>
      <w:marRight w:val="0"/>
      <w:marTop w:val="0"/>
      <w:marBottom w:val="0"/>
      <w:divBdr>
        <w:top w:val="none" w:sz="0" w:space="0" w:color="auto"/>
        <w:left w:val="none" w:sz="0" w:space="0" w:color="auto"/>
        <w:bottom w:val="none" w:sz="0" w:space="0" w:color="auto"/>
        <w:right w:val="none" w:sz="0" w:space="0" w:color="auto"/>
      </w:divBdr>
    </w:div>
    <w:div w:id="1560746561">
      <w:bodyDiv w:val="1"/>
      <w:marLeft w:val="0"/>
      <w:marRight w:val="0"/>
      <w:marTop w:val="0"/>
      <w:marBottom w:val="0"/>
      <w:divBdr>
        <w:top w:val="none" w:sz="0" w:space="0" w:color="auto"/>
        <w:left w:val="none" w:sz="0" w:space="0" w:color="auto"/>
        <w:bottom w:val="none" w:sz="0" w:space="0" w:color="auto"/>
        <w:right w:val="none" w:sz="0" w:space="0" w:color="auto"/>
      </w:divBdr>
    </w:div>
    <w:div w:id="1576403854">
      <w:bodyDiv w:val="1"/>
      <w:marLeft w:val="0"/>
      <w:marRight w:val="0"/>
      <w:marTop w:val="0"/>
      <w:marBottom w:val="0"/>
      <w:divBdr>
        <w:top w:val="none" w:sz="0" w:space="0" w:color="auto"/>
        <w:left w:val="none" w:sz="0" w:space="0" w:color="auto"/>
        <w:bottom w:val="none" w:sz="0" w:space="0" w:color="auto"/>
        <w:right w:val="none" w:sz="0" w:space="0" w:color="auto"/>
      </w:divBdr>
    </w:div>
    <w:div w:id="1587575965">
      <w:bodyDiv w:val="1"/>
      <w:marLeft w:val="0"/>
      <w:marRight w:val="0"/>
      <w:marTop w:val="0"/>
      <w:marBottom w:val="0"/>
      <w:divBdr>
        <w:top w:val="none" w:sz="0" w:space="0" w:color="auto"/>
        <w:left w:val="none" w:sz="0" w:space="0" w:color="auto"/>
        <w:bottom w:val="none" w:sz="0" w:space="0" w:color="auto"/>
        <w:right w:val="none" w:sz="0" w:space="0" w:color="auto"/>
      </w:divBdr>
    </w:div>
    <w:div w:id="1588689480">
      <w:bodyDiv w:val="1"/>
      <w:marLeft w:val="0"/>
      <w:marRight w:val="0"/>
      <w:marTop w:val="0"/>
      <w:marBottom w:val="0"/>
      <w:divBdr>
        <w:top w:val="none" w:sz="0" w:space="0" w:color="auto"/>
        <w:left w:val="none" w:sz="0" w:space="0" w:color="auto"/>
        <w:bottom w:val="none" w:sz="0" w:space="0" w:color="auto"/>
        <w:right w:val="none" w:sz="0" w:space="0" w:color="auto"/>
      </w:divBdr>
    </w:div>
    <w:div w:id="1600674598">
      <w:bodyDiv w:val="1"/>
      <w:marLeft w:val="0"/>
      <w:marRight w:val="0"/>
      <w:marTop w:val="0"/>
      <w:marBottom w:val="0"/>
      <w:divBdr>
        <w:top w:val="none" w:sz="0" w:space="0" w:color="auto"/>
        <w:left w:val="none" w:sz="0" w:space="0" w:color="auto"/>
        <w:bottom w:val="none" w:sz="0" w:space="0" w:color="auto"/>
        <w:right w:val="none" w:sz="0" w:space="0" w:color="auto"/>
      </w:divBdr>
    </w:div>
    <w:div w:id="1623196001">
      <w:bodyDiv w:val="1"/>
      <w:marLeft w:val="0"/>
      <w:marRight w:val="0"/>
      <w:marTop w:val="0"/>
      <w:marBottom w:val="0"/>
      <w:divBdr>
        <w:top w:val="none" w:sz="0" w:space="0" w:color="auto"/>
        <w:left w:val="none" w:sz="0" w:space="0" w:color="auto"/>
        <w:bottom w:val="none" w:sz="0" w:space="0" w:color="auto"/>
        <w:right w:val="none" w:sz="0" w:space="0" w:color="auto"/>
      </w:divBdr>
    </w:div>
    <w:div w:id="1626429325">
      <w:bodyDiv w:val="1"/>
      <w:marLeft w:val="0"/>
      <w:marRight w:val="0"/>
      <w:marTop w:val="0"/>
      <w:marBottom w:val="0"/>
      <w:divBdr>
        <w:top w:val="none" w:sz="0" w:space="0" w:color="auto"/>
        <w:left w:val="none" w:sz="0" w:space="0" w:color="auto"/>
        <w:bottom w:val="none" w:sz="0" w:space="0" w:color="auto"/>
        <w:right w:val="none" w:sz="0" w:space="0" w:color="auto"/>
      </w:divBdr>
    </w:div>
    <w:div w:id="1654139957">
      <w:bodyDiv w:val="1"/>
      <w:marLeft w:val="0"/>
      <w:marRight w:val="0"/>
      <w:marTop w:val="0"/>
      <w:marBottom w:val="0"/>
      <w:divBdr>
        <w:top w:val="none" w:sz="0" w:space="0" w:color="auto"/>
        <w:left w:val="none" w:sz="0" w:space="0" w:color="auto"/>
        <w:bottom w:val="none" w:sz="0" w:space="0" w:color="auto"/>
        <w:right w:val="none" w:sz="0" w:space="0" w:color="auto"/>
      </w:divBdr>
    </w:div>
    <w:div w:id="1669597133">
      <w:bodyDiv w:val="1"/>
      <w:marLeft w:val="0"/>
      <w:marRight w:val="0"/>
      <w:marTop w:val="0"/>
      <w:marBottom w:val="0"/>
      <w:divBdr>
        <w:top w:val="none" w:sz="0" w:space="0" w:color="auto"/>
        <w:left w:val="none" w:sz="0" w:space="0" w:color="auto"/>
        <w:bottom w:val="none" w:sz="0" w:space="0" w:color="auto"/>
        <w:right w:val="none" w:sz="0" w:space="0" w:color="auto"/>
      </w:divBdr>
    </w:div>
    <w:div w:id="1680037939">
      <w:bodyDiv w:val="1"/>
      <w:marLeft w:val="0"/>
      <w:marRight w:val="0"/>
      <w:marTop w:val="0"/>
      <w:marBottom w:val="0"/>
      <w:divBdr>
        <w:top w:val="none" w:sz="0" w:space="0" w:color="auto"/>
        <w:left w:val="none" w:sz="0" w:space="0" w:color="auto"/>
        <w:bottom w:val="none" w:sz="0" w:space="0" w:color="auto"/>
        <w:right w:val="none" w:sz="0" w:space="0" w:color="auto"/>
      </w:divBdr>
    </w:div>
    <w:div w:id="1703091098">
      <w:bodyDiv w:val="1"/>
      <w:marLeft w:val="0"/>
      <w:marRight w:val="0"/>
      <w:marTop w:val="0"/>
      <w:marBottom w:val="0"/>
      <w:divBdr>
        <w:top w:val="none" w:sz="0" w:space="0" w:color="auto"/>
        <w:left w:val="none" w:sz="0" w:space="0" w:color="auto"/>
        <w:bottom w:val="none" w:sz="0" w:space="0" w:color="auto"/>
        <w:right w:val="none" w:sz="0" w:space="0" w:color="auto"/>
      </w:divBdr>
    </w:div>
    <w:div w:id="1708875853">
      <w:bodyDiv w:val="1"/>
      <w:marLeft w:val="0"/>
      <w:marRight w:val="0"/>
      <w:marTop w:val="0"/>
      <w:marBottom w:val="0"/>
      <w:divBdr>
        <w:top w:val="none" w:sz="0" w:space="0" w:color="auto"/>
        <w:left w:val="none" w:sz="0" w:space="0" w:color="auto"/>
        <w:bottom w:val="none" w:sz="0" w:space="0" w:color="auto"/>
        <w:right w:val="none" w:sz="0" w:space="0" w:color="auto"/>
      </w:divBdr>
    </w:div>
    <w:div w:id="1755277360">
      <w:bodyDiv w:val="1"/>
      <w:marLeft w:val="0"/>
      <w:marRight w:val="0"/>
      <w:marTop w:val="0"/>
      <w:marBottom w:val="0"/>
      <w:divBdr>
        <w:top w:val="none" w:sz="0" w:space="0" w:color="auto"/>
        <w:left w:val="none" w:sz="0" w:space="0" w:color="auto"/>
        <w:bottom w:val="none" w:sz="0" w:space="0" w:color="auto"/>
        <w:right w:val="none" w:sz="0" w:space="0" w:color="auto"/>
      </w:divBdr>
    </w:div>
    <w:div w:id="1774669875">
      <w:bodyDiv w:val="1"/>
      <w:marLeft w:val="0"/>
      <w:marRight w:val="0"/>
      <w:marTop w:val="0"/>
      <w:marBottom w:val="0"/>
      <w:divBdr>
        <w:top w:val="none" w:sz="0" w:space="0" w:color="auto"/>
        <w:left w:val="none" w:sz="0" w:space="0" w:color="auto"/>
        <w:bottom w:val="none" w:sz="0" w:space="0" w:color="auto"/>
        <w:right w:val="none" w:sz="0" w:space="0" w:color="auto"/>
      </w:divBdr>
    </w:div>
    <w:div w:id="1779985538">
      <w:bodyDiv w:val="1"/>
      <w:marLeft w:val="0"/>
      <w:marRight w:val="0"/>
      <w:marTop w:val="0"/>
      <w:marBottom w:val="0"/>
      <w:divBdr>
        <w:top w:val="none" w:sz="0" w:space="0" w:color="auto"/>
        <w:left w:val="none" w:sz="0" w:space="0" w:color="auto"/>
        <w:bottom w:val="none" w:sz="0" w:space="0" w:color="auto"/>
        <w:right w:val="none" w:sz="0" w:space="0" w:color="auto"/>
      </w:divBdr>
    </w:div>
    <w:div w:id="1827550322">
      <w:bodyDiv w:val="1"/>
      <w:marLeft w:val="0"/>
      <w:marRight w:val="0"/>
      <w:marTop w:val="0"/>
      <w:marBottom w:val="0"/>
      <w:divBdr>
        <w:top w:val="none" w:sz="0" w:space="0" w:color="auto"/>
        <w:left w:val="none" w:sz="0" w:space="0" w:color="auto"/>
        <w:bottom w:val="none" w:sz="0" w:space="0" w:color="auto"/>
        <w:right w:val="none" w:sz="0" w:space="0" w:color="auto"/>
      </w:divBdr>
    </w:div>
    <w:div w:id="1854299906">
      <w:bodyDiv w:val="1"/>
      <w:marLeft w:val="0"/>
      <w:marRight w:val="0"/>
      <w:marTop w:val="0"/>
      <w:marBottom w:val="0"/>
      <w:divBdr>
        <w:top w:val="none" w:sz="0" w:space="0" w:color="auto"/>
        <w:left w:val="none" w:sz="0" w:space="0" w:color="auto"/>
        <w:bottom w:val="none" w:sz="0" w:space="0" w:color="auto"/>
        <w:right w:val="none" w:sz="0" w:space="0" w:color="auto"/>
      </w:divBdr>
    </w:div>
    <w:div w:id="1878354291">
      <w:bodyDiv w:val="1"/>
      <w:marLeft w:val="0"/>
      <w:marRight w:val="0"/>
      <w:marTop w:val="0"/>
      <w:marBottom w:val="0"/>
      <w:divBdr>
        <w:top w:val="none" w:sz="0" w:space="0" w:color="auto"/>
        <w:left w:val="none" w:sz="0" w:space="0" w:color="auto"/>
        <w:bottom w:val="none" w:sz="0" w:space="0" w:color="auto"/>
        <w:right w:val="none" w:sz="0" w:space="0" w:color="auto"/>
      </w:divBdr>
    </w:div>
    <w:div w:id="1882980579">
      <w:bodyDiv w:val="1"/>
      <w:marLeft w:val="0"/>
      <w:marRight w:val="0"/>
      <w:marTop w:val="0"/>
      <w:marBottom w:val="0"/>
      <w:divBdr>
        <w:top w:val="none" w:sz="0" w:space="0" w:color="auto"/>
        <w:left w:val="none" w:sz="0" w:space="0" w:color="auto"/>
        <w:bottom w:val="none" w:sz="0" w:space="0" w:color="auto"/>
        <w:right w:val="none" w:sz="0" w:space="0" w:color="auto"/>
      </w:divBdr>
    </w:div>
    <w:div w:id="1935088757">
      <w:bodyDiv w:val="1"/>
      <w:marLeft w:val="0"/>
      <w:marRight w:val="0"/>
      <w:marTop w:val="0"/>
      <w:marBottom w:val="0"/>
      <w:divBdr>
        <w:top w:val="none" w:sz="0" w:space="0" w:color="auto"/>
        <w:left w:val="none" w:sz="0" w:space="0" w:color="auto"/>
        <w:bottom w:val="none" w:sz="0" w:space="0" w:color="auto"/>
        <w:right w:val="none" w:sz="0" w:space="0" w:color="auto"/>
      </w:divBdr>
    </w:div>
    <w:div w:id="1965113859">
      <w:bodyDiv w:val="1"/>
      <w:marLeft w:val="0"/>
      <w:marRight w:val="0"/>
      <w:marTop w:val="0"/>
      <w:marBottom w:val="0"/>
      <w:divBdr>
        <w:top w:val="none" w:sz="0" w:space="0" w:color="auto"/>
        <w:left w:val="none" w:sz="0" w:space="0" w:color="auto"/>
        <w:bottom w:val="none" w:sz="0" w:space="0" w:color="auto"/>
        <w:right w:val="none" w:sz="0" w:space="0" w:color="auto"/>
      </w:divBdr>
    </w:div>
    <w:div w:id="1967270238">
      <w:bodyDiv w:val="1"/>
      <w:marLeft w:val="0"/>
      <w:marRight w:val="0"/>
      <w:marTop w:val="0"/>
      <w:marBottom w:val="0"/>
      <w:divBdr>
        <w:top w:val="none" w:sz="0" w:space="0" w:color="auto"/>
        <w:left w:val="none" w:sz="0" w:space="0" w:color="auto"/>
        <w:bottom w:val="none" w:sz="0" w:space="0" w:color="auto"/>
        <w:right w:val="none" w:sz="0" w:space="0" w:color="auto"/>
      </w:divBdr>
    </w:div>
    <w:div w:id="1970547973">
      <w:bodyDiv w:val="1"/>
      <w:marLeft w:val="0"/>
      <w:marRight w:val="0"/>
      <w:marTop w:val="0"/>
      <w:marBottom w:val="0"/>
      <w:divBdr>
        <w:top w:val="none" w:sz="0" w:space="0" w:color="auto"/>
        <w:left w:val="none" w:sz="0" w:space="0" w:color="auto"/>
        <w:bottom w:val="none" w:sz="0" w:space="0" w:color="auto"/>
        <w:right w:val="none" w:sz="0" w:space="0" w:color="auto"/>
      </w:divBdr>
    </w:div>
    <w:div w:id="1973754520">
      <w:bodyDiv w:val="1"/>
      <w:marLeft w:val="0"/>
      <w:marRight w:val="0"/>
      <w:marTop w:val="0"/>
      <w:marBottom w:val="0"/>
      <w:divBdr>
        <w:top w:val="none" w:sz="0" w:space="0" w:color="auto"/>
        <w:left w:val="none" w:sz="0" w:space="0" w:color="auto"/>
        <w:bottom w:val="none" w:sz="0" w:space="0" w:color="auto"/>
        <w:right w:val="none" w:sz="0" w:space="0" w:color="auto"/>
      </w:divBdr>
    </w:div>
    <w:div w:id="1989429930">
      <w:bodyDiv w:val="1"/>
      <w:marLeft w:val="0"/>
      <w:marRight w:val="0"/>
      <w:marTop w:val="0"/>
      <w:marBottom w:val="0"/>
      <w:divBdr>
        <w:top w:val="none" w:sz="0" w:space="0" w:color="auto"/>
        <w:left w:val="none" w:sz="0" w:space="0" w:color="auto"/>
        <w:bottom w:val="none" w:sz="0" w:space="0" w:color="auto"/>
        <w:right w:val="none" w:sz="0" w:space="0" w:color="auto"/>
      </w:divBdr>
    </w:div>
    <w:div w:id="1990161024">
      <w:bodyDiv w:val="1"/>
      <w:marLeft w:val="0"/>
      <w:marRight w:val="0"/>
      <w:marTop w:val="0"/>
      <w:marBottom w:val="0"/>
      <w:divBdr>
        <w:top w:val="none" w:sz="0" w:space="0" w:color="auto"/>
        <w:left w:val="none" w:sz="0" w:space="0" w:color="auto"/>
        <w:bottom w:val="none" w:sz="0" w:space="0" w:color="auto"/>
        <w:right w:val="none" w:sz="0" w:space="0" w:color="auto"/>
      </w:divBdr>
    </w:div>
    <w:div w:id="2007056011">
      <w:bodyDiv w:val="1"/>
      <w:marLeft w:val="0"/>
      <w:marRight w:val="0"/>
      <w:marTop w:val="0"/>
      <w:marBottom w:val="0"/>
      <w:divBdr>
        <w:top w:val="none" w:sz="0" w:space="0" w:color="auto"/>
        <w:left w:val="none" w:sz="0" w:space="0" w:color="auto"/>
        <w:bottom w:val="none" w:sz="0" w:space="0" w:color="auto"/>
        <w:right w:val="none" w:sz="0" w:space="0" w:color="auto"/>
      </w:divBdr>
    </w:div>
    <w:div w:id="2010912191">
      <w:bodyDiv w:val="1"/>
      <w:marLeft w:val="0"/>
      <w:marRight w:val="0"/>
      <w:marTop w:val="0"/>
      <w:marBottom w:val="0"/>
      <w:divBdr>
        <w:top w:val="none" w:sz="0" w:space="0" w:color="auto"/>
        <w:left w:val="none" w:sz="0" w:space="0" w:color="auto"/>
        <w:bottom w:val="none" w:sz="0" w:space="0" w:color="auto"/>
        <w:right w:val="none" w:sz="0" w:space="0" w:color="auto"/>
      </w:divBdr>
    </w:div>
    <w:div w:id="2014722081">
      <w:bodyDiv w:val="1"/>
      <w:marLeft w:val="0"/>
      <w:marRight w:val="0"/>
      <w:marTop w:val="0"/>
      <w:marBottom w:val="0"/>
      <w:divBdr>
        <w:top w:val="none" w:sz="0" w:space="0" w:color="auto"/>
        <w:left w:val="none" w:sz="0" w:space="0" w:color="auto"/>
        <w:bottom w:val="none" w:sz="0" w:space="0" w:color="auto"/>
        <w:right w:val="none" w:sz="0" w:space="0" w:color="auto"/>
      </w:divBdr>
    </w:div>
    <w:div w:id="2016226589">
      <w:bodyDiv w:val="1"/>
      <w:marLeft w:val="0"/>
      <w:marRight w:val="0"/>
      <w:marTop w:val="0"/>
      <w:marBottom w:val="0"/>
      <w:divBdr>
        <w:top w:val="none" w:sz="0" w:space="0" w:color="auto"/>
        <w:left w:val="none" w:sz="0" w:space="0" w:color="auto"/>
        <w:bottom w:val="none" w:sz="0" w:space="0" w:color="auto"/>
        <w:right w:val="none" w:sz="0" w:space="0" w:color="auto"/>
      </w:divBdr>
    </w:div>
    <w:div w:id="2029865225">
      <w:bodyDiv w:val="1"/>
      <w:marLeft w:val="0"/>
      <w:marRight w:val="0"/>
      <w:marTop w:val="0"/>
      <w:marBottom w:val="0"/>
      <w:divBdr>
        <w:top w:val="none" w:sz="0" w:space="0" w:color="auto"/>
        <w:left w:val="none" w:sz="0" w:space="0" w:color="auto"/>
        <w:bottom w:val="none" w:sz="0" w:space="0" w:color="auto"/>
        <w:right w:val="none" w:sz="0" w:space="0" w:color="auto"/>
      </w:divBdr>
    </w:div>
    <w:div w:id="2059284015">
      <w:bodyDiv w:val="1"/>
      <w:marLeft w:val="0"/>
      <w:marRight w:val="0"/>
      <w:marTop w:val="0"/>
      <w:marBottom w:val="0"/>
      <w:divBdr>
        <w:top w:val="none" w:sz="0" w:space="0" w:color="auto"/>
        <w:left w:val="none" w:sz="0" w:space="0" w:color="auto"/>
        <w:bottom w:val="none" w:sz="0" w:space="0" w:color="auto"/>
        <w:right w:val="none" w:sz="0" w:space="0" w:color="auto"/>
      </w:divBdr>
    </w:div>
    <w:div w:id="2067561580">
      <w:bodyDiv w:val="1"/>
      <w:marLeft w:val="0"/>
      <w:marRight w:val="0"/>
      <w:marTop w:val="0"/>
      <w:marBottom w:val="0"/>
      <w:divBdr>
        <w:top w:val="none" w:sz="0" w:space="0" w:color="auto"/>
        <w:left w:val="none" w:sz="0" w:space="0" w:color="auto"/>
        <w:bottom w:val="none" w:sz="0" w:space="0" w:color="auto"/>
        <w:right w:val="none" w:sz="0" w:space="0" w:color="auto"/>
      </w:divBdr>
    </w:div>
    <w:div w:id="2071003869">
      <w:bodyDiv w:val="1"/>
      <w:marLeft w:val="0"/>
      <w:marRight w:val="0"/>
      <w:marTop w:val="0"/>
      <w:marBottom w:val="0"/>
      <w:divBdr>
        <w:top w:val="none" w:sz="0" w:space="0" w:color="auto"/>
        <w:left w:val="none" w:sz="0" w:space="0" w:color="auto"/>
        <w:bottom w:val="none" w:sz="0" w:space="0" w:color="auto"/>
        <w:right w:val="none" w:sz="0" w:space="0" w:color="auto"/>
      </w:divBdr>
    </w:div>
    <w:div w:id="2076470818">
      <w:bodyDiv w:val="1"/>
      <w:marLeft w:val="0"/>
      <w:marRight w:val="0"/>
      <w:marTop w:val="0"/>
      <w:marBottom w:val="0"/>
      <w:divBdr>
        <w:top w:val="none" w:sz="0" w:space="0" w:color="auto"/>
        <w:left w:val="none" w:sz="0" w:space="0" w:color="auto"/>
        <w:bottom w:val="none" w:sz="0" w:space="0" w:color="auto"/>
        <w:right w:val="none" w:sz="0" w:space="0" w:color="auto"/>
      </w:divBdr>
    </w:div>
    <w:div w:id="2091586029">
      <w:bodyDiv w:val="1"/>
      <w:marLeft w:val="0"/>
      <w:marRight w:val="0"/>
      <w:marTop w:val="0"/>
      <w:marBottom w:val="0"/>
      <w:divBdr>
        <w:top w:val="none" w:sz="0" w:space="0" w:color="auto"/>
        <w:left w:val="none" w:sz="0" w:space="0" w:color="auto"/>
        <w:bottom w:val="none" w:sz="0" w:space="0" w:color="auto"/>
        <w:right w:val="none" w:sz="0" w:space="0" w:color="auto"/>
      </w:divBdr>
    </w:div>
    <w:div w:id="21091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chart" Target="charts/chart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jpeg"/><Relationship Id="rId10"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 Id="rId2"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layout/>
      <c:overlay val="0"/>
      <c:txPr>
        <a:bodyPr/>
        <a:lstStyle/>
        <a:p>
          <a:pPr>
            <a:defRPr sz="1600"/>
          </a:pPr>
          <a:endParaRPr lang="en-US"/>
        </a:p>
      </c:txPr>
    </c:title>
    <c:autoTitleDeleted val="0"/>
    <c:plotArea>
      <c:layout>
        <c:manualLayout>
          <c:layoutTarget val="inner"/>
          <c:xMode val="edge"/>
          <c:yMode val="edge"/>
          <c:x val="0.143137758821814"/>
          <c:y val="0.185738970128734"/>
          <c:w val="0.474985600758239"/>
          <c:h val="0.814261029871264"/>
        </c:manualLayout>
      </c:layout>
      <c:doughnutChart>
        <c:varyColors val="1"/>
        <c:ser>
          <c:idx val="0"/>
          <c:order val="0"/>
          <c:tx>
            <c:strRef>
              <c:f>Sheet1!$B$1</c:f>
              <c:strCache>
                <c:ptCount val="1"/>
                <c:pt idx="0">
                  <c:v>Progress of implementation of the subprojects identified by the "repeatedly come" communities</c:v>
                </c:pt>
              </c:strCache>
            </c:strRef>
          </c:tx>
          <c:explosion val="25"/>
          <c:dPt>
            <c:idx val="0"/>
            <c:bubble3D val="0"/>
            <c:spPr>
              <a:gradFill>
                <a:gsLst>
                  <a:gs pos="41000">
                    <a:srgbClr val="00B050"/>
                  </a:gs>
                  <a:gs pos="81000">
                    <a:schemeClr val="accent1">
                      <a:tint val="44500"/>
                      <a:satMod val="160000"/>
                    </a:schemeClr>
                  </a:gs>
                  <a:gs pos="100000">
                    <a:schemeClr val="accent1">
                      <a:tint val="23500"/>
                      <a:satMod val="160000"/>
                    </a:schemeClr>
                  </a:gs>
                </a:gsLst>
                <a:lin ang="5400000" scaled="0"/>
              </a:gradFill>
            </c:spPr>
          </c:dPt>
          <c:dPt>
            <c:idx val="1"/>
            <c:bubble3D val="0"/>
            <c:spPr>
              <a:gradFill>
                <a:gsLst>
                  <a:gs pos="41000">
                    <a:schemeClr val="accent6">
                      <a:lumMod val="75000"/>
                    </a:schemeClr>
                  </a:gs>
                  <a:gs pos="81000">
                    <a:schemeClr val="accent1">
                      <a:tint val="44500"/>
                      <a:satMod val="160000"/>
                    </a:schemeClr>
                  </a:gs>
                  <a:gs pos="100000">
                    <a:schemeClr val="accent1">
                      <a:tint val="23500"/>
                      <a:satMod val="160000"/>
                    </a:schemeClr>
                  </a:gs>
                </a:gsLst>
                <a:lin ang="5400000" scaled="0"/>
              </a:gradFill>
            </c:spPr>
          </c:dPt>
          <c:dLbls>
            <c:dLbl>
              <c:idx val="1"/>
              <c:layout>
                <c:manualLayout>
                  <c:x val="-0.064814814814815"/>
                  <c:y val="0.0"/>
                </c:manualLayout>
              </c:layout>
              <c:showLegendKey val="0"/>
              <c:showVal val="1"/>
              <c:showCatName val="0"/>
              <c:showSerName val="0"/>
              <c:showPercent val="0"/>
              <c:showBubbleSize val="0"/>
            </c:dLbl>
            <c:txPr>
              <a:bodyPr/>
              <a:lstStyle/>
              <a:p>
                <a:pPr>
                  <a:defRPr sz="1400" b="1"/>
                </a:pPr>
                <a:endParaRPr lang="en-US"/>
              </a:p>
            </c:txPr>
            <c:showLegendKey val="0"/>
            <c:showVal val="1"/>
            <c:showCatName val="0"/>
            <c:showSerName val="0"/>
            <c:showPercent val="0"/>
            <c:showBubbleSize val="0"/>
            <c:showLeaderLines val="1"/>
          </c:dLbls>
          <c:cat>
            <c:strRef>
              <c:f>Sheet1!$A$2:$A$3</c:f>
              <c:strCache>
                <c:ptCount val="2"/>
                <c:pt idx="0">
                  <c:v>Finished projects</c:v>
                </c:pt>
                <c:pt idx="1">
                  <c:v>Under implementation</c:v>
                </c:pt>
              </c:strCache>
            </c:strRef>
          </c:cat>
          <c:val>
            <c:numRef>
              <c:f>Sheet1!$B$2:$B$3</c:f>
              <c:numCache>
                <c:formatCode>0%</c:formatCode>
                <c:ptCount val="2"/>
                <c:pt idx="0">
                  <c:v>0.965000000000001</c:v>
                </c:pt>
                <c:pt idx="1">
                  <c:v>0.03</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701446668124818"/>
          <c:y val="0.539948756405451"/>
          <c:w val="0.259572214931467"/>
          <c:h val="0.369705661792277"/>
        </c:manualLayout>
      </c:layout>
      <c:overlay val="0"/>
      <c:txPr>
        <a:bodyPr/>
        <a:lstStyle/>
        <a:p>
          <a:pPr>
            <a:defRPr sz="1200" b="1"/>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Finished</c:v>
                </c:pt>
              </c:strCache>
            </c:strRef>
          </c:tx>
          <c:invertIfNegative val="0"/>
          <c:dLbls>
            <c:dLbl>
              <c:idx val="0"/>
              <c:layout>
                <c:manualLayout>
                  <c:x val="0.0162037037037037"/>
                  <c:y val="-0.0476190476190476"/>
                </c:manualLayout>
              </c:layout>
              <c:spPr/>
              <c:txPr>
                <a:bodyPr/>
                <a:lstStyle/>
                <a:p>
                  <a:pPr>
                    <a:defRPr sz="1400" b="1"/>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Progress of subprojects' implementation </c:v>
                </c:pt>
              </c:strCache>
            </c:strRef>
          </c:cat>
          <c:val>
            <c:numRef>
              <c:f>Sheet1!$B$2</c:f>
              <c:numCache>
                <c:formatCode>General</c:formatCode>
                <c:ptCount val="1"/>
                <c:pt idx="0">
                  <c:v>24.0</c:v>
                </c:pt>
              </c:numCache>
            </c:numRef>
          </c:val>
        </c:ser>
        <c:ser>
          <c:idx val="1"/>
          <c:order val="1"/>
          <c:tx>
            <c:strRef>
              <c:f>Sheet1!$C$1</c:f>
              <c:strCache>
                <c:ptCount val="1"/>
                <c:pt idx="0">
                  <c:v>Under implementation</c:v>
                </c:pt>
              </c:strCache>
            </c:strRef>
          </c:tx>
          <c:invertIfNegative val="0"/>
          <c:dLbls>
            <c:dLbl>
              <c:idx val="0"/>
              <c:layout>
                <c:manualLayout>
                  <c:x val="0.0277777777777779"/>
                  <c:y val="-0.0595238095238095"/>
                </c:manualLayout>
              </c:layout>
              <c:showLegendKey val="0"/>
              <c:showVal val="1"/>
              <c:showCatName val="0"/>
              <c:showSerName val="0"/>
              <c:showPercent val="0"/>
              <c:showBubbleSize val="0"/>
            </c:dLbl>
            <c:txPr>
              <a:bodyPr/>
              <a:lstStyle/>
              <a:p>
                <a:pPr>
                  <a:defRPr sz="1400" b="1"/>
                </a:pPr>
                <a:endParaRPr lang="en-US"/>
              </a:p>
            </c:txPr>
            <c:showLegendKey val="0"/>
            <c:showVal val="1"/>
            <c:showCatName val="0"/>
            <c:showSerName val="0"/>
            <c:showPercent val="0"/>
            <c:showBubbleSize val="0"/>
            <c:showLeaderLines val="0"/>
          </c:dLbls>
          <c:cat>
            <c:strRef>
              <c:f>Sheet1!$A$2</c:f>
              <c:strCache>
                <c:ptCount val="1"/>
                <c:pt idx="0">
                  <c:v>Progress of subprojects' implementation </c:v>
                </c:pt>
              </c:strCache>
            </c:strRef>
          </c:cat>
          <c:val>
            <c:numRef>
              <c:f>Sheet1!$C$2</c:f>
              <c:numCache>
                <c:formatCode>General</c:formatCode>
                <c:ptCount val="1"/>
                <c:pt idx="0">
                  <c:v>2.0</c:v>
                </c:pt>
              </c:numCache>
            </c:numRef>
          </c:val>
        </c:ser>
        <c:ser>
          <c:idx val="2"/>
          <c:order val="2"/>
          <c:tx>
            <c:strRef>
              <c:f>Sheet1!$D$1</c:f>
              <c:strCache>
                <c:ptCount val="1"/>
                <c:pt idx="0">
                  <c:v>Bidding stage</c:v>
                </c:pt>
              </c:strCache>
            </c:strRef>
          </c:tx>
          <c:invertIfNegative val="0"/>
          <c:dLbls>
            <c:dLbl>
              <c:idx val="0"/>
              <c:layout>
                <c:manualLayout>
                  <c:x val="0.0324074074074075"/>
                  <c:y val="-0.0515873015873016"/>
                </c:manualLayout>
              </c:layout>
              <c:spPr/>
              <c:txPr>
                <a:bodyPr/>
                <a:lstStyle/>
                <a:p>
                  <a:pPr>
                    <a:defRPr sz="1400" b="1"/>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Sheet1!$A$2</c:f>
              <c:strCache>
                <c:ptCount val="1"/>
                <c:pt idx="0">
                  <c:v>Progress of subprojects' implementation </c:v>
                </c:pt>
              </c:strCache>
            </c:strRef>
          </c:cat>
          <c:val>
            <c:numRef>
              <c:f>Sheet1!$D$2</c:f>
              <c:numCache>
                <c:formatCode>General</c:formatCode>
                <c:ptCount val="1"/>
                <c:pt idx="0">
                  <c:v>1.0</c:v>
                </c:pt>
              </c:numCache>
            </c:numRef>
          </c:val>
        </c:ser>
        <c:dLbls>
          <c:showLegendKey val="0"/>
          <c:showVal val="0"/>
          <c:showCatName val="0"/>
          <c:showSerName val="0"/>
          <c:showPercent val="0"/>
          <c:showBubbleSize val="0"/>
        </c:dLbls>
        <c:gapWidth val="150"/>
        <c:shape val="cylinder"/>
        <c:axId val="2046274056"/>
        <c:axId val="2046277064"/>
        <c:axId val="0"/>
      </c:bar3DChart>
      <c:catAx>
        <c:axId val="2046274056"/>
        <c:scaling>
          <c:orientation val="minMax"/>
        </c:scaling>
        <c:delete val="0"/>
        <c:axPos val="b"/>
        <c:majorTickMark val="out"/>
        <c:minorTickMark val="none"/>
        <c:tickLblPos val="nextTo"/>
        <c:txPr>
          <a:bodyPr/>
          <a:lstStyle/>
          <a:p>
            <a:pPr>
              <a:defRPr sz="1200" b="1"/>
            </a:pPr>
            <a:endParaRPr lang="en-US"/>
          </a:p>
        </c:txPr>
        <c:crossAx val="2046277064"/>
        <c:crosses val="autoZero"/>
        <c:auto val="1"/>
        <c:lblAlgn val="ctr"/>
        <c:lblOffset val="100"/>
        <c:noMultiLvlLbl val="0"/>
      </c:catAx>
      <c:valAx>
        <c:axId val="2046277064"/>
        <c:scaling>
          <c:orientation val="minMax"/>
        </c:scaling>
        <c:delete val="0"/>
        <c:axPos val="l"/>
        <c:majorGridlines/>
        <c:numFmt formatCode="General" sourceLinked="1"/>
        <c:majorTickMark val="out"/>
        <c:minorTickMark val="none"/>
        <c:tickLblPos val="nextTo"/>
        <c:crossAx val="2046274056"/>
        <c:crosses val="autoZero"/>
        <c:crossBetween val="between"/>
      </c:valAx>
    </c:plotArea>
    <c:legend>
      <c:legendPos val="r"/>
      <c:layout/>
      <c:overlay val="0"/>
      <c:txPr>
        <a:bodyPr/>
        <a:lstStyle/>
        <a:p>
          <a:pPr>
            <a:defRPr sz="1400"/>
          </a:pPr>
          <a:endParaRPr lang="en-US"/>
        </a:p>
      </c:txPr>
    </c:legend>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0164424514200299"/>
          <c:y val="0.208053691275168"/>
          <c:w val="0.643457888769821"/>
          <c:h val="0.575732283464567"/>
        </c:manualLayout>
      </c:layout>
      <c:barChart>
        <c:barDir val="bar"/>
        <c:grouping val="clustered"/>
        <c:varyColors val="0"/>
        <c:ser>
          <c:idx val="0"/>
          <c:order val="0"/>
          <c:tx>
            <c:strRef>
              <c:f>Sheet1!$A$2</c:f>
              <c:strCache>
                <c:ptCount val="1"/>
                <c:pt idx="0">
                  <c:v>Projects</c:v>
                </c:pt>
              </c:strCache>
            </c:strRef>
          </c:tx>
          <c:spPr>
            <a:solidFill>
              <a:srgbClr val="9999FF"/>
            </a:solidFill>
            <a:ln>
              <a:solidFill>
                <a:schemeClr val="tx2"/>
              </a:solidFill>
            </a:ln>
            <a:effectLst>
              <a:glow>
                <a:schemeClr val="accent1">
                  <a:alpha val="40000"/>
                </a:schemeClr>
              </a:glow>
            </a:effectLst>
            <a:scene3d>
              <a:camera prst="orthographicFront"/>
              <a:lightRig rig="threePt" dir="t">
                <a:rot lat="0" lon="0" rev="12000000"/>
              </a:lightRig>
            </a:scene3d>
            <a:sp3d>
              <a:bevelT h="25400" prst="angle"/>
            </a:sp3d>
          </c:spPr>
          <c:invertIfNegative val="0"/>
          <c:dPt>
            <c:idx val="0"/>
            <c:invertIfNegative val="0"/>
            <c:bubble3D val="0"/>
            <c:spPr>
              <a:solidFill>
                <a:srgbClr val="7030A0"/>
              </a:solidFill>
              <a:ln>
                <a:solidFill>
                  <a:schemeClr val="tx2"/>
                </a:solidFill>
              </a:ln>
              <a:effectLst>
                <a:glow>
                  <a:schemeClr val="accent1">
                    <a:alpha val="40000"/>
                  </a:schemeClr>
                </a:glow>
              </a:effectLst>
              <a:scene3d>
                <a:camera prst="orthographicFront"/>
                <a:lightRig rig="threePt" dir="t">
                  <a:rot lat="0" lon="0" rev="1200000"/>
                </a:lightRig>
              </a:scene3d>
              <a:sp3d>
                <a:bevelT h="25400" prst="angle"/>
              </a:sp3d>
            </c:spPr>
          </c:dPt>
          <c:dPt>
            <c:idx val="2"/>
            <c:invertIfNegative val="0"/>
            <c:bubble3D val="0"/>
            <c:spPr>
              <a:solidFill>
                <a:srgbClr val="92D050"/>
              </a:solidFill>
              <a:ln>
                <a:solidFill>
                  <a:schemeClr val="tx2"/>
                </a:solidFill>
              </a:ln>
              <a:effectLst>
                <a:glow>
                  <a:schemeClr val="accent1">
                    <a:alpha val="40000"/>
                  </a:schemeClr>
                </a:glow>
              </a:effectLst>
              <a:scene3d>
                <a:camera prst="orthographicFront"/>
                <a:lightRig rig="threePt" dir="t">
                  <a:rot lat="0" lon="0" rev="12000000"/>
                </a:lightRig>
              </a:scene3d>
              <a:sp3d>
                <a:bevelT h="25400" prst="angle"/>
              </a:sp3d>
            </c:spPr>
          </c:dPt>
          <c:dPt>
            <c:idx val="3"/>
            <c:invertIfNegative val="0"/>
            <c:bubble3D val="0"/>
            <c:spPr>
              <a:solidFill>
                <a:srgbClr val="FFC000"/>
              </a:solidFill>
              <a:ln>
                <a:solidFill>
                  <a:schemeClr val="tx2"/>
                </a:solidFill>
              </a:ln>
              <a:effectLst>
                <a:glow>
                  <a:schemeClr val="accent1">
                    <a:alpha val="40000"/>
                  </a:schemeClr>
                </a:glow>
              </a:effectLst>
              <a:scene3d>
                <a:camera prst="orthographicFront"/>
                <a:lightRig rig="threePt" dir="t">
                  <a:rot lat="0" lon="0" rev="12000000"/>
                </a:lightRig>
              </a:scene3d>
              <a:sp3d>
                <a:bevelT h="25400" prst="angle"/>
              </a:sp3d>
            </c:spPr>
          </c:dPt>
          <c:dPt>
            <c:idx val="4"/>
            <c:invertIfNegative val="0"/>
            <c:bubble3D val="0"/>
            <c:spPr>
              <a:solidFill>
                <a:srgbClr val="00B0F0"/>
              </a:solidFill>
              <a:ln>
                <a:solidFill>
                  <a:schemeClr val="tx2"/>
                </a:solidFill>
              </a:ln>
              <a:effectLst>
                <a:glow>
                  <a:schemeClr val="accent1">
                    <a:alpha val="40000"/>
                  </a:schemeClr>
                </a:glow>
              </a:effectLst>
              <a:scene3d>
                <a:camera prst="orthographicFront"/>
                <a:lightRig rig="threePt" dir="t">
                  <a:rot lat="0" lon="0" rev="12000000"/>
                </a:lightRig>
              </a:scene3d>
              <a:sp3d>
                <a:bevelT h="25400" prst="angle"/>
              </a:sp3d>
            </c:spPr>
          </c:dPt>
          <c:dLbls>
            <c:dLbl>
              <c:idx val="0"/>
              <c:layout>
                <c:manualLayout>
                  <c:x val="-0.0029351286710463"/>
                  <c:y val="-0.00641251291552358"/>
                </c:manualLayout>
              </c:layout>
              <c:showLegendKey val="0"/>
              <c:showVal val="1"/>
              <c:showCatName val="0"/>
              <c:showSerName val="0"/>
              <c:showPercent val="0"/>
              <c:showBubbleSize val="0"/>
            </c:dLbl>
            <c:dLbl>
              <c:idx val="1"/>
              <c:layout>
                <c:manualLayout>
                  <c:x val="0.0147796983956887"/>
                  <c:y val="0.000924692105794468"/>
                </c:manualLayout>
              </c:layout>
              <c:showLegendKey val="0"/>
              <c:showVal val="1"/>
              <c:showCatName val="0"/>
              <c:showSerName val="0"/>
              <c:showPercent val="0"/>
              <c:showBubbleSize val="0"/>
            </c:dLbl>
            <c:dLbl>
              <c:idx val="2"/>
              <c:layout>
                <c:manualLayout>
                  <c:x val="0.00947102766000404"/>
                  <c:y val="-0.00247217966532464"/>
                </c:manualLayout>
              </c:layout>
              <c:showLegendKey val="0"/>
              <c:showVal val="1"/>
              <c:showCatName val="0"/>
              <c:showSerName val="0"/>
              <c:showPercent val="0"/>
              <c:showBubbleSize val="0"/>
            </c:dLbl>
            <c:dLbl>
              <c:idx val="3"/>
              <c:layout>
                <c:manualLayout>
                  <c:x val="0.0107102144776282"/>
                  <c:y val="-0.00373511003432264"/>
                </c:manualLayout>
              </c:layout>
              <c:showLegendKey val="0"/>
              <c:showVal val="1"/>
              <c:showCatName val="0"/>
              <c:showSerName val="0"/>
              <c:showPercent val="0"/>
              <c:showBubbleSize val="0"/>
            </c:dLbl>
            <c:dLbl>
              <c:idx val="4"/>
              <c:layout>
                <c:manualLayout>
                  <c:x val="0.00617496777399868"/>
                  <c:y val="-0.0111169701072434"/>
                </c:manualLayout>
              </c:layout>
              <c:showLegendKey val="0"/>
              <c:showVal val="1"/>
              <c:showCatName val="0"/>
              <c:showSerName val="0"/>
              <c:showPercent val="0"/>
              <c:showBubbleSize val="0"/>
            </c:dLbl>
            <c:dLbl>
              <c:idx val="5"/>
              <c:layout>
                <c:manualLayout>
                  <c:x val="0.0075293916662784"/>
                  <c:y val="-0.00696119998574841"/>
                </c:manualLayout>
              </c:layout>
              <c:showLegendKey val="0"/>
              <c:showVal val="1"/>
              <c:showCatName val="0"/>
              <c:showSerName val="0"/>
              <c:showPercent val="0"/>
              <c:showBubbleSize val="0"/>
            </c:dLbl>
            <c:dLbl>
              <c:idx val="6"/>
              <c:layout>
                <c:manualLayout>
                  <c:x val="0.00994129432045846"/>
                  <c:y val="-0.00236101709005832"/>
                </c:manualLayout>
              </c:layout>
              <c:showLegendKey val="0"/>
              <c:showVal val="1"/>
              <c:showCatName val="0"/>
              <c:showSerName val="0"/>
              <c:showPercent val="0"/>
              <c:showBubbleSize val="0"/>
            </c:dLbl>
            <c:txPr>
              <a:bodyPr/>
              <a:lstStyle/>
              <a:p>
                <a:pPr>
                  <a:defRPr sz="1400" b="1"/>
                </a:pPr>
                <a:endParaRPr lang="en-US"/>
              </a:p>
            </c:txPr>
            <c:showLegendKey val="0"/>
            <c:showVal val="1"/>
            <c:showCatName val="0"/>
            <c:showSerName val="0"/>
            <c:showPercent val="0"/>
            <c:showBubbleSize val="0"/>
            <c:showLeaderLines val="0"/>
          </c:dLbls>
          <c:cat>
            <c:strRef>
              <c:f>Sheet1!$B$1:$H$1</c:f>
              <c:strCache>
                <c:ptCount val="7"/>
                <c:pt idx="0">
                  <c:v>Schools and kindergartens</c:v>
                </c:pt>
                <c:pt idx="1">
                  <c:v>Water supply</c:v>
                </c:pt>
                <c:pt idx="2">
                  <c:v>Roads</c:v>
                </c:pt>
                <c:pt idx="3">
                  <c:v>Hospitals</c:v>
                </c:pt>
                <c:pt idx="4">
                  <c:v>Street lightening</c:v>
                </c:pt>
                <c:pt idx="5">
                  <c:v>Community youth centre</c:v>
                </c:pt>
                <c:pt idx="6">
                  <c:v>Community centre for elder</c:v>
                </c:pt>
              </c:strCache>
            </c:strRef>
          </c:cat>
          <c:val>
            <c:numRef>
              <c:f>Sheet1!$B$2:$H$2</c:f>
              <c:numCache>
                <c:formatCode>General</c:formatCode>
                <c:ptCount val="7"/>
                <c:pt idx="0">
                  <c:v>57.0</c:v>
                </c:pt>
                <c:pt idx="1">
                  <c:v>13.0</c:v>
                </c:pt>
                <c:pt idx="2">
                  <c:v>11.0</c:v>
                </c:pt>
                <c:pt idx="3">
                  <c:v>3.0</c:v>
                </c:pt>
                <c:pt idx="4">
                  <c:v>3.0</c:v>
                </c:pt>
                <c:pt idx="5">
                  <c:v>1.0</c:v>
                </c:pt>
                <c:pt idx="6">
                  <c:v>1.0</c:v>
                </c:pt>
              </c:numCache>
            </c:numRef>
          </c:val>
        </c:ser>
        <c:ser>
          <c:idx val="1"/>
          <c:order val="1"/>
          <c:tx>
            <c:strRef>
              <c:f>Sheet1!$A$3</c:f>
              <c:strCache>
                <c:ptCount val="1"/>
              </c:strCache>
            </c:strRef>
          </c:tx>
          <c:invertIfNegative val="0"/>
          <c:cat>
            <c:strRef>
              <c:f>Sheet1!$B$1:$H$1</c:f>
              <c:strCache>
                <c:ptCount val="7"/>
                <c:pt idx="0">
                  <c:v>Schools and kindergartens</c:v>
                </c:pt>
                <c:pt idx="1">
                  <c:v>Water supply</c:v>
                </c:pt>
                <c:pt idx="2">
                  <c:v>Roads</c:v>
                </c:pt>
                <c:pt idx="3">
                  <c:v>Hospitals</c:v>
                </c:pt>
                <c:pt idx="4">
                  <c:v>Street lightening</c:v>
                </c:pt>
                <c:pt idx="5">
                  <c:v>Community youth centre</c:v>
                </c:pt>
                <c:pt idx="6">
                  <c:v>Community centre for elder</c:v>
                </c:pt>
              </c:strCache>
            </c:strRef>
          </c:cat>
          <c:val>
            <c:numRef>
              <c:f>Sheet1!$B$3:$H$3</c:f>
              <c:numCache>
                <c:formatCode>General</c:formatCode>
                <c:ptCount val="7"/>
              </c:numCache>
            </c:numRef>
          </c:val>
        </c:ser>
        <c:ser>
          <c:idx val="2"/>
          <c:order val="2"/>
          <c:tx>
            <c:strRef>
              <c:f>Sheet1!$A$4</c:f>
              <c:strCache>
                <c:ptCount val="1"/>
              </c:strCache>
            </c:strRef>
          </c:tx>
          <c:invertIfNegative val="0"/>
          <c:cat>
            <c:strRef>
              <c:f>Sheet1!$B$1:$H$1</c:f>
              <c:strCache>
                <c:ptCount val="7"/>
                <c:pt idx="0">
                  <c:v>Schools and kindergartens</c:v>
                </c:pt>
                <c:pt idx="1">
                  <c:v>Water supply</c:v>
                </c:pt>
                <c:pt idx="2">
                  <c:v>Roads</c:v>
                </c:pt>
                <c:pt idx="3">
                  <c:v>Hospitals</c:v>
                </c:pt>
                <c:pt idx="4">
                  <c:v>Street lightening</c:v>
                </c:pt>
                <c:pt idx="5">
                  <c:v>Community youth centre</c:v>
                </c:pt>
                <c:pt idx="6">
                  <c:v>Community centre for elder</c:v>
                </c:pt>
              </c:strCache>
            </c:strRef>
          </c:cat>
          <c:val>
            <c:numRef>
              <c:f>Sheet1!$B$4:$H$4</c:f>
              <c:numCache>
                <c:formatCode>General</c:formatCode>
                <c:ptCount val="7"/>
              </c:numCache>
            </c:numRef>
          </c:val>
        </c:ser>
        <c:dLbls>
          <c:showLegendKey val="0"/>
          <c:showVal val="0"/>
          <c:showCatName val="0"/>
          <c:showSerName val="0"/>
          <c:showPercent val="0"/>
          <c:showBubbleSize val="0"/>
        </c:dLbls>
        <c:gapWidth val="48"/>
        <c:overlap val="100"/>
        <c:axId val="2069931688"/>
        <c:axId val="2069928664"/>
      </c:barChart>
      <c:valAx>
        <c:axId val="2069928664"/>
        <c:scaling>
          <c:orientation val="minMax"/>
        </c:scaling>
        <c:delete val="0"/>
        <c:axPos val="b"/>
        <c:majorGridlines/>
        <c:numFmt formatCode="General" sourceLinked="1"/>
        <c:majorTickMark val="out"/>
        <c:minorTickMark val="none"/>
        <c:tickLblPos val="nextTo"/>
        <c:crossAx val="2069931688"/>
        <c:crosses val="autoZero"/>
        <c:crossBetween val="between"/>
      </c:valAx>
      <c:catAx>
        <c:axId val="2069931688"/>
        <c:scaling>
          <c:orientation val="minMax"/>
        </c:scaling>
        <c:delete val="0"/>
        <c:axPos val="l"/>
        <c:majorTickMark val="out"/>
        <c:minorTickMark val="none"/>
        <c:tickLblPos val="nextTo"/>
        <c:txPr>
          <a:bodyPr/>
          <a:lstStyle/>
          <a:p>
            <a:pPr>
              <a:defRPr b="1"/>
            </a:pPr>
            <a:endParaRPr lang="en-US"/>
          </a:p>
        </c:txPr>
        <c:crossAx val="2069928664"/>
        <c:crosses val="autoZero"/>
        <c:auto val="1"/>
        <c:lblAlgn val="ctr"/>
        <c:lblOffset val="100"/>
        <c:noMultiLvlLbl val="0"/>
      </c:catAx>
    </c:plotArea>
    <c:plotVisOnly val="1"/>
    <c:dispBlanksAs val="zero"/>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0.17899</cdr:x>
      <cdr:y>0.03333</cdr:y>
    </cdr:from>
    <cdr:to>
      <cdr:x>0.79438</cdr:x>
      <cdr:y>0.10833</cdr:y>
    </cdr:to>
    <cdr:sp macro="" textlink="">
      <cdr:nvSpPr>
        <cdr:cNvPr id="2" name="Text Box 1"/>
        <cdr:cNvSpPr txBox="1"/>
      </cdr:nvSpPr>
      <cdr:spPr>
        <a:xfrm xmlns:a="http://schemas.openxmlformats.org/drawingml/2006/main">
          <a:off x="1152525" y="152400"/>
          <a:ext cx="3962400"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0.20118</cdr:x>
      <cdr:y>0.03333</cdr:y>
    </cdr:from>
    <cdr:to>
      <cdr:x>0.74852</cdr:x>
      <cdr:y>0.11667</cdr:y>
    </cdr:to>
    <cdr:sp macro="" textlink="">
      <cdr:nvSpPr>
        <cdr:cNvPr id="3" name="Text Box 2"/>
        <cdr:cNvSpPr txBox="1"/>
      </cdr:nvSpPr>
      <cdr:spPr>
        <a:xfrm xmlns:a="http://schemas.openxmlformats.org/drawingml/2006/main">
          <a:off x="1295400" y="152400"/>
          <a:ext cx="35242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a:t>TYPOLOGY OF THE SUBPROJECTS</a:t>
          </a:r>
          <a:endParaRPr lang="ru-RU" sz="16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05495-E41D-5542-9BC5-970FEF14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6090</Words>
  <Characters>34715</Characters>
  <Application>Microsoft Macintosh Word</Application>
  <DocSecurity>0</DocSecurity>
  <Lines>289</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FISM</Company>
  <LinksUpToDate>false</LinksUpToDate>
  <CharactersWithSpaces>40724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Stefoglo</dc:creator>
  <cp:lastModifiedBy>mi es</cp:lastModifiedBy>
  <cp:revision>2</cp:revision>
  <cp:lastPrinted>2015-07-20T13:46:00Z</cp:lastPrinted>
  <dcterms:created xsi:type="dcterms:W3CDTF">2015-07-23T07:05:00Z</dcterms:created>
  <dcterms:modified xsi:type="dcterms:W3CDTF">2015-07-23T07:05:00Z</dcterms:modified>
</cp:coreProperties>
</file>