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C2" w:rsidRPr="006B59DF" w:rsidRDefault="00C55CC2" w:rsidP="00C55CC2">
      <w:pPr>
        <w:pStyle w:val="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REZULTATELE </w:t>
      </w:r>
      <w:r w:rsidRPr="006B59DF">
        <w:rPr>
          <w:b/>
          <w:sz w:val="24"/>
          <w:szCs w:val="24"/>
        </w:rPr>
        <w:t>LICITAȚIEI DE SELECTARE A COMPANIEI DE CONSTRUCȚIE</w:t>
      </w:r>
      <w:r>
        <w:rPr>
          <w:b/>
          <w:sz w:val="24"/>
          <w:szCs w:val="24"/>
          <w:lang w:val="en-US"/>
        </w:rPr>
        <w:t xml:space="preserve"> </w:t>
      </w:r>
      <w:r w:rsidRPr="006B59DF">
        <w:rPr>
          <w:b/>
          <w:sz w:val="24"/>
          <w:szCs w:val="24"/>
        </w:rPr>
        <w:t xml:space="preserve">PENTRU </w:t>
      </w:r>
      <w:r>
        <w:rPr>
          <w:b/>
          <w:sz w:val="24"/>
          <w:szCs w:val="24"/>
        </w:rPr>
        <w:t>EXECUTAREA</w:t>
      </w:r>
      <w:r w:rsidRPr="006B59DF">
        <w:rPr>
          <w:b/>
          <w:sz w:val="24"/>
          <w:szCs w:val="24"/>
        </w:rPr>
        <w:t xml:space="preserve"> LUCRĂRILOR</w:t>
      </w:r>
      <w:r>
        <w:rPr>
          <w:b/>
          <w:sz w:val="24"/>
          <w:szCs w:val="24"/>
        </w:rPr>
        <w:t xml:space="preserve"> PREVĂZUTE DE SUB</w:t>
      </w:r>
      <w:r w:rsidR="00F03FC8">
        <w:rPr>
          <w:b/>
          <w:sz w:val="24"/>
          <w:szCs w:val="24"/>
        </w:rPr>
        <w:t>-</w:t>
      </w:r>
      <w:bookmarkStart w:id="0" w:name="_GoBack"/>
      <w:bookmarkEnd w:id="0"/>
      <w:r>
        <w:rPr>
          <w:b/>
          <w:sz w:val="24"/>
          <w:szCs w:val="24"/>
        </w:rPr>
        <w:t>PROIECTUL „LUCRĂRI CIVILE LA LICEUL TEORETIC „ALEXANDR PUȘKIN”” DIN MUN. UNGHENI</w:t>
      </w:r>
    </w:p>
    <w:p w:rsidR="00C55CC2" w:rsidRDefault="00C55CC2" w:rsidP="005B059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B059B" w:rsidRPr="005B059B" w:rsidRDefault="005B059B" w:rsidP="005B059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059B">
        <w:rPr>
          <w:rFonts w:ascii="Times New Roman" w:hAnsi="Times New Roman" w:cs="Times New Roman"/>
          <w:bCs/>
          <w:sz w:val="24"/>
          <w:szCs w:val="24"/>
        </w:rPr>
        <w:t>Numărul</w:t>
      </w:r>
      <w:proofErr w:type="spellEnd"/>
      <w:r w:rsidRPr="005B059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B059B">
        <w:rPr>
          <w:rFonts w:ascii="Times New Roman" w:hAnsi="Times New Roman" w:cs="Times New Roman"/>
          <w:bCs/>
          <w:sz w:val="24"/>
          <w:szCs w:val="24"/>
        </w:rPr>
        <w:t>identificare</w:t>
      </w:r>
      <w:proofErr w:type="spellEnd"/>
      <w:r w:rsidRPr="005B059B">
        <w:rPr>
          <w:rFonts w:ascii="Times New Roman" w:hAnsi="Times New Roman" w:cs="Times New Roman"/>
          <w:bCs/>
          <w:sz w:val="24"/>
          <w:szCs w:val="24"/>
        </w:rPr>
        <w:t>: IFB-W-</w:t>
      </w:r>
      <w:r w:rsidR="002941C3">
        <w:rPr>
          <w:rFonts w:ascii="Times New Roman" w:hAnsi="Times New Roman" w:cs="Times New Roman"/>
          <w:bCs/>
          <w:sz w:val="24"/>
          <w:szCs w:val="24"/>
        </w:rPr>
        <w:t>11429</w:t>
      </w:r>
      <w:r w:rsidRPr="005B059B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2941C3">
        <w:rPr>
          <w:rFonts w:ascii="Times New Roman" w:hAnsi="Times New Roman" w:cs="Times New Roman"/>
          <w:bCs/>
          <w:sz w:val="24"/>
          <w:szCs w:val="24"/>
        </w:rPr>
        <w:t>IDA(</w:t>
      </w:r>
      <w:proofErr w:type="gramEnd"/>
      <w:r w:rsidR="002941C3">
        <w:rPr>
          <w:rFonts w:ascii="Times New Roman" w:hAnsi="Times New Roman" w:cs="Times New Roman"/>
          <w:bCs/>
          <w:sz w:val="24"/>
          <w:szCs w:val="24"/>
        </w:rPr>
        <w:t>MERP)</w:t>
      </w:r>
    </w:p>
    <w:p w:rsidR="005B059B" w:rsidRDefault="005B059B" w:rsidP="005B05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059B">
        <w:rPr>
          <w:rFonts w:ascii="Times New Roman" w:hAnsi="Times New Roman" w:cs="Times New Roman"/>
          <w:bCs/>
          <w:sz w:val="24"/>
          <w:szCs w:val="24"/>
        </w:rPr>
        <w:t>Proiect</w:t>
      </w:r>
      <w:proofErr w:type="spellEnd"/>
      <w:r w:rsidRPr="005B059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B059B">
        <w:rPr>
          <w:rFonts w:ascii="Times New Roman" w:hAnsi="Times New Roman" w:cs="Times New Roman"/>
          <w:bCs/>
          <w:iCs/>
          <w:sz w:val="24"/>
          <w:szCs w:val="24"/>
        </w:rPr>
        <w:t>„</w:t>
      </w:r>
      <w:proofErr w:type="spellStart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>Reforma</w:t>
      </w:r>
      <w:proofErr w:type="spellEnd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>Învățămîntului</w:t>
      </w:r>
      <w:proofErr w:type="spellEnd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="002941C3" w:rsidRPr="002941C3">
        <w:rPr>
          <w:rFonts w:ascii="Times New Roman" w:hAnsi="Times New Roman" w:cs="Times New Roman"/>
          <w:bCs/>
          <w:iCs/>
          <w:sz w:val="24"/>
          <w:szCs w:val="24"/>
        </w:rPr>
        <w:t xml:space="preserve"> Moldova</w:t>
      </w:r>
      <w:r w:rsidRPr="005B059B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0E072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941C3">
        <w:rPr>
          <w:rFonts w:ascii="Times New Roman" w:hAnsi="Times New Roman" w:cs="Times New Roman"/>
          <w:bCs/>
          <w:sz w:val="24"/>
          <w:szCs w:val="24"/>
        </w:rPr>
        <w:t>Credit nr.</w:t>
      </w:r>
      <w:r w:rsidR="002941C3">
        <w:rPr>
          <w:rFonts w:ascii="Times New Roman" w:hAnsi="Times New Roman" w:cs="Times New Roman"/>
          <w:sz w:val="24"/>
          <w:szCs w:val="24"/>
        </w:rPr>
        <w:t>5196-MD</w:t>
      </w:r>
    </w:p>
    <w:p w:rsidR="00481735" w:rsidRPr="005B059B" w:rsidRDefault="00481735" w:rsidP="005B05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675"/>
        <w:gridCol w:w="2853"/>
        <w:gridCol w:w="3420"/>
        <w:gridCol w:w="2790"/>
      </w:tblGrid>
      <w:tr w:rsidR="0099332B" w:rsidRPr="00294B67" w:rsidTr="00481735">
        <w:tc>
          <w:tcPr>
            <w:tcW w:w="675" w:type="dxa"/>
          </w:tcPr>
          <w:p w:rsidR="0099332B" w:rsidRPr="00294B67" w:rsidRDefault="0099332B">
            <w:pPr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Nr. d/o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C55CC2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>Denumirea ofertantului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0E0728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 xml:space="preserve">Costul propus al ofertei </w:t>
            </w:r>
          </w:p>
          <w:p w:rsidR="0099332B" w:rsidRPr="00294B67" w:rsidRDefault="0099332B" w:rsidP="000E0728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>(citit la ședința de deschidere a ofertelor</w:t>
            </w:r>
            <w:r w:rsidR="00481735">
              <w:rPr>
                <w:rFonts w:ascii="Times New Roman" w:hAnsi="Times New Roman" w:cs="Times New Roman"/>
                <w:b/>
                <w:lang w:val="ro-MO"/>
              </w:rPr>
              <w:t>)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0E0728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294B67">
              <w:rPr>
                <w:rFonts w:ascii="Times New Roman" w:hAnsi="Times New Roman" w:cs="Times New Roman"/>
                <w:b/>
                <w:lang w:val="ro-MO"/>
              </w:rPr>
              <w:t>Costul evaluat al ofertei*</w:t>
            </w:r>
          </w:p>
          <w:p w:rsidR="0099332B" w:rsidRPr="00294B67" w:rsidRDefault="0099332B" w:rsidP="000E0728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</w:p>
        </w:tc>
      </w:tr>
      <w:tr w:rsidR="0099332B" w:rsidRPr="00294B67" w:rsidTr="00481735">
        <w:tc>
          <w:tcPr>
            <w:tcW w:w="675" w:type="dxa"/>
          </w:tcPr>
          <w:p w:rsidR="0099332B" w:rsidRPr="00294B67" w:rsidRDefault="0099332B" w:rsidP="00E60DF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1.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481735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 w:rsidRPr="00294B67">
              <w:rPr>
                <w:rFonts w:ascii="Times New Roman" w:hAnsi="Times New Roman" w:cs="Times New Roman"/>
                <w:lang w:val="ro-MO"/>
              </w:rPr>
              <w:t>Topimobil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10 791 153,20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10 791 153,20</w:t>
            </w:r>
          </w:p>
        </w:tc>
      </w:tr>
      <w:tr w:rsidR="0099332B" w:rsidRPr="00294B67" w:rsidTr="00481735">
        <w:trPr>
          <w:trHeight w:val="194"/>
        </w:trPr>
        <w:tc>
          <w:tcPr>
            <w:tcW w:w="675" w:type="dxa"/>
          </w:tcPr>
          <w:p w:rsidR="0099332B" w:rsidRPr="00294B67" w:rsidRDefault="0099332B" w:rsidP="00E60DF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2.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481735">
            <w:pPr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 xml:space="preserve">FPC </w:t>
            </w:r>
            <w:proofErr w:type="spellStart"/>
            <w:r w:rsidRPr="00294B67">
              <w:rPr>
                <w:rFonts w:ascii="Times New Roman" w:hAnsi="Times New Roman" w:cs="Times New Roman"/>
                <w:lang w:val="ro-MO"/>
              </w:rPr>
              <w:t>Agentinter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10 795 000,00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10 795 000,30</w:t>
            </w:r>
          </w:p>
        </w:tc>
      </w:tr>
      <w:tr w:rsidR="0099332B" w:rsidRPr="00294B67" w:rsidTr="00481735">
        <w:trPr>
          <w:trHeight w:val="293"/>
        </w:trPr>
        <w:tc>
          <w:tcPr>
            <w:tcW w:w="675" w:type="dxa"/>
          </w:tcPr>
          <w:p w:rsidR="0099332B" w:rsidRPr="00294B67" w:rsidRDefault="0099332B" w:rsidP="0048173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3.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481735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 w:rsidRPr="00294B67">
              <w:rPr>
                <w:rFonts w:ascii="Times New Roman" w:hAnsi="Times New Roman" w:cs="Times New Roman"/>
                <w:lang w:val="ro-MO"/>
              </w:rPr>
              <w:t>Aedificator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11 338 928,56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11 338 928,60</w:t>
            </w:r>
          </w:p>
        </w:tc>
      </w:tr>
      <w:tr w:rsidR="0099332B" w:rsidRPr="00294B67" w:rsidTr="00481735">
        <w:trPr>
          <w:trHeight w:val="221"/>
        </w:trPr>
        <w:tc>
          <w:tcPr>
            <w:tcW w:w="675" w:type="dxa"/>
          </w:tcPr>
          <w:p w:rsidR="0099332B" w:rsidRPr="00294B67" w:rsidRDefault="0099332B" w:rsidP="0048173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4.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481735">
            <w:pPr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SC Prestigiu-AZ S.R.L.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11 857 178,68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11 857 283,90</w:t>
            </w:r>
          </w:p>
        </w:tc>
      </w:tr>
      <w:tr w:rsidR="0099332B" w:rsidRPr="00294B67" w:rsidTr="00481735">
        <w:trPr>
          <w:trHeight w:val="284"/>
        </w:trPr>
        <w:tc>
          <w:tcPr>
            <w:tcW w:w="675" w:type="dxa"/>
          </w:tcPr>
          <w:p w:rsidR="0099332B" w:rsidRPr="00294B67" w:rsidRDefault="0099332B" w:rsidP="0048173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5.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481735">
            <w:pPr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IM PRO EX 2005 S.R.L.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12 129 829,84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12 129 829,80</w:t>
            </w:r>
          </w:p>
        </w:tc>
      </w:tr>
      <w:tr w:rsidR="0099332B" w:rsidRPr="00294B67" w:rsidTr="00481735">
        <w:tc>
          <w:tcPr>
            <w:tcW w:w="675" w:type="dxa"/>
          </w:tcPr>
          <w:p w:rsidR="0099332B" w:rsidRPr="00294B67" w:rsidRDefault="00481735" w:rsidP="0048173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6.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481735">
            <w:pPr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 xml:space="preserve">SC </w:t>
            </w:r>
            <w:proofErr w:type="spellStart"/>
            <w:r w:rsidRPr="00294B67">
              <w:rPr>
                <w:rFonts w:ascii="Times New Roman" w:hAnsi="Times New Roman" w:cs="Times New Roman"/>
                <w:lang w:val="ro-MO"/>
              </w:rPr>
              <w:t>Nisprofcon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12 503 641,80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-</w:t>
            </w:r>
          </w:p>
        </w:tc>
      </w:tr>
      <w:tr w:rsidR="0099332B" w:rsidRPr="00294B67" w:rsidTr="00481735">
        <w:tc>
          <w:tcPr>
            <w:tcW w:w="675" w:type="dxa"/>
          </w:tcPr>
          <w:p w:rsidR="0099332B" w:rsidRPr="00294B67" w:rsidRDefault="0099332B" w:rsidP="0048173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7.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481735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 w:rsidRPr="00294B67">
              <w:rPr>
                <w:rFonts w:ascii="Times New Roman" w:hAnsi="Times New Roman" w:cs="Times New Roman"/>
                <w:lang w:val="ro-MO"/>
              </w:rPr>
              <w:t>Provladina-Construct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12 680 400,17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-</w:t>
            </w:r>
          </w:p>
        </w:tc>
      </w:tr>
      <w:tr w:rsidR="0099332B" w:rsidRPr="00294B67" w:rsidTr="00481735">
        <w:tc>
          <w:tcPr>
            <w:tcW w:w="675" w:type="dxa"/>
          </w:tcPr>
          <w:p w:rsidR="0099332B" w:rsidRPr="00294B67" w:rsidRDefault="0099332B" w:rsidP="0048173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8.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481735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 w:rsidRPr="00294B67">
              <w:rPr>
                <w:rFonts w:ascii="Times New Roman" w:hAnsi="Times New Roman" w:cs="Times New Roman"/>
                <w:lang w:val="ro-MO"/>
              </w:rPr>
              <w:t>Ivis-Construct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12 710 013,51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-</w:t>
            </w:r>
          </w:p>
        </w:tc>
      </w:tr>
      <w:tr w:rsidR="0099332B" w:rsidRPr="00294B67" w:rsidTr="00481735">
        <w:tc>
          <w:tcPr>
            <w:tcW w:w="675" w:type="dxa"/>
          </w:tcPr>
          <w:p w:rsidR="0099332B" w:rsidRPr="00294B67" w:rsidRDefault="0099332B" w:rsidP="0048173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9.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481735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 w:rsidRPr="00294B67">
              <w:rPr>
                <w:rFonts w:ascii="Times New Roman" w:hAnsi="Times New Roman" w:cs="Times New Roman"/>
                <w:lang w:val="ro-MO"/>
              </w:rPr>
              <w:t>Aflux-Prim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13 225 000,00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-</w:t>
            </w:r>
          </w:p>
        </w:tc>
      </w:tr>
      <w:tr w:rsidR="0099332B" w:rsidRPr="00294B67" w:rsidTr="00481735">
        <w:tc>
          <w:tcPr>
            <w:tcW w:w="675" w:type="dxa"/>
          </w:tcPr>
          <w:p w:rsidR="0099332B" w:rsidRPr="00294B67" w:rsidRDefault="0099332B" w:rsidP="0048173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10.</w:t>
            </w:r>
          </w:p>
        </w:tc>
        <w:tc>
          <w:tcPr>
            <w:tcW w:w="2853" w:type="dxa"/>
            <w:vAlign w:val="center"/>
          </w:tcPr>
          <w:p w:rsidR="0099332B" w:rsidRPr="00294B67" w:rsidRDefault="0099332B" w:rsidP="00481735">
            <w:pPr>
              <w:rPr>
                <w:rFonts w:ascii="Times New Roman" w:hAnsi="Times New Roman" w:cs="Times New Roman"/>
                <w:lang w:val="ro-MO"/>
              </w:rPr>
            </w:pPr>
            <w:proofErr w:type="spellStart"/>
            <w:r w:rsidRPr="00294B67">
              <w:rPr>
                <w:rFonts w:ascii="Times New Roman" w:hAnsi="Times New Roman" w:cs="Times New Roman"/>
                <w:lang w:val="ro-MO"/>
              </w:rPr>
              <w:t>Eurocity-Construct</w:t>
            </w:r>
            <w:proofErr w:type="spellEnd"/>
            <w:r w:rsidRPr="00294B67">
              <w:rPr>
                <w:rFonts w:ascii="Times New Roman" w:hAnsi="Times New Roman" w:cs="Times New Roman"/>
                <w:lang w:val="ro-MO"/>
              </w:rPr>
              <w:t xml:space="preserve"> S.R.L.</w:t>
            </w:r>
          </w:p>
        </w:tc>
        <w:tc>
          <w:tcPr>
            <w:tcW w:w="3420" w:type="dxa"/>
            <w:vAlign w:val="center"/>
          </w:tcPr>
          <w:p w:rsidR="0099332B" w:rsidRPr="00A3160D" w:rsidRDefault="00A3160D" w:rsidP="00A3160D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11 692 031,05</w:t>
            </w:r>
          </w:p>
        </w:tc>
        <w:tc>
          <w:tcPr>
            <w:tcW w:w="2790" w:type="dxa"/>
            <w:vAlign w:val="center"/>
          </w:tcPr>
          <w:p w:rsidR="0099332B" w:rsidRPr="00294B67" w:rsidRDefault="0099332B" w:rsidP="00B52BE7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-</w:t>
            </w:r>
          </w:p>
        </w:tc>
      </w:tr>
    </w:tbl>
    <w:p w:rsidR="005B059B" w:rsidRPr="009F5E3C" w:rsidRDefault="00B52BE7" w:rsidP="004467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  <w:lang w:val="ro-MO"/>
        </w:rPr>
      </w:pPr>
      <w:r w:rsidRPr="009F5E3C">
        <w:rPr>
          <w:rFonts w:ascii="Times New Roman" w:hAnsi="Times New Roman" w:cs="Times New Roman"/>
          <w:i/>
          <w:sz w:val="20"/>
          <w:szCs w:val="20"/>
          <w:lang w:val="ro-MO"/>
        </w:rPr>
        <w:t>FISM a evaluat ofertele și</w:t>
      </w:r>
      <w:r w:rsidR="00446731"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 </w:t>
      </w:r>
      <w:r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a corectat greșelile aritmetice de calcul la primele cinci oferte corespunzătoare </w:t>
      </w:r>
      <w:r w:rsidR="00294B67"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cerințelor </w:t>
      </w:r>
      <w:r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Documentelor de licitație, selectate </w:t>
      </w:r>
      <w:r w:rsidR="00446731" w:rsidRPr="009F5E3C">
        <w:rPr>
          <w:rFonts w:ascii="Times New Roman" w:hAnsi="Times New Roman" w:cs="Times New Roman"/>
          <w:i/>
          <w:sz w:val="20"/>
          <w:szCs w:val="20"/>
          <w:lang w:val="ro-MO"/>
        </w:rPr>
        <w:t xml:space="preserve">în ordinea crescătoare a costurilor ofertate. </w:t>
      </w:r>
    </w:p>
    <w:p w:rsidR="00294B67" w:rsidRPr="00294B67" w:rsidRDefault="00294B67" w:rsidP="0025383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94B67">
        <w:rPr>
          <w:rFonts w:ascii="Times New Roman" w:hAnsi="Times New Roman" w:cs="Times New Roman"/>
          <w:b/>
          <w:lang w:val="ro-MO"/>
        </w:rPr>
        <w:t xml:space="preserve">Ofertele care </w:t>
      </w:r>
      <w:r w:rsidRPr="00294B67">
        <w:rPr>
          <w:rFonts w:ascii="Times New Roman" w:hAnsi="Times New Roman" w:cs="Times New Roman"/>
          <w:b/>
          <w:sz w:val="24"/>
          <w:szCs w:val="24"/>
          <w:lang w:val="ro-RO"/>
        </w:rPr>
        <w:t>nu corespund cerințelor Documentelor de licitație, fiind prezentate cu unele abateri sau omisiuni, după cum urmează:</w:t>
      </w:r>
    </w:p>
    <w:tbl>
      <w:tblPr>
        <w:tblStyle w:val="TableGrid"/>
        <w:tblW w:w="1460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11374"/>
      </w:tblGrid>
      <w:tr w:rsidR="00294B67" w:rsidRPr="004477F9" w:rsidTr="009F5E3C">
        <w:tc>
          <w:tcPr>
            <w:tcW w:w="3226" w:type="dxa"/>
          </w:tcPr>
          <w:p w:rsidR="00294B67" w:rsidRPr="00481735" w:rsidRDefault="00294B67" w:rsidP="00C643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481735">
              <w:rPr>
                <w:rFonts w:ascii="Times New Roman" w:hAnsi="Times New Roman" w:cs="Times New Roman"/>
                <w:b/>
                <w:lang w:val="ro-RO"/>
              </w:rPr>
              <w:t>Eurocity-Construct</w:t>
            </w:r>
            <w:proofErr w:type="spellEnd"/>
            <w:r w:rsidRPr="00481735">
              <w:rPr>
                <w:rFonts w:ascii="Times New Roman" w:hAnsi="Times New Roman" w:cs="Times New Roman"/>
                <w:b/>
                <w:lang w:val="ro-RO"/>
              </w:rPr>
              <w:t xml:space="preserve"> S.R.L.</w:t>
            </w:r>
          </w:p>
        </w:tc>
        <w:tc>
          <w:tcPr>
            <w:tcW w:w="11374" w:type="dxa"/>
          </w:tcPr>
          <w:p w:rsidR="00294B67" w:rsidRPr="00481735" w:rsidRDefault="00294B67" w:rsidP="00956111">
            <w:pPr>
              <w:pStyle w:val="ListParagraph"/>
              <w:ind w:left="459"/>
              <w:jc w:val="both"/>
              <w:rPr>
                <w:rFonts w:ascii="Times New Roman" w:hAnsi="Times New Roman" w:cs="Times New Roman"/>
                <w:lang w:val="ro-RO"/>
              </w:rPr>
            </w:pPr>
            <w:r w:rsidRPr="00481735">
              <w:rPr>
                <w:rFonts w:ascii="Times New Roman" w:hAnsi="Times New Roman" w:cs="Times New Roman"/>
                <w:lang w:val="ro-RO"/>
              </w:rPr>
              <w:t>Nu este clară forma juridică de participare a ofertantului la licitație: entitate unică sau Întreprindere Mixtă, fapt ce constituie o abatere și omisiune de la cerințele prevăzute de Documentele de licitație</w:t>
            </w:r>
          </w:p>
        </w:tc>
      </w:tr>
      <w:tr w:rsidR="00294B67" w:rsidRPr="004477F9" w:rsidTr="009F5E3C">
        <w:tc>
          <w:tcPr>
            <w:tcW w:w="3226" w:type="dxa"/>
          </w:tcPr>
          <w:p w:rsidR="00294B67" w:rsidRPr="00481735" w:rsidRDefault="00294B67" w:rsidP="00C643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481735">
              <w:rPr>
                <w:rFonts w:ascii="Times New Roman" w:hAnsi="Times New Roman" w:cs="Times New Roman"/>
                <w:b/>
                <w:lang w:val="ro-RO"/>
              </w:rPr>
              <w:t>Provladina-Construct</w:t>
            </w:r>
            <w:proofErr w:type="spellEnd"/>
            <w:r w:rsidRPr="00481735">
              <w:rPr>
                <w:rFonts w:ascii="Times New Roman" w:hAnsi="Times New Roman" w:cs="Times New Roman"/>
                <w:b/>
                <w:lang w:val="ro-RO"/>
              </w:rPr>
              <w:t xml:space="preserve"> S.R.L.</w:t>
            </w:r>
          </w:p>
        </w:tc>
        <w:tc>
          <w:tcPr>
            <w:tcW w:w="11374" w:type="dxa"/>
          </w:tcPr>
          <w:p w:rsidR="00294B67" w:rsidRPr="00481735" w:rsidRDefault="00294B67" w:rsidP="00294B67">
            <w:pPr>
              <w:pStyle w:val="ListParagraph"/>
              <w:ind w:left="459"/>
              <w:jc w:val="both"/>
              <w:rPr>
                <w:rFonts w:ascii="Times New Roman" w:hAnsi="Times New Roman" w:cs="Times New Roman"/>
                <w:lang w:val="ro-RO"/>
              </w:rPr>
            </w:pPr>
            <w:r w:rsidRPr="00481735">
              <w:rPr>
                <w:rFonts w:ascii="Times New Roman" w:hAnsi="Times New Roman" w:cs="Times New Roman"/>
                <w:lang w:val="ro-RO"/>
              </w:rPr>
              <w:t xml:space="preserve">Oferta tehnică nu este prezentată complet și corespunzător cerințelor.  </w:t>
            </w:r>
          </w:p>
          <w:p w:rsidR="00294B67" w:rsidRPr="009F5E3C" w:rsidRDefault="00294B67" w:rsidP="009F5E3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481735">
              <w:rPr>
                <w:rFonts w:ascii="Times New Roman" w:hAnsi="Times New Roman" w:cs="Times New Roman"/>
                <w:lang w:val="ro-RO"/>
              </w:rPr>
              <w:t xml:space="preserve">        Oferta nu corespunde cerințelor prevăzute de Documentele de licitație, fapt ce constituie o abatere și omisiune. </w:t>
            </w:r>
          </w:p>
        </w:tc>
      </w:tr>
    </w:tbl>
    <w:p w:rsidR="009F5E3C" w:rsidRDefault="009F5E3C" w:rsidP="009F5E3C">
      <w:pPr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94B67" w:rsidRPr="00294B67" w:rsidRDefault="00294B67" w:rsidP="00253833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294B67">
        <w:rPr>
          <w:rFonts w:ascii="Times New Roman" w:hAnsi="Times New Roman" w:cs="Times New Roman"/>
          <w:b/>
          <w:sz w:val="24"/>
          <w:szCs w:val="24"/>
          <w:lang w:val="ro-MO"/>
        </w:rPr>
        <w:t>Oferta descalificată din motivul necorespunderii criteriilor de calificare specificate în Capitolul III – Criterii de evaluare si calificare:</w:t>
      </w:r>
    </w:p>
    <w:tbl>
      <w:tblPr>
        <w:tblStyle w:val="TableGrid"/>
        <w:tblW w:w="1460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11374"/>
      </w:tblGrid>
      <w:tr w:rsidR="00294B67" w:rsidRPr="00294B67" w:rsidTr="009F5E3C">
        <w:tc>
          <w:tcPr>
            <w:tcW w:w="3226" w:type="dxa"/>
          </w:tcPr>
          <w:p w:rsidR="00294B67" w:rsidRPr="00294B67" w:rsidRDefault="0099332B" w:rsidP="00C6431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294B67">
              <w:rPr>
                <w:rFonts w:ascii="Times New Roman" w:hAnsi="Times New Roman" w:cs="Times New Roman"/>
                <w:b/>
                <w:lang w:val="ro-MO"/>
              </w:rPr>
              <w:t>Topimobil</w:t>
            </w:r>
            <w:proofErr w:type="spellEnd"/>
            <w:r w:rsidRPr="00294B67">
              <w:rPr>
                <w:rFonts w:ascii="Times New Roman" w:hAnsi="Times New Roman" w:cs="Times New Roman"/>
                <w:b/>
                <w:lang w:val="ro-MO"/>
              </w:rPr>
              <w:t xml:space="preserve"> S.R.L.</w:t>
            </w:r>
          </w:p>
        </w:tc>
        <w:tc>
          <w:tcPr>
            <w:tcW w:w="11374" w:type="dxa"/>
          </w:tcPr>
          <w:p w:rsidR="0099332B" w:rsidRPr="00294B67" w:rsidRDefault="0099332B" w:rsidP="0099332B">
            <w:pPr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 xml:space="preserve">Nu satisface criteriile  de calificare prevăzute de </w:t>
            </w:r>
            <w:r w:rsidRPr="00294B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Capitolul III din Documentele de licitație, după cum urmează</w:t>
            </w:r>
            <w:r w:rsidRPr="00294B67">
              <w:rPr>
                <w:rFonts w:ascii="Times New Roman" w:hAnsi="Times New Roman" w:cs="Times New Roman"/>
                <w:lang w:val="ro-MO"/>
              </w:rPr>
              <w:t>:</w:t>
            </w:r>
          </w:p>
          <w:p w:rsidR="0099332B" w:rsidRPr="00294B67" w:rsidRDefault="0099332B" w:rsidP="0099332B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u w:val="single"/>
                <w:lang w:val="ro-MO"/>
              </w:rPr>
              <w:t>Sub-capitolul 3. Situaţia şi performanţa financiară</w:t>
            </w:r>
            <w:r w:rsidRPr="00294B67">
              <w:rPr>
                <w:rFonts w:ascii="Times New Roman" w:hAnsi="Times New Roman" w:cs="Times New Roman"/>
                <w:lang w:val="ro-MO"/>
              </w:rPr>
              <w:t>:</w:t>
            </w:r>
          </w:p>
          <w:p w:rsidR="0099332B" w:rsidRPr="00294B67" w:rsidRDefault="0099332B" w:rsidP="0099332B">
            <w:pPr>
              <w:pStyle w:val="ListParagraph"/>
              <w:ind w:left="342" w:hanging="342"/>
              <w:jc w:val="both"/>
              <w:rPr>
                <w:rFonts w:ascii="Times New Roman" w:hAnsi="Times New Roman" w:cs="Times New Roman"/>
                <w:lang w:val="ro-M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„p. 3.2 Cifra de afaceri medie anuală în construcţii</w:t>
            </w:r>
          </w:p>
          <w:p w:rsidR="0099332B" w:rsidRPr="00294B67" w:rsidRDefault="0099332B" w:rsidP="0099332B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val="ro-MO"/>
              </w:rPr>
            </w:pPr>
            <w:r w:rsidRPr="00294B67">
              <w:rPr>
                <w:rFonts w:ascii="Times New Roman" w:hAnsi="Times New Roman" w:cs="Times New Roman"/>
                <w:u w:val="single"/>
                <w:lang w:val="ro-MO"/>
              </w:rPr>
              <w:t>Sub-capitolul</w:t>
            </w:r>
            <w:r w:rsidRPr="00294B67">
              <w:rPr>
                <w:rFonts w:ascii="Times New Roman" w:eastAsia="Times New Roman" w:hAnsi="Times New Roman" w:cs="Times New Roman"/>
                <w:bCs/>
                <w:u w:val="single"/>
                <w:lang w:val="ro-MO"/>
              </w:rPr>
              <w:t xml:space="preserve"> 4.</w:t>
            </w:r>
            <w:r w:rsidRPr="00294B67">
              <w:rPr>
                <w:rFonts w:ascii="Times New Roman" w:eastAsia="Times New Roman" w:hAnsi="Times New Roman" w:cs="Times New Roman"/>
                <w:u w:val="single"/>
                <w:lang w:val="ro-MO"/>
              </w:rPr>
              <w:t xml:space="preserve"> </w:t>
            </w:r>
            <w:r w:rsidRPr="00294B67">
              <w:rPr>
                <w:rFonts w:ascii="Times New Roman" w:eastAsia="Times New Roman" w:hAnsi="Times New Roman" w:cs="Times New Roman"/>
                <w:bCs/>
                <w:u w:val="single"/>
                <w:lang w:val="ro-MO"/>
              </w:rPr>
              <w:t>Experienţa:</w:t>
            </w:r>
          </w:p>
          <w:p w:rsidR="00294B67" w:rsidRPr="00294B67" w:rsidRDefault="0099332B" w:rsidP="0099332B">
            <w:pPr>
              <w:pStyle w:val="ListParagraph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4B67">
              <w:rPr>
                <w:rFonts w:ascii="Times New Roman" w:hAnsi="Times New Roman" w:cs="Times New Roman"/>
                <w:lang w:val="ro-MO"/>
              </w:rPr>
              <w:t>„p. 4.2 (a) Experienţa specifică în construcţii și managementul contractelor</w:t>
            </w:r>
          </w:p>
        </w:tc>
      </w:tr>
    </w:tbl>
    <w:p w:rsidR="009F5E3C" w:rsidRDefault="009F5E3C" w:rsidP="009F5E3C">
      <w:pPr>
        <w:tabs>
          <w:tab w:val="left" w:pos="4665"/>
        </w:tabs>
        <w:rPr>
          <w:rFonts w:ascii="Times New Roman" w:hAnsi="Times New Roman" w:cs="Times New Roman"/>
          <w:lang w:val="ro-RO"/>
        </w:rPr>
      </w:pPr>
      <w:r w:rsidRPr="009F5E3C">
        <w:rPr>
          <w:rFonts w:ascii="Times New Roman" w:hAnsi="Times New Roman" w:cs="Times New Roman"/>
          <w:b/>
          <w:lang w:val="ro-RO"/>
        </w:rPr>
        <w:t>Oferta declarată câștigătoare</w:t>
      </w:r>
      <w:r>
        <w:rPr>
          <w:rFonts w:ascii="Times New Roman" w:hAnsi="Times New Roman" w:cs="Times New Roman"/>
          <w:lang w:val="ro-RO"/>
        </w:rPr>
        <w:t>:</w:t>
      </w:r>
    </w:p>
    <w:p w:rsidR="00294B67" w:rsidRPr="009F5E3C" w:rsidRDefault="009F5E3C" w:rsidP="009F5E3C">
      <w:pPr>
        <w:tabs>
          <w:tab w:val="left" w:pos="4665"/>
        </w:tabs>
        <w:rPr>
          <w:rFonts w:ascii="Times New Roman" w:hAnsi="Times New Roman" w:cs="Times New Roman"/>
          <w:lang w:val="ro-RO"/>
        </w:rPr>
      </w:pPr>
      <w:r w:rsidRPr="009F5E3C">
        <w:rPr>
          <w:rFonts w:ascii="Times New Roman" w:hAnsi="Times New Roman" w:cs="Times New Roman"/>
          <w:b/>
          <w:lang w:val="ro-RO"/>
        </w:rPr>
        <w:t xml:space="preserve">FPC </w:t>
      </w:r>
      <w:proofErr w:type="spellStart"/>
      <w:r w:rsidRPr="009F5E3C">
        <w:rPr>
          <w:rFonts w:ascii="Times New Roman" w:hAnsi="Times New Roman" w:cs="Times New Roman"/>
          <w:b/>
          <w:lang w:val="ro-RO"/>
        </w:rPr>
        <w:t>Agentinter</w:t>
      </w:r>
      <w:proofErr w:type="spellEnd"/>
      <w:r w:rsidRPr="009F5E3C">
        <w:rPr>
          <w:rFonts w:ascii="Times New Roman" w:hAnsi="Times New Roman" w:cs="Times New Roman"/>
          <w:b/>
          <w:lang w:val="ro-RO"/>
        </w:rPr>
        <w:t xml:space="preserve"> S.R.L.</w:t>
      </w:r>
      <w:r>
        <w:rPr>
          <w:rFonts w:ascii="Times New Roman" w:hAnsi="Times New Roman" w:cs="Times New Roman"/>
          <w:lang w:val="ro-RO"/>
        </w:rPr>
        <w:t xml:space="preserve"> : costul evaluat al ofertei – 10 795 000,30 lei, durata contractului – 13 luni din data semnării contractului. </w:t>
      </w:r>
      <w:r w:rsidRPr="009F5E3C">
        <w:rPr>
          <w:rFonts w:ascii="Times New Roman" w:hAnsi="Times New Roman" w:cs="Times New Roman"/>
          <w:lang w:val="ro-RO"/>
        </w:rPr>
        <w:tab/>
      </w:r>
    </w:p>
    <w:sectPr w:rsidR="00294B67" w:rsidRPr="009F5E3C" w:rsidSect="000E072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795"/>
    <w:multiLevelType w:val="multilevel"/>
    <w:tmpl w:val="65D62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74A35"/>
    <w:multiLevelType w:val="hybridMultilevel"/>
    <w:tmpl w:val="0A76A002"/>
    <w:lvl w:ilvl="0" w:tplc="934EC5A2">
      <w:start w:val="11"/>
      <w:numFmt w:val="bullet"/>
      <w:lvlText w:val="*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B5E53"/>
    <w:multiLevelType w:val="hybridMultilevel"/>
    <w:tmpl w:val="D3089722"/>
    <w:lvl w:ilvl="0" w:tplc="1B96B2C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37741A"/>
    <w:multiLevelType w:val="hybridMultilevel"/>
    <w:tmpl w:val="C04CAF5C"/>
    <w:lvl w:ilvl="0" w:tplc="3F449A3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A3D07"/>
    <w:multiLevelType w:val="hybridMultilevel"/>
    <w:tmpl w:val="53B8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B09FD"/>
    <w:multiLevelType w:val="hybridMultilevel"/>
    <w:tmpl w:val="6FFA53E8"/>
    <w:lvl w:ilvl="0" w:tplc="934EC5A2">
      <w:start w:val="11"/>
      <w:numFmt w:val="bullet"/>
      <w:lvlText w:val="*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22018B"/>
    <w:multiLevelType w:val="hybridMultilevel"/>
    <w:tmpl w:val="D5EE9F58"/>
    <w:lvl w:ilvl="0" w:tplc="5C848E54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E094E"/>
    <w:multiLevelType w:val="hybridMultilevel"/>
    <w:tmpl w:val="10283DCE"/>
    <w:lvl w:ilvl="0" w:tplc="BDB8CE5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5266C"/>
    <w:multiLevelType w:val="hybridMultilevel"/>
    <w:tmpl w:val="DC96FCD6"/>
    <w:lvl w:ilvl="0" w:tplc="3920FF4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987472"/>
    <w:multiLevelType w:val="hybridMultilevel"/>
    <w:tmpl w:val="FD2AC16E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5F69189D"/>
    <w:multiLevelType w:val="hybridMultilevel"/>
    <w:tmpl w:val="D7B4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D0C30"/>
    <w:multiLevelType w:val="hybridMultilevel"/>
    <w:tmpl w:val="3C3EA0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43B52EF"/>
    <w:multiLevelType w:val="hybridMultilevel"/>
    <w:tmpl w:val="9F30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B4"/>
    <w:rsid w:val="00024A00"/>
    <w:rsid w:val="00062893"/>
    <w:rsid w:val="0006416A"/>
    <w:rsid w:val="000E0728"/>
    <w:rsid w:val="00131F31"/>
    <w:rsid w:val="001458FC"/>
    <w:rsid w:val="00190FF4"/>
    <w:rsid w:val="001A2ADC"/>
    <w:rsid w:val="001F6237"/>
    <w:rsid w:val="00215795"/>
    <w:rsid w:val="00234C62"/>
    <w:rsid w:val="00253833"/>
    <w:rsid w:val="002941C3"/>
    <w:rsid w:val="00294B67"/>
    <w:rsid w:val="002A09EE"/>
    <w:rsid w:val="00336FD8"/>
    <w:rsid w:val="003C6382"/>
    <w:rsid w:val="00446731"/>
    <w:rsid w:val="00481735"/>
    <w:rsid w:val="004B14DC"/>
    <w:rsid w:val="005B059B"/>
    <w:rsid w:val="00683094"/>
    <w:rsid w:val="008447B4"/>
    <w:rsid w:val="008651A8"/>
    <w:rsid w:val="008F52B7"/>
    <w:rsid w:val="00956111"/>
    <w:rsid w:val="0099332B"/>
    <w:rsid w:val="009F5E3C"/>
    <w:rsid w:val="00A277D7"/>
    <w:rsid w:val="00A3160D"/>
    <w:rsid w:val="00B02A86"/>
    <w:rsid w:val="00B22F9E"/>
    <w:rsid w:val="00B4173C"/>
    <w:rsid w:val="00B52BE7"/>
    <w:rsid w:val="00BD4328"/>
    <w:rsid w:val="00BE5F9B"/>
    <w:rsid w:val="00C55CC2"/>
    <w:rsid w:val="00CE6FFD"/>
    <w:rsid w:val="00CF5CEC"/>
    <w:rsid w:val="00D20151"/>
    <w:rsid w:val="00E60DF7"/>
    <w:rsid w:val="00F03FC8"/>
    <w:rsid w:val="00F5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"/>
    <w:rsid w:val="00C5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B52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"/>
    <w:rsid w:val="00C5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B5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MusteataA</dc:creator>
  <cp:lastModifiedBy>MusteataA</cp:lastModifiedBy>
  <cp:revision>11</cp:revision>
  <dcterms:created xsi:type="dcterms:W3CDTF">2018-05-29T13:26:00Z</dcterms:created>
  <dcterms:modified xsi:type="dcterms:W3CDTF">2018-05-30T13:58:00Z</dcterms:modified>
</cp:coreProperties>
</file>